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C" w:rsidRDefault="00A35B4C">
      <w:pPr>
        <w:shd w:val="clear" w:color="auto" w:fill="FFFFFF"/>
        <w:spacing w:before="300" w:after="150"/>
        <w:jc w:val="center"/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</w:pPr>
      <w:r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  <w:t>Памятка!</w:t>
      </w:r>
      <w:r w:rsidR="00615E8C"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  <w:t xml:space="preserve"> </w:t>
      </w:r>
    </w:p>
    <w:p w:rsidR="004502CC" w:rsidRDefault="005D5417">
      <w:pPr>
        <w:shd w:val="clear" w:color="auto" w:fill="FFFFFF"/>
        <w:spacing w:before="300" w:after="150"/>
        <w:jc w:val="center"/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</w:pPr>
      <w:r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  <w:t xml:space="preserve">Заразный узелковый дерматит КРС (ЗУД КРС), </w:t>
      </w:r>
      <w:proofErr w:type="spellStart"/>
      <w:r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  <w:t>нодулярный</w:t>
      </w:r>
      <w:proofErr w:type="spellEnd"/>
      <w:r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  <w:t xml:space="preserve"> дерматит КРС</w:t>
      </w:r>
      <w:r w:rsidR="00615E8C">
        <w:rPr>
          <w:rFonts w:ascii="Tinos" w:eastAsia="Times New Roman" w:hAnsi="Tinos" w:cs="Tinos"/>
          <w:b/>
          <w:bCs/>
          <w:color w:val="111111"/>
          <w:sz w:val="36"/>
          <w:szCs w:val="36"/>
          <w:shd w:val="clear" w:color="auto" w:fill="FFFFFF"/>
          <w:lang w:eastAsia="ru-RU"/>
        </w:rPr>
        <w:t>.</w:t>
      </w:r>
    </w:p>
    <w:p w:rsidR="00A35B4C" w:rsidRDefault="00A35B4C">
      <w:pPr>
        <w:shd w:val="clear" w:color="auto" w:fill="FFFFFF"/>
        <w:spacing w:before="300" w:after="150"/>
        <w:jc w:val="center"/>
        <w:rPr>
          <w:b/>
          <w:bCs/>
          <w:sz w:val="36"/>
          <w:szCs w:val="36"/>
        </w:rPr>
      </w:pPr>
    </w:p>
    <w:p w:rsidR="004502CC" w:rsidRDefault="005D5417">
      <w:pPr>
        <w:spacing w:after="0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39370</wp:posOffset>
            </wp:positionV>
            <wp:extent cx="2962275" cy="22009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39370</wp:posOffset>
            </wp:positionV>
            <wp:extent cx="3544570" cy="21793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</w:p>
    <w:p w:rsidR="004502CC" w:rsidRPr="00615E8C" w:rsidRDefault="005D5417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b/>
          <w:bCs/>
          <w:sz w:val="26"/>
          <w:szCs w:val="26"/>
        </w:rPr>
        <w:t xml:space="preserve">Заразный узелковый дерматит (ЗУД) КРС, </w:t>
      </w:r>
      <w:proofErr w:type="spellStart"/>
      <w:r w:rsidRPr="00615E8C">
        <w:rPr>
          <w:rFonts w:ascii="Times New Roman" w:hAnsi="Times New Roman" w:cs="Times New Roman"/>
          <w:b/>
          <w:bCs/>
          <w:sz w:val="26"/>
          <w:szCs w:val="26"/>
        </w:rPr>
        <w:t>нодулярный</w:t>
      </w:r>
      <w:proofErr w:type="spellEnd"/>
      <w:r w:rsidRPr="00615E8C">
        <w:rPr>
          <w:rFonts w:ascii="Times New Roman" w:hAnsi="Times New Roman" w:cs="Times New Roman"/>
          <w:b/>
          <w:bCs/>
          <w:sz w:val="26"/>
          <w:szCs w:val="26"/>
        </w:rPr>
        <w:t xml:space="preserve"> дерматит КРС</w:t>
      </w:r>
      <w:r w:rsidRPr="00615E8C">
        <w:rPr>
          <w:rFonts w:ascii="Times New Roman" w:hAnsi="Times New Roman" w:cs="Times New Roman"/>
          <w:sz w:val="26"/>
          <w:szCs w:val="26"/>
        </w:rPr>
        <w:t xml:space="preserve"> -  </w:t>
      </w:r>
      <w:r w:rsidR="00E71A03" w:rsidRPr="00615E8C">
        <w:rPr>
          <w:rFonts w:ascii="Times New Roman" w:hAnsi="Times New Roman" w:cs="Times New Roman"/>
          <w:sz w:val="26"/>
          <w:szCs w:val="26"/>
        </w:rPr>
        <w:t>контагиозная инфекционная болезнь крупного рогатого скота (далее - восприимчивые животные), характеризующаяся персистентной лихорадкой, поражением лимфатической системы, отеками подкожной клетчатки, образованием кожных узлов, поражением глаз и слизистых оболочек органов дыхания и пищеварения</w:t>
      </w:r>
      <w:r w:rsidRPr="00615E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Возбудителем заразного узелкового дерматита является ДНК-содержащий оболочечный вирус 1 серотипа, относящегося к роду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Capripoxvirus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семейства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Poxviridae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(далее - возбудитель).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>Возбудитель инактивируется при температуре 55</w:t>
      </w:r>
      <w:proofErr w:type="gramStart"/>
      <w:r w:rsidRPr="00615E8C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615E8C">
        <w:rPr>
          <w:rFonts w:ascii="Times New Roman" w:hAnsi="Times New Roman" w:cs="Times New Roman"/>
          <w:sz w:val="26"/>
          <w:szCs w:val="26"/>
        </w:rPr>
        <w:t xml:space="preserve"> в течение 2 часов, а при 65°С - в течение 30 минут.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>Источником инфекции являются больные и латентно переболевшие восприимчивые животные. Возбудитель выделяется с выдыхаемым воздухом, слюной, истечениями из носа, рта и глаз, через пораженные кожные покровы, спермой и молоком.</w:t>
      </w:r>
    </w:p>
    <w:p w:rsidR="00E71A03" w:rsidRPr="00615E8C" w:rsidRDefault="00E71A03" w:rsidP="000A4C5B">
      <w:pPr>
        <w:shd w:val="clear" w:color="auto" w:fill="92D05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5"/>
      <w:r w:rsidRPr="00615E8C">
        <w:rPr>
          <w:rFonts w:ascii="Times New Roman" w:hAnsi="Times New Roman" w:cs="Times New Roman"/>
          <w:sz w:val="26"/>
          <w:szCs w:val="26"/>
        </w:rPr>
        <w:t xml:space="preserve"> </w:t>
      </w:r>
      <w:r w:rsidRPr="00615E8C">
        <w:rPr>
          <w:rFonts w:ascii="Times New Roman" w:hAnsi="Times New Roman" w:cs="Times New Roman"/>
          <w:sz w:val="26"/>
          <w:szCs w:val="26"/>
        </w:rPr>
        <w:tab/>
        <w:t xml:space="preserve">Возбудитель может передаваться путем прямых и непрямых контактов больных и здоровых восприимчивых животных. Основным путем распространения возбудителя является его механический перенос членистоногими различных видов. </w:t>
      </w:r>
      <w:proofErr w:type="gramStart"/>
      <w:r w:rsidRPr="00615E8C">
        <w:rPr>
          <w:rFonts w:ascii="Times New Roman" w:hAnsi="Times New Roman" w:cs="Times New Roman"/>
          <w:sz w:val="26"/>
          <w:szCs w:val="26"/>
        </w:rPr>
        <w:t xml:space="preserve">Заражение восприимчивых животных также возможно через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контаминированные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возбудителем корма, воду, воздух, объекты окружающей среды, поверхности помещений, оборудования, транспортных и технических средств, через инфицированные молоко и сперму.</w:t>
      </w:r>
      <w:proofErr w:type="gramEnd"/>
    </w:p>
    <w:p w:rsidR="00E71A03" w:rsidRPr="00615E8C" w:rsidRDefault="00E71A03" w:rsidP="00615E8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6"/>
      <w:bookmarkEnd w:id="0"/>
      <w:r w:rsidRPr="00615E8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15E8C">
        <w:rPr>
          <w:rFonts w:ascii="Times New Roman" w:hAnsi="Times New Roman" w:cs="Times New Roman"/>
          <w:sz w:val="26"/>
          <w:szCs w:val="26"/>
        </w:rPr>
        <w:tab/>
        <w:t>Инкубационный период при заразном узелковом дерматите крупного рогатого скота составляет не более 7 дней.</w:t>
      </w:r>
    </w:p>
    <w:bookmarkEnd w:id="1"/>
    <w:p w:rsidR="00E71A03" w:rsidRPr="00615E8C" w:rsidRDefault="005D5417" w:rsidP="00615E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b/>
          <w:bCs/>
          <w:sz w:val="26"/>
          <w:szCs w:val="26"/>
        </w:rPr>
        <w:t>Симптомы</w:t>
      </w:r>
      <w:r w:rsidRPr="00615E8C">
        <w:rPr>
          <w:rFonts w:ascii="Times New Roman" w:hAnsi="Times New Roman" w:cs="Times New Roman"/>
          <w:sz w:val="26"/>
          <w:szCs w:val="26"/>
        </w:rPr>
        <w:t xml:space="preserve">. </w:t>
      </w:r>
      <w:r w:rsidR="00E71A03" w:rsidRPr="00615E8C">
        <w:rPr>
          <w:rFonts w:ascii="Times New Roman" w:hAnsi="Times New Roman" w:cs="Times New Roman"/>
          <w:sz w:val="26"/>
          <w:szCs w:val="26"/>
        </w:rPr>
        <w:t>При заразном узелковом дерматите крупного рогатого скота в течение недели после заражения у восприимчивых животных отмечается повышение температуры тела до 41</w:t>
      </w:r>
      <w:proofErr w:type="gramStart"/>
      <w:r w:rsidR="00E71A03" w:rsidRPr="00615E8C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E71A03" w:rsidRPr="00615E8C">
        <w:rPr>
          <w:rFonts w:ascii="Times New Roman" w:hAnsi="Times New Roman" w:cs="Times New Roman"/>
          <w:sz w:val="26"/>
          <w:szCs w:val="26"/>
        </w:rPr>
        <w:t xml:space="preserve">, на 7-12 сутки в области средней трети шеи, плеч, конечностей, живота, промежности, паха, мошонки, морды, молочной железы, вокруг глаз образуются узелки диаметром 2-5 см, которые в последующие 2 недели могут </w:t>
      </w:r>
      <w:proofErr w:type="spellStart"/>
      <w:r w:rsidR="00E71A03" w:rsidRPr="00615E8C">
        <w:rPr>
          <w:rFonts w:ascii="Times New Roman" w:hAnsi="Times New Roman" w:cs="Times New Roman"/>
          <w:sz w:val="26"/>
          <w:szCs w:val="26"/>
        </w:rPr>
        <w:t>некротизироваться</w:t>
      </w:r>
      <w:proofErr w:type="spellEnd"/>
      <w:r w:rsidR="00E71A03" w:rsidRPr="00615E8C">
        <w:rPr>
          <w:rFonts w:ascii="Times New Roman" w:hAnsi="Times New Roman" w:cs="Times New Roman"/>
          <w:sz w:val="26"/>
          <w:szCs w:val="26"/>
        </w:rPr>
        <w:t xml:space="preserve">. При генерализации процесса воспаление захватывает кожу, подкожную клетчатку и мышечную ткань. У больных восприимчивых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восприимчивых животных из носовой полости выделяется сначала </w:t>
      </w:r>
      <w:proofErr w:type="spellStart"/>
      <w:r w:rsidR="00E71A03" w:rsidRPr="00615E8C">
        <w:rPr>
          <w:rFonts w:ascii="Times New Roman" w:hAnsi="Times New Roman" w:cs="Times New Roman"/>
          <w:sz w:val="26"/>
          <w:szCs w:val="26"/>
        </w:rPr>
        <w:t>серознослизистый</w:t>
      </w:r>
      <w:proofErr w:type="spellEnd"/>
      <w:r w:rsidR="00E71A03" w:rsidRPr="00615E8C">
        <w:rPr>
          <w:rFonts w:ascii="Times New Roman" w:hAnsi="Times New Roman" w:cs="Times New Roman"/>
          <w:sz w:val="26"/>
          <w:szCs w:val="26"/>
        </w:rPr>
        <w:t xml:space="preserve"> экссудат, а затем гнойная слизь со зловонным запахом. При осложнениях вторичной микрофлорой в области подгрудка и путовых суставов развиваются отеки подкожной клетчатки.</w:t>
      </w:r>
    </w:p>
    <w:p w:rsidR="004502CC" w:rsidRPr="00615E8C" w:rsidRDefault="005D5417" w:rsidP="00615E8C">
      <w:pPr>
        <w:spacing w:after="0"/>
        <w:jc w:val="both"/>
        <w:rPr>
          <w:rFonts w:ascii="Times New Roman" w:hAnsi="Times New Roman" w:cs="Times New Roman"/>
        </w:rPr>
      </w:pPr>
      <w:r w:rsidRPr="00615E8C">
        <w:rPr>
          <w:rFonts w:ascii="Times New Roman" w:hAnsi="Times New Roman" w:cs="Times New Roman"/>
          <w:b/>
          <w:bCs/>
          <w:sz w:val="26"/>
          <w:szCs w:val="26"/>
        </w:rPr>
        <w:t>Экономический уще</w:t>
      </w:r>
      <w:proofErr w:type="gramStart"/>
      <w:r w:rsidRPr="00615E8C">
        <w:rPr>
          <w:rFonts w:ascii="Times New Roman" w:hAnsi="Times New Roman" w:cs="Times New Roman"/>
          <w:b/>
          <w:bCs/>
          <w:sz w:val="26"/>
          <w:szCs w:val="26"/>
        </w:rPr>
        <w:t>рб</w:t>
      </w:r>
      <w:r w:rsidRPr="00615E8C">
        <w:rPr>
          <w:rFonts w:ascii="Times New Roman" w:hAnsi="Times New Roman" w:cs="Times New Roman"/>
          <w:sz w:val="26"/>
          <w:szCs w:val="26"/>
        </w:rPr>
        <w:t xml:space="preserve"> скл</w:t>
      </w:r>
      <w:proofErr w:type="gramEnd"/>
      <w:r w:rsidRPr="00615E8C">
        <w:rPr>
          <w:rFonts w:ascii="Times New Roman" w:hAnsi="Times New Roman" w:cs="Times New Roman"/>
          <w:sz w:val="26"/>
          <w:szCs w:val="26"/>
        </w:rPr>
        <w:t xml:space="preserve">адывается из резкого снижения молочной продукции, качества молока и кожевенного сырья, потери живой массы, абортов и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мертворожденности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>, бесплодия, в отдельных случаях гибели животных от условно-патогенной микрофлоры, затрат на лечение и проведение ветеринарно-санитарных мероприятий.</w:t>
      </w:r>
    </w:p>
    <w:p w:rsidR="00E71A03" w:rsidRPr="00615E8C" w:rsidRDefault="00E71A03" w:rsidP="000A4C5B">
      <w:pPr>
        <w:shd w:val="clear" w:color="auto" w:fill="92D05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b/>
          <w:sz w:val="26"/>
          <w:szCs w:val="26"/>
        </w:rPr>
        <w:t>Профилактические мероприятия.</w:t>
      </w:r>
      <w:r w:rsidRPr="00615E8C">
        <w:rPr>
          <w:rFonts w:ascii="Times New Roman" w:hAnsi="Times New Roman" w:cs="Times New Roman"/>
          <w:sz w:val="26"/>
          <w:szCs w:val="26"/>
        </w:rPr>
        <w:t xml:space="preserve"> В целях предотвращения возникновения и распространения заразного узелкового дерматита крупного рогатого скота </w:t>
      </w:r>
      <w:r w:rsidRPr="00677FB6">
        <w:rPr>
          <w:rFonts w:ascii="Times New Roman" w:hAnsi="Times New Roman" w:cs="Times New Roman"/>
          <w:b/>
          <w:sz w:val="26"/>
          <w:szCs w:val="26"/>
        </w:rPr>
        <w:t>физические и юридические лица</w:t>
      </w:r>
      <w:r w:rsidRPr="00615E8C">
        <w:rPr>
          <w:rFonts w:ascii="Times New Roman" w:hAnsi="Times New Roman" w:cs="Times New Roman"/>
          <w:sz w:val="26"/>
          <w:szCs w:val="26"/>
        </w:rPr>
        <w:t xml:space="preserve">, являющиеся собственниками (владельцами) восприимчивых животных (далее - владельцы восприимчивых животных), </w:t>
      </w:r>
      <w:r w:rsidRPr="00677FB6">
        <w:rPr>
          <w:rFonts w:ascii="Times New Roman" w:hAnsi="Times New Roman" w:cs="Times New Roman"/>
          <w:b/>
          <w:sz w:val="26"/>
          <w:szCs w:val="26"/>
        </w:rPr>
        <w:t>обязаны: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соблюдать </w:t>
      </w:r>
      <w:hyperlink r:id="rId6" w:history="1">
        <w:r w:rsidRPr="00615E8C">
          <w:rPr>
            <w:rStyle w:val="ad"/>
            <w:rFonts w:ascii="Times New Roman" w:hAnsi="Times New Roman" w:cs="Times New Roman"/>
            <w:sz w:val="26"/>
            <w:szCs w:val="26"/>
          </w:rPr>
          <w:t>Ветеринарные правила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содержания крупного рогатого скота в целях его воспроизводства, выращивания и реализации, утвержденные </w:t>
      </w:r>
      <w:hyperlink r:id="rId7" w:history="1">
        <w:r w:rsidRPr="00615E8C">
          <w:rPr>
            <w:rStyle w:val="ad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Минсельхоза России от 13 декабря 2016 г. N 551 (зарегистрирован Минюстом России 17 марта 2017 г., регистрационный N 46003);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>не допускать загрязнения окружающей среды отходами животноводства;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>не допускать смешивания восприимчивых животных из разных стад при их выпасе и водопое;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>), восприимчивых животных для осмотра;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в течение 24 часов извещать специалистов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обо всех случаях заболевания или изменения поведения восприимчивых животных, указывающего на возможное заболевание;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до прибытия специалистов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принимать меры по изоляции подозреваемых в заболевании восприимчивых животных, а также всех </w:t>
      </w:r>
      <w:r w:rsidRPr="00615E8C">
        <w:rPr>
          <w:rFonts w:ascii="Times New Roman" w:hAnsi="Times New Roman" w:cs="Times New Roman"/>
          <w:sz w:val="26"/>
          <w:szCs w:val="26"/>
        </w:rPr>
        <w:lastRenderedPageBreak/>
        <w:t>восприимчивых животных, находившихся в одном помещении с подозреваемыми в заболевании восприимчивыми животными, которые могли контактировать с ними, обеспечить изоляцию трупов павших восприимчивых животных в том же помещении, в котором они находились;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E8C">
        <w:rPr>
          <w:rFonts w:ascii="Times New Roman" w:hAnsi="Times New Roman" w:cs="Times New Roman"/>
          <w:sz w:val="26"/>
          <w:szCs w:val="26"/>
        </w:rPr>
        <w:t xml:space="preserve">выполнять требования специалистов </w:t>
      </w:r>
      <w:proofErr w:type="spellStart"/>
      <w:r w:rsidRPr="00615E8C">
        <w:rPr>
          <w:rFonts w:ascii="Times New Roman" w:hAnsi="Times New Roman" w:cs="Times New Roman"/>
          <w:sz w:val="26"/>
          <w:szCs w:val="26"/>
        </w:rPr>
        <w:t>госветслужбы</w:t>
      </w:r>
      <w:proofErr w:type="spellEnd"/>
      <w:r w:rsidRPr="00615E8C">
        <w:rPr>
          <w:rFonts w:ascii="Times New Roman" w:hAnsi="Times New Roman" w:cs="Times New Roman"/>
          <w:sz w:val="26"/>
          <w:szCs w:val="26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восприимчивые животные (далее - хозяйства) противоэпизоотических и других мероприятий, предусмотренных Правилами;</w:t>
      </w:r>
    </w:p>
    <w:p w:rsidR="00E71A03" w:rsidRPr="00615E8C" w:rsidRDefault="00E71A03" w:rsidP="000A4C5B">
      <w:pPr>
        <w:shd w:val="clear" w:color="auto" w:fill="92D05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5E8C">
        <w:rPr>
          <w:rFonts w:ascii="Times New Roman" w:hAnsi="Times New Roman" w:cs="Times New Roman"/>
          <w:sz w:val="26"/>
          <w:szCs w:val="26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</w:t>
      </w:r>
      <w:hyperlink r:id="rId8" w:history="1">
        <w:r w:rsidRPr="00615E8C">
          <w:rPr>
            <w:rStyle w:val="ad"/>
            <w:rFonts w:ascii="Times New Roman" w:hAnsi="Times New Roman" w:cs="Times New Roman"/>
            <w:sz w:val="26"/>
            <w:szCs w:val="26"/>
          </w:rPr>
          <w:t>Ветеринарными правилами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проведения регионализации территории Российской Федерации, утвержденными </w:t>
      </w:r>
      <w:hyperlink r:id="rId9" w:history="1">
        <w:r w:rsidRPr="00615E8C">
          <w:rPr>
            <w:rStyle w:val="ad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15E8C">
        <w:rPr>
          <w:rFonts w:ascii="Times New Roman" w:hAnsi="Times New Roman" w:cs="Times New Roman"/>
          <w:sz w:val="26"/>
          <w:szCs w:val="26"/>
        </w:rPr>
        <w:t xml:space="preserve"> Минсельхоза России от 14 декабря 2015 г. N 635 (зарегистрирован Минюстом России 23 марта 2016</w:t>
      </w:r>
      <w:proofErr w:type="gramEnd"/>
      <w:r w:rsidRPr="00615E8C">
        <w:rPr>
          <w:rFonts w:ascii="Times New Roman" w:hAnsi="Times New Roman" w:cs="Times New Roman"/>
          <w:sz w:val="26"/>
          <w:szCs w:val="26"/>
        </w:rPr>
        <w:t xml:space="preserve"> г., регистрационный N 41508).</w:t>
      </w:r>
    </w:p>
    <w:p w:rsidR="00E71A03" w:rsidRPr="00615E8C" w:rsidRDefault="00E71A03" w:rsidP="00615E8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1009"/>
      <w:r w:rsidRPr="00615E8C">
        <w:rPr>
          <w:rFonts w:ascii="Times New Roman" w:hAnsi="Times New Roman" w:cs="Times New Roman"/>
          <w:b/>
          <w:sz w:val="26"/>
          <w:szCs w:val="26"/>
        </w:rPr>
        <w:t xml:space="preserve"> Для профилактики заразного узелкового дерматита крупного рогатого скота проводится вакцинация восприимчивых животных против заразного узелкового дерматита крупного рогатого скота вакцинами из штаммов </w:t>
      </w:r>
      <w:proofErr w:type="spellStart"/>
      <w:r w:rsidRPr="00615E8C">
        <w:rPr>
          <w:rFonts w:ascii="Times New Roman" w:hAnsi="Times New Roman" w:cs="Times New Roman"/>
          <w:b/>
          <w:sz w:val="26"/>
          <w:szCs w:val="26"/>
        </w:rPr>
        <w:t>каприпоксвирусов</w:t>
      </w:r>
      <w:proofErr w:type="spellEnd"/>
      <w:r w:rsidRPr="00615E8C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2"/>
    <w:p w:rsidR="005D5417" w:rsidRPr="00615E8C" w:rsidRDefault="005D5417" w:rsidP="00615E8C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5E8C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Установление карантина, ограничительные, лечебные и иные мероприятия, направленные на ликвидацию очагов заразного узелкового дерматита крупного рогатого скота, а также на предотвращение его распространения. </w:t>
      </w:r>
      <w:r w:rsidRPr="00615E8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 </w:t>
      </w:r>
      <w:r w:rsidRPr="00615E8C">
        <w:rPr>
          <w:rFonts w:ascii="Times New Roman" w:hAnsi="Times New Roman" w:cs="Times New Roman"/>
          <w:b w:val="0"/>
          <w:sz w:val="26"/>
          <w:szCs w:val="26"/>
        </w:rPr>
        <w:t>подтверждении диагноза ЗУД КРС лабораторией, принимается решение об установлении ограничительных мероприятий (карантина).</w:t>
      </w:r>
    </w:p>
    <w:p w:rsidR="005D5417" w:rsidRPr="00615E8C" w:rsidRDefault="005D5417" w:rsidP="00615E8C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15E8C">
        <w:rPr>
          <w:rFonts w:ascii="Times New Roman" w:hAnsi="Times New Roman" w:cs="Times New Roman"/>
          <w:sz w:val="26"/>
          <w:szCs w:val="26"/>
        </w:rPr>
        <w:t>Определяется хозяйство, где содержатся больные заразным узелковым дерматитом крупного рогатого скота восприимчивые животные (далее - эпизоотический очаг), населенный пункт, на территории которого установлен эпизоотический очаг (далее - неблагополучный пункт), угрожаемая зона (территория вокруг неблагополучного пункта по заразному узелковому дерматиту крупного рогатого скота, радиус которой составляет не менее 5 км от его границ и зависит от эпизоотической ситуации, ландшафтно-географических особенностей местности, хозяйственных, транспортных</w:t>
      </w:r>
      <w:proofErr w:type="gramEnd"/>
      <w:r w:rsidRPr="00615E8C">
        <w:rPr>
          <w:rFonts w:ascii="Times New Roman" w:hAnsi="Times New Roman" w:cs="Times New Roman"/>
          <w:sz w:val="26"/>
          <w:szCs w:val="26"/>
        </w:rPr>
        <w:t xml:space="preserve"> и других связей между населенными пунктами, хозяйствами, расположенными в этой зоне, и в эпизоотическом очаге)</w:t>
      </w:r>
    </w:p>
    <w:p w:rsidR="004B1198" w:rsidRPr="00615E8C" w:rsidRDefault="004B1198" w:rsidP="00615E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5E8C" w:rsidRPr="00615E8C" w:rsidRDefault="004B1198" w:rsidP="000A4C5B">
      <w:pPr>
        <w:shd w:val="clear" w:color="auto" w:fill="92D050"/>
        <w:jc w:val="center"/>
        <w:rPr>
          <w:rFonts w:ascii="Times New Roman" w:hAnsi="Times New Roman" w:cs="Times New Roman"/>
        </w:rPr>
      </w:pPr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В СЛУЧАЕ ПОДОЗРЕНИЯ НА ЗАБОЛЕВАНИЕ ЖИВОТНЫХ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ЗУД</w:t>
      </w:r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СЛЕДУЕТ СООБЩАТЬ В </w:t>
      </w:r>
      <w:r w:rsidR="00481C33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УПРАВЛЕНИЕ ВЕТЕРИНАРИИ АМУРСКОЙ ОБЛАСТИ ПО ТЕЛ.            8 (4162) 51-52-55</w:t>
      </w:r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ИЛИ В УПРАВЛЕНИЕ РОССЕЛЬХОЗНАДЗОРА ПО АМУРСКОЙ ОБЛАСТИ </w:t>
      </w:r>
      <w:proofErr w:type="gramStart"/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ПО</w:t>
      </w:r>
      <w:proofErr w:type="gramEnd"/>
      <w:r w:rsidRPr="00EF52C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ТЕЛ. 8 (4162) 22-69-71.</w:t>
      </w:r>
    </w:p>
    <w:sectPr w:rsidR="00615E8C" w:rsidRPr="00615E8C" w:rsidSect="004502CC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CC"/>
    <w:rsid w:val="000A4C5B"/>
    <w:rsid w:val="004502CC"/>
    <w:rsid w:val="00481C33"/>
    <w:rsid w:val="004B1198"/>
    <w:rsid w:val="005D5417"/>
    <w:rsid w:val="00615E8C"/>
    <w:rsid w:val="00677FB6"/>
    <w:rsid w:val="009A0A0D"/>
    <w:rsid w:val="00A35B4C"/>
    <w:rsid w:val="00A85509"/>
    <w:rsid w:val="00E71A03"/>
    <w:rsid w:val="00FB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C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D5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3C72"/>
    <w:rPr>
      <w:rFonts w:ascii="Tahoma" w:hAnsi="Tahoma" w:cs="Tahoma"/>
      <w:sz w:val="16"/>
      <w:szCs w:val="16"/>
    </w:rPr>
  </w:style>
  <w:style w:type="character" w:customStyle="1" w:styleId="posttitlehere">
    <w:name w:val="posttitlehere"/>
    <w:basedOn w:val="a0"/>
    <w:qFormat/>
    <w:rsid w:val="00A5014C"/>
  </w:style>
  <w:style w:type="character" w:customStyle="1" w:styleId="-">
    <w:name w:val="Интернет-ссылка"/>
    <w:basedOn w:val="a0"/>
    <w:uiPriority w:val="99"/>
    <w:semiHidden/>
    <w:unhideWhenUsed/>
    <w:rsid w:val="00A5014C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D29A0"/>
  </w:style>
  <w:style w:type="character" w:customStyle="1" w:styleId="a5">
    <w:name w:val="Нижний колонтитул Знак"/>
    <w:basedOn w:val="a0"/>
    <w:uiPriority w:val="99"/>
    <w:qFormat/>
    <w:rsid w:val="008D29A0"/>
  </w:style>
  <w:style w:type="character" w:styleId="a6">
    <w:name w:val="Strong"/>
    <w:basedOn w:val="a0"/>
    <w:uiPriority w:val="22"/>
    <w:qFormat/>
    <w:rsid w:val="00D52387"/>
    <w:rPr>
      <w:b/>
      <w:bCs/>
    </w:rPr>
  </w:style>
  <w:style w:type="character" w:customStyle="1" w:styleId="ListLabel1">
    <w:name w:val="ListLabel 1"/>
    <w:qFormat/>
    <w:rsid w:val="004502CC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4502CC"/>
    <w:rPr>
      <w:sz w:val="20"/>
    </w:rPr>
  </w:style>
  <w:style w:type="character" w:customStyle="1" w:styleId="ListLabel3">
    <w:name w:val="ListLabel 3"/>
    <w:qFormat/>
    <w:rsid w:val="004502CC"/>
    <w:rPr>
      <w:sz w:val="20"/>
    </w:rPr>
  </w:style>
  <w:style w:type="character" w:customStyle="1" w:styleId="ListLabel4">
    <w:name w:val="ListLabel 4"/>
    <w:qFormat/>
    <w:rsid w:val="004502CC"/>
    <w:rPr>
      <w:sz w:val="20"/>
    </w:rPr>
  </w:style>
  <w:style w:type="character" w:customStyle="1" w:styleId="ListLabel5">
    <w:name w:val="ListLabel 5"/>
    <w:qFormat/>
    <w:rsid w:val="004502CC"/>
    <w:rPr>
      <w:sz w:val="20"/>
    </w:rPr>
  </w:style>
  <w:style w:type="character" w:customStyle="1" w:styleId="ListLabel6">
    <w:name w:val="ListLabel 6"/>
    <w:qFormat/>
    <w:rsid w:val="004502CC"/>
    <w:rPr>
      <w:sz w:val="20"/>
    </w:rPr>
  </w:style>
  <w:style w:type="character" w:customStyle="1" w:styleId="ListLabel7">
    <w:name w:val="ListLabel 7"/>
    <w:qFormat/>
    <w:rsid w:val="004502CC"/>
    <w:rPr>
      <w:sz w:val="20"/>
    </w:rPr>
  </w:style>
  <w:style w:type="character" w:customStyle="1" w:styleId="ListLabel8">
    <w:name w:val="ListLabel 8"/>
    <w:qFormat/>
    <w:rsid w:val="004502CC"/>
    <w:rPr>
      <w:sz w:val="20"/>
    </w:rPr>
  </w:style>
  <w:style w:type="character" w:customStyle="1" w:styleId="ListLabel9">
    <w:name w:val="ListLabel 9"/>
    <w:qFormat/>
    <w:rsid w:val="004502CC"/>
    <w:rPr>
      <w:sz w:val="20"/>
    </w:rPr>
  </w:style>
  <w:style w:type="character" w:customStyle="1" w:styleId="ListLabel10">
    <w:name w:val="ListLabel 10"/>
    <w:qFormat/>
    <w:rsid w:val="004502CC"/>
    <w:rPr>
      <w:rFonts w:ascii="Helvetica" w:hAnsi="Helvetica"/>
      <w:sz w:val="24"/>
    </w:rPr>
  </w:style>
  <w:style w:type="character" w:customStyle="1" w:styleId="ListLabel11">
    <w:name w:val="ListLabel 11"/>
    <w:qFormat/>
    <w:rsid w:val="004502CC"/>
    <w:rPr>
      <w:sz w:val="20"/>
    </w:rPr>
  </w:style>
  <w:style w:type="character" w:customStyle="1" w:styleId="ListLabel12">
    <w:name w:val="ListLabel 12"/>
    <w:qFormat/>
    <w:rsid w:val="004502CC"/>
    <w:rPr>
      <w:sz w:val="20"/>
    </w:rPr>
  </w:style>
  <w:style w:type="character" w:customStyle="1" w:styleId="ListLabel13">
    <w:name w:val="ListLabel 13"/>
    <w:qFormat/>
    <w:rsid w:val="004502CC"/>
    <w:rPr>
      <w:sz w:val="20"/>
    </w:rPr>
  </w:style>
  <w:style w:type="character" w:customStyle="1" w:styleId="ListLabel14">
    <w:name w:val="ListLabel 14"/>
    <w:qFormat/>
    <w:rsid w:val="004502CC"/>
    <w:rPr>
      <w:sz w:val="20"/>
    </w:rPr>
  </w:style>
  <w:style w:type="character" w:customStyle="1" w:styleId="ListLabel15">
    <w:name w:val="ListLabel 15"/>
    <w:qFormat/>
    <w:rsid w:val="004502CC"/>
    <w:rPr>
      <w:sz w:val="20"/>
    </w:rPr>
  </w:style>
  <w:style w:type="character" w:customStyle="1" w:styleId="ListLabel16">
    <w:name w:val="ListLabel 16"/>
    <w:qFormat/>
    <w:rsid w:val="004502CC"/>
    <w:rPr>
      <w:sz w:val="20"/>
    </w:rPr>
  </w:style>
  <w:style w:type="character" w:customStyle="1" w:styleId="ListLabel17">
    <w:name w:val="ListLabel 17"/>
    <w:qFormat/>
    <w:rsid w:val="004502CC"/>
    <w:rPr>
      <w:sz w:val="20"/>
    </w:rPr>
  </w:style>
  <w:style w:type="character" w:customStyle="1" w:styleId="ListLabel18">
    <w:name w:val="ListLabel 18"/>
    <w:qFormat/>
    <w:rsid w:val="004502CC"/>
    <w:rPr>
      <w:sz w:val="20"/>
    </w:rPr>
  </w:style>
  <w:style w:type="character" w:customStyle="1" w:styleId="ListLabel19">
    <w:name w:val="ListLabel 19"/>
    <w:qFormat/>
    <w:rsid w:val="004502CC"/>
    <w:rPr>
      <w:rFonts w:ascii="Helvetica" w:hAnsi="Helvetica"/>
      <w:sz w:val="24"/>
    </w:rPr>
  </w:style>
  <w:style w:type="character" w:customStyle="1" w:styleId="ListLabel20">
    <w:name w:val="ListLabel 20"/>
    <w:qFormat/>
    <w:rsid w:val="004502CC"/>
    <w:rPr>
      <w:sz w:val="20"/>
    </w:rPr>
  </w:style>
  <w:style w:type="character" w:customStyle="1" w:styleId="ListLabel21">
    <w:name w:val="ListLabel 21"/>
    <w:qFormat/>
    <w:rsid w:val="004502CC"/>
    <w:rPr>
      <w:sz w:val="20"/>
    </w:rPr>
  </w:style>
  <w:style w:type="character" w:customStyle="1" w:styleId="ListLabel22">
    <w:name w:val="ListLabel 22"/>
    <w:qFormat/>
    <w:rsid w:val="004502CC"/>
    <w:rPr>
      <w:sz w:val="20"/>
    </w:rPr>
  </w:style>
  <w:style w:type="character" w:customStyle="1" w:styleId="ListLabel23">
    <w:name w:val="ListLabel 23"/>
    <w:qFormat/>
    <w:rsid w:val="004502CC"/>
    <w:rPr>
      <w:sz w:val="20"/>
    </w:rPr>
  </w:style>
  <w:style w:type="character" w:customStyle="1" w:styleId="ListLabel24">
    <w:name w:val="ListLabel 24"/>
    <w:qFormat/>
    <w:rsid w:val="004502CC"/>
    <w:rPr>
      <w:sz w:val="20"/>
    </w:rPr>
  </w:style>
  <w:style w:type="character" w:customStyle="1" w:styleId="ListLabel25">
    <w:name w:val="ListLabel 25"/>
    <w:qFormat/>
    <w:rsid w:val="004502CC"/>
    <w:rPr>
      <w:sz w:val="20"/>
    </w:rPr>
  </w:style>
  <w:style w:type="character" w:customStyle="1" w:styleId="ListLabel26">
    <w:name w:val="ListLabel 26"/>
    <w:qFormat/>
    <w:rsid w:val="004502CC"/>
    <w:rPr>
      <w:sz w:val="20"/>
    </w:rPr>
  </w:style>
  <w:style w:type="character" w:customStyle="1" w:styleId="ListLabel27">
    <w:name w:val="ListLabel 27"/>
    <w:qFormat/>
    <w:rsid w:val="004502CC"/>
    <w:rPr>
      <w:sz w:val="20"/>
    </w:rPr>
  </w:style>
  <w:style w:type="paragraph" w:customStyle="1" w:styleId="a7">
    <w:name w:val="Заголовок"/>
    <w:basedOn w:val="a"/>
    <w:next w:val="a8"/>
    <w:qFormat/>
    <w:rsid w:val="004502C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4502CC"/>
    <w:pPr>
      <w:spacing w:after="140"/>
    </w:pPr>
  </w:style>
  <w:style w:type="paragraph" w:styleId="a9">
    <w:name w:val="List"/>
    <w:basedOn w:val="a8"/>
    <w:rsid w:val="004502C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502C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4502CC"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unhideWhenUsed/>
    <w:qFormat/>
    <w:rsid w:val="00EF3C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F3C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D29A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D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Гипертекстовая ссылка"/>
    <w:basedOn w:val="a0"/>
    <w:uiPriority w:val="99"/>
    <w:rsid w:val="00E71A0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54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6081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53356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533566.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712608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dc:description/>
  <cp:lastModifiedBy>User</cp:lastModifiedBy>
  <cp:revision>15</cp:revision>
  <cp:lastPrinted>2020-08-04T05:19:00Z</cp:lastPrinted>
  <dcterms:created xsi:type="dcterms:W3CDTF">2019-12-04T01:20:00Z</dcterms:created>
  <dcterms:modified xsi:type="dcterms:W3CDTF">2020-08-04T08:20:00Z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