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35" w:rsidRPr="001D0B21" w:rsidRDefault="00046BCC" w:rsidP="003433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bookmarkStart w:id="0" w:name="_GoBack"/>
      <w:bookmarkEnd w:id="0"/>
    </w:p>
    <w:p w:rsidR="00DE3171" w:rsidRPr="00343355" w:rsidRDefault="00343355" w:rsidP="00343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55">
        <w:rPr>
          <w:rFonts w:ascii="Times New Roman" w:hAnsi="Times New Roman" w:cs="Times New Roman"/>
          <w:b/>
          <w:sz w:val="28"/>
          <w:szCs w:val="28"/>
        </w:rPr>
        <w:t>Сведения  об    аттракционе  «Паровозик  «</w:t>
      </w:r>
      <w:proofErr w:type="gramStart"/>
      <w:r w:rsidRPr="00343355">
        <w:rPr>
          <w:rFonts w:ascii="Times New Roman" w:hAnsi="Times New Roman" w:cs="Times New Roman"/>
          <w:b/>
          <w:sz w:val="28"/>
          <w:szCs w:val="28"/>
        </w:rPr>
        <w:t>Чих-Пых</w:t>
      </w:r>
      <w:proofErr w:type="gramEnd"/>
      <w:r w:rsidRPr="00343355">
        <w:rPr>
          <w:rFonts w:ascii="Times New Roman" w:hAnsi="Times New Roman" w:cs="Times New Roman"/>
          <w:b/>
          <w:sz w:val="28"/>
          <w:szCs w:val="28"/>
        </w:rPr>
        <w:t>»,  июля  месяца  2018  года  выпуска, заводской номер 46.18.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535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E3171" w:rsidRPr="00343355" w:rsidRDefault="00DE3171" w:rsidP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 xml:space="preserve">Цвет  </w:t>
            </w:r>
          </w:p>
        </w:tc>
        <w:tc>
          <w:tcPr>
            <w:tcW w:w="5352" w:type="dxa"/>
          </w:tcPr>
          <w:p w:rsidR="00DE3171" w:rsidRPr="00343355" w:rsidRDefault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Красно-желтый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FC27AD" w:rsidRPr="00343355" w:rsidRDefault="00FC27AD" w:rsidP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Габаритные размеры:</w:t>
            </w:r>
          </w:p>
          <w:p w:rsidR="00FC27AD" w:rsidRPr="00343355" w:rsidRDefault="00FC27AD" w:rsidP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- длина с учетом сцепки</w:t>
            </w:r>
          </w:p>
          <w:p w:rsidR="00FC27AD" w:rsidRPr="00343355" w:rsidRDefault="00FC27AD" w:rsidP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- ширина максимальная</w:t>
            </w:r>
          </w:p>
          <w:p w:rsidR="00DE3171" w:rsidRPr="00343355" w:rsidRDefault="00FC27AD" w:rsidP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- высота максимальная</w:t>
            </w:r>
          </w:p>
        </w:tc>
        <w:tc>
          <w:tcPr>
            <w:tcW w:w="5352" w:type="dxa"/>
          </w:tcPr>
          <w:p w:rsidR="00FC27AD" w:rsidRPr="00343355" w:rsidRDefault="00FC27AD" w:rsidP="00FC27AD">
            <w:pPr>
              <w:rPr>
                <w:rFonts w:ascii="Times New Roman" w:hAnsi="Times New Roman" w:cs="Times New Roman"/>
              </w:rPr>
            </w:pPr>
          </w:p>
          <w:p w:rsidR="00FC27AD" w:rsidRPr="00343355" w:rsidRDefault="00FC27AD" w:rsidP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5820 мм</w:t>
            </w:r>
          </w:p>
          <w:p w:rsidR="00FC27AD" w:rsidRPr="00343355" w:rsidRDefault="00FC27AD" w:rsidP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1200 мм</w:t>
            </w:r>
          </w:p>
          <w:p w:rsidR="00DE3171" w:rsidRPr="00343355" w:rsidRDefault="00FC27AD" w:rsidP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1760 мм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E3171" w:rsidRPr="00343355" w:rsidRDefault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Масса аттракциона</w:t>
            </w:r>
          </w:p>
        </w:tc>
        <w:tc>
          <w:tcPr>
            <w:tcW w:w="5352" w:type="dxa"/>
          </w:tcPr>
          <w:p w:rsidR="00DE3171" w:rsidRPr="00343355" w:rsidRDefault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492 кг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E3171" w:rsidRPr="00343355" w:rsidRDefault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Тяговый агрегат</w:t>
            </w:r>
          </w:p>
        </w:tc>
        <w:tc>
          <w:tcPr>
            <w:tcW w:w="5352" w:type="dxa"/>
          </w:tcPr>
          <w:p w:rsidR="00DE3171" w:rsidRPr="00343355" w:rsidRDefault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 xml:space="preserve">На базе </w:t>
            </w:r>
            <w:proofErr w:type="gramStart"/>
            <w:r w:rsidRPr="00343355">
              <w:rPr>
                <w:rFonts w:ascii="Times New Roman" w:hAnsi="Times New Roman" w:cs="Times New Roman"/>
              </w:rPr>
              <w:t>электрического</w:t>
            </w:r>
            <w:proofErr w:type="gramEnd"/>
            <w:r w:rsidRPr="00343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355">
              <w:rPr>
                <w:rFonts w:ascii="Times New Roman" w:hAnsi="Times New Roman" w:cs="Times New Roman"/>
              </w:rPr>
              <w:t>квадроцикла</w:t>
            </w:r>
            <w:proofErr w:type="spellEnd"/>
            <w:r w:rsidRPr="00343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355">
              <w:rPr>
                <w:rFonts w:ascii="Times New Roman" w:hAnsi="Times New Roman" w:cs="Times New Roman"/>
              </w:rPr>
              <w:t>моделиWJE</w:t>
            </w:r>
            <w:proofErr w:type="spellEnd"/>
            <w:r w:rsidRPr="00343355">
              <w:rPr>
                <w:rFonts w:ascii="Times New Roman" w:hAnsi="Times New Roman" w:cs="Times New Roman"/>
              </w:rPr>
              <w:t>-ATV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DE3171" w:rsidRPr="00343355" w:rsidRDefault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Модель двигателя</w:t>
            </w:r>
          </w:p>
        </w:tc>
        <w:tc>
          <w:tcPr>
            <w:tcW w:w="5352" w:type="dxa"/>
          </w:tcPr>
          <w:p w:rsidR="00DE3171" w:rsidRPr="00343355" w:rsidRDefault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HC-SWX-1000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DE3171" w:rsidRPr="00343355" w:rsidRDefault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5352" w:type="dxa"/>
          </w:tcPr>
          <w:p w:rsidR="00DE3171" w:rsidRPr="00343355" w:rsidRDefault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Электрический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E3171" w:rsidRPr="00343355" w:rsidRDefault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352" w:type="dxa"/>
          </w:tcPr>
          <w:p w:rsidR="00DE3171" w:rsidRPr="00343355" w:rsidRDefault="00FC27AD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48V/1000W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Максимальная скорость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12 км/час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Рекомендуемая скорость проката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5 км/час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Количество посадочных мест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8 чел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AC152C" w:rsidRPr="00343355" w:rsidRDefault="00AC152C" w:rsidP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 xml:space="preserve">Пробег на одной зарядке </w:t>
            </w:r>
            <w:proofErr w:type="gramStart"/>
            <w:r w:rsidRPr="00343355">
              <w:rPr>
                <w:rFonts w:ascii="Times New Roman" w:hAnsi="Times New Roman" w:cs="Times New Roman"/>
              </w:rPr>
              <w:t>при</w:t>
            </w:r>
            <w:proofErr w:type="gramEnd"/>
            <w:r w:rsidRPr="00343355">
              <w:rPr>
                <w:rFonts w:ascii="Times New Roman" w:hAnsi="Times New Roman" w:cs="Times New Roman"/>
              </w:rPr>
              <w:t xml:space="preserve"> полной </w:t>
            </w:r>
          </w:p>
          <w:p w:rsidR="00DE3171" w:rsidRPr="00343355" w:rsidRDefault="00AC152C" w:rsidP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загрузке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10 км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Время зарядки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6-8 час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Входящее напряжение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48V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Цепной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Тип передней подвески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Независимая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Передний тормоз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Барабанный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Задний тормоз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Дисковый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Колесные диски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Штампованные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AC152C" w:rsidRPr="00343355" w:rsidRDefault="00AC152C" w:rsidP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 xml:space="preserve">Съемный кожух паровозика и </w:t>
            </w:r>
          </w:p>
          <w:p w:rsidR="00DE3171" w:rsidRPr="00343355" w:rsidRDefault="00AC152C" w:rsidP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металлоконструкция вагона</w:t>
            </w:r>
          </w:p>
        </w:tc>
        <w:tc>
          <w:tcPr>
            <w:tcW w:w="5352" w:type="dxa"/>
          </w:tcPr>
          <w:p w:rsidR="00DE3171" w:rsidRPr="00343355" w:rsidRDefault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Ст. 3 ГОСТ 19903-74, 19904-90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AC152C" w:rsidRPr="00343355" w:rsidRDefault="00AC152C" w:rsidP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Размеры шин и дисков колес:</w:t>
            </w:r>
          </w:p>
          <w:p w:rsidR="00AC152C" w:rsidRPr="00343355" w:rsidRDefault="00AC152C" w:rsidP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- на паровозике</w:t>
            </w:r>
          </w:p>
          <w:p w:rsidR="00DE3171" w:rsidRPr="00343355" w:rsidRDefault="00AC152C" w:rsidP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- на вагончике</w:t>
            </w:r>
          </w:p>
        </w:tc>
        <w:tc>
          <w:tcPr>
            <w:tcW w:w="5352" w:type="dxa"/>
          </w:tcPr>
          <w:p w:rsidR="00AC152C" w:rsidRPr="00343355" w:rsidRDefault="00AC152C" w:rsidP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16х8-7/16х8-7</w:t>
            </w:r>
          </w:p>
          <w:p w:rsidR="00DE3171" w:rsidRPr="00343355" w:rsidRDefault="00AC152C" w:rsidP="00AC152C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3.50-8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Полы вагонов</w:t>
            </w:r>
          </w:p>
        </w:tc>
        <w:tc>
          <w:tcPr>
            <w:tcW w:w="535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proofErr w:type="gramStart"/>
            <w:r w:rsidRPr="00343355">
              <w:rPr>
                <w:rFonts w:ascii="Times New Roman" w:hAnsi="Times New Roman" w:cs="Times New Roman"/>
              </w:rPr>
              <w:t>Деревянные</w:t>
            </w:r>
            <w:proofErr w:type="gramEnd"/>
            <w:r w:rsidRPr="00343355">
              <w:rPr>
                <w:rFonts w:ascii="Times New Roman" w:hAnsi="Times New Roman" w:cs="Times New Roman"/>
              </w:rPr>
              <w:t>, покрытые рельефной резиной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Скамейки в вагонах</w:t>
            </w:r>
          </w:p>
        </w:tc>
        <w:tc>
          <w:tcPr>
            <w:tcW w:w="535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proofErr w:type="gramStart"/>
            <w:r w:rsidRPr="00343355">
              <w:rPr>
                <w:rFonts w:ascii="Times New Roman" w:hAnsi="Times New Roman" w:cs="Times New Roman"/>
              </w:rPr>
              <w:t>Деревянные</w:t>
            </w:r>
            <w:proofErr w:type="gramEnd"/>
            <w:r w:rsidRPr="00343355">
              <w:rPr>
                <w:rFonts w:ascii="Times New Roman" w:hAnsi="Times New Roman" w:cs="Times New Roman"/>
              </w:rPr>
              <w:t xml:space="preserve"> с прокладкой из поролона, обтянутые </w:t>
            </w:r>
            <w:proofErr w:type="spellStart"/>
            <w:r w:rsidRPr="00343355">
              <w:rPr>
                <w:rFonts w:ascii="Times New Roman" w:hAnsi="Times New Roman" w:cs="Times New Roman"/>
              </w:rPr>
              <w:t>винилис</w:t>
            </w:r>
            <w:proofErr w:type="spellEnd"/>
            <w:r w:rsidRPr="00343355">
              <w:rPr>
                <w:rFonts w:ascii="Times New Roman" w:hAnsi="Times New Roman" w:cs="Times New Roman"/>
              </w:rPr>
              <w:t>-кожей по 2 шт. в каждом вагоне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Материал крыши</w:t>
            </w:r>
          </w:p>
        </w:tc>
        <w:tc>
          <w:tcPr>
            <w:tcW w:w="535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ПВХ листовой толщиной 5 мм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Покрытие металлоконструкций</w:t>
            </w:r>
          </w:p>
        </w:tc>
        <w:tc>
          <w:tcPr>
            <w:tcW w:w="535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Акриловая автомобильная краска типа VIKA</w:t>
            </w:r>
          </w:p>
        </w:tc>
      </w:tr>
      <w:tr w:rsidR="00343355" w:rsidTr="00FC27AD">
        <w:tc>
          <w:tcPr>
            <w:tcW w:w="817" w:type="dxa"/>
          </w:tcPr>
          <w:p w:rsidR="00343355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</w:tcPr>
          <w:p w:rsidR="00343355" w:rsidRPr="00343355" w:rsidRDefault="00343355" w:rsidP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 xml:space="preserve">Дата постановки на баланс и ввода </w:t>
            </w:r>
            <w:proofErr w:type="gramStart"/>
            <w:r w:rsidRPr="00343355">
              <w:rPr>
                <w:rFonts w:ascii="Times New Roman" w:hAnsi="Times New Roman" w:cs="Times New Roman"/>
              </w:rPr>
              <w:t>в</w:t>
            </w:r>
            <w:proofErr w:type="gramEnd"/>
            <w:r w:rsidRPr="00343355">
              <w:rPr>
                <w:rFonts w:ascii="Times New Roman" w:hAnsi="Times New Roman" w:cs="Times New Roman"/>
              </w:rPr>
              <w:t xml:space="preserve"> </w:t>
            </w:r>
          </w:p>
          <w:p w:rsidR="00343355" w:rsidRPr="00343355" w:rsidRDefault="00343355" w:rsidP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эксплуатацию</w:t>
            </w:r>
          </w:p>
        </w:tc>
        <w:tc>
          <w:tcPr>
            <w:tcW w:w="5352" w:type="dxa"/>
          </w:tcPr>
          <w:p w:rsidR="00343355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24.08.2018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Дата выпуска</w:t>
            </w:r>
          </w:p>
        </w:tc>
        <w:tc>
          <w:tcPr>
            <w:tcW w:w="535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Июль 2018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Срок службы аттракциона</w:t>
            </w:r>
          </w:p>
        </w:tc>
        <w:tc>
          <w:tcPr>
            <w:tcW w:w="535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7 лет со дня ввода в эксплуатацию</w:t>
            </w:r>
          </w:p>
        </w:tc>
      </w:tr>
      <w:tr w:rsidR="00DE3171" w:rsidTr="00FC27AD">
        <w:tc>
          <w:tcPr>
            <w:tcW w:w="817" w:type="dxa"/>
          </w:tcPr>
          <w:p w:rsidR="00DE3171" w:rsidRPr="00343355" w:rsidRDefault="00DE3171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</w:tcPr>
          <w:p w:rsidR="00343355" w:rsidRPr="00343355" w:rsidRDefault="00343355" w:rsidP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 xml:space="preserve">Первоначальная балансовая </w:t>
            </w:r>
          </w:p>
          <w:p w:rsidR="00DE3171" w:rsidRPr="00343355" w:rsidRDefault="00343355" w:rsidP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5352" w:type="dxa"/>
          </w:tcPr>
          <w:p w:rsidR="00DE3171" w:rsidRPr="00343355" w:rsidRDefault="00343355">
            <w:pPr>
              <w:rPr>
                <w:rFonts w:ascii="Times New Roman" w:hAnsi="Times New Roman" w:cs="Times New Roman"/>
              </w:rPr>
            </w:pPr>
            <w:r w:rsidRPr="00343355">
              <w:rPr>
                <w:rFonts w:ascii="Times New Roman" w:hAnsi="Times New Roman" w:cs="Times New Roman"/>
              </w:rPr>
              <w:t>1.063.000 рублей без НДС</w:t>
            </w:r>
          </w:p>
        </w:tc>
      </w:tr>
    </w:tbl>
    <w:p w:rsidR="00DE3171" w:rsidRDefault="00DE3171"/>
    <w:sectPr w:rsidR="00D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BB"/>
    <w:rsid w:val="00046BCC"/>
    <w:rsid w:val="001D0B21"/>
    <w:rsid w:val="00343355"/>
    <w:rsid w:val="003F7D84"/>
    <w:rsid w:val="00751E35"/>
    <w:rsid w:val="00AC152C"/>
    <w:rsid w:val="00B26FBB"/>
    <w:rsid w:val="00DE3171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Юлия Анатольевна</dc:creator>
  <cp:keywords/>
  <dc:description/>
  <cp:lastModifiedBy>Кузнецова Юлия Анатольевна</cp:lastModifiedBy>
  <cp:revision>3</cp:revision>
  <dcterms:created xsi:type="dcterms:W3CDTF">2021-04-27T05:50:00Z</dcterms:created>
  <dcterms:modified xsi:type="dcterms:W3CDTF">2021-04-27T08:13:00Z</dcterms:modified>
</cp:coreProperties>
</file>