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210904" w:rsidP="001D5633">
      <w:pPr>
        <w:pStyle w:val="61"/>
      </w:pPr>
      <w:r>
        <w:t>Таблица 22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1200FD" w:rsidP="001D5633">
      <w:pPr>
        <w:pStyle w:val="71"/>
      </w:pPr>
      <w:r w:rsidRPr="00A208A1">
        <w:t>ПРОЕКТИРОВАНИЕ ПАРКОВЫХ ДОРОГ, ПРОЕЗДОВ, ВЕЛОСИПЕДНЫХ ДОРОЖЕК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533"/>
        <w:gridCol w:w="1534"/>
        <w:gridCol w:w="1533"/>
        <w:gridCol w:w="1534"/>
        <w:gridCol w:w="1533"/>
        <w:gridCol w:w="1534"/>
        <w:gridCol w:w="1533"/>
        <w:gridCol w:w="1534"/>
      </w:tblGrid>
      <w:tr w:rsidR="00210904" w:rsidRPr="00986135" w:rsidTr="005300D8">
        <w:trPr>
          <w:trHeight w:val="57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1"/>
            </w:pPr>
            <w:r w:rsidRPr="00986135">
              <w:t>Категория дорог и улиц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1"/>
            </w:pPr>
            <w:r w:rsidRPr="00986135">
              <w:t>Расчетная скорость движения, км</w:t>
            </w:r>
            <w:r>
              <w:t>/</w:t>
            </w:r>
            <w:r w:rsidRPr="00986135">
              <w:t>ч</w:t>
            </w:r>
          </w:p>
        </w:tc>
        <w:tc>
          <w:tcPr>
            <w:tcW w:w="15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1"/>
            </w:pPr>
            <w:r w:rsidRPr="007918CC">
              <w:t>Ширина полосы движения,</w:t>
            </w:r>
            <w:r w:rsidRPr="00986135">
              <w:t xml:space="preserve"> м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1"/>
            </w:pPr>
            <w:r w:rsidRPr="00986135">
              <w:t>Число полос движения (суммарно в двух направлениях)</w:t>
            </w:r>
          </w:p>
        </w:tc>
        <w:tc>
          <w:tcPr>
            <w:tcW w:w="15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1"/>
            </w:pPr>
            <w:r w:rsidRPr="00986135">
              <w:t>Наименьший радиус кривых в плане, м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1"/>
            </w:pPr>
            <w:r w:rsidRPr="00986135">
              <w:t>Наибольший продольный уклон,</w:t>
            </w:r>
            <w:r>
              <w:t xml:space="preserve"> </w:t>
            </w:r>
            <w:r>
              <w:rPr>
                <w:noProof/>
                <w:lang w:eastAsia="ru-RU"/>
              </w:rPr>
              <w:t>%</w:t>
            </w:r>
          </w:p>
        </w:tc>
        <w:tc>
          <w:tcPr>
            <w:tcW w:w="15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1"/>
            </w:pPr>
            <w:r w:rsidRPr="00986135">
              <w:t>Наименьший радиус вертикальной выпуклой кривой, м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1"/>
            </w:pPr>
            <w:r w:rsidRPr="00986135">
              <w:t>Наименьший радиус вертикальной вогнутой кривой, м</w:t>
            </w:r>
          </w:p>
        </w:tc>
        <w:tc>
          <w:tcPr>
            <w:tcW w:w="15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1"/>
            </w:pPr>
            <w:r w:rsidRPr="00986135">
              <w:t>Ширина пешеходной части тротуара, м</w:t>
            </w:r>
          </w:p>
        </w:tc>
      </w:tr>
      <w:tr w:rsidR="00210904" w:rsidRPr="00986135" w:rsidTr="005300D8">
        <w:trPr>
          <w:trHeight w:val="57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2"/>
            </w:pPr>
            <w:r w:rsidRPr="00986135">
              <w:t>Парковые дороги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40</w:t>
            </w:r>
          </w:p>
        </w:tc>
        <w:tc>
          <w:tcPr>
            <w:tcW w:w="15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3,0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2</w:t>
            </w:r>
          </w:p>
        </w:tc>
        <w:tc>
          <w:tcPr>
            <w:tcW w:w="15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75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80</w:t>
            </w:r>
          </w:p>
        </w:tc>
        <w:tc>
          <w:tcPr>
            <w:tcW w:w="15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600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250</w:t>
            </w:r>
          </w:p>
        </w:tc>
        <w:tc>
          <w:tcPr>
            <w:tcW w:w="15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-</w:t>
            </w:r>
          </w:p>
        </w:tc>
      </w:tr>
      <w:tr w:rsidR="00210904" w:rsidRPr="00986135" w:rsidTr="005300D8">
        <w:trPr>
          <w:trHeight w:val="57"/>
        </w:trPr>
        <w:tc>
          <w:tcPr>
            <w:tcW w:w="14678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Проез</w:t>
            </w:r>
            <w:bookmarkStart w:id="0" w:name="_GoBack"/>
            <w:bookmarkEnd w:id="0"/>
            <w:r w:rsidRPr="00986135">
              <w:t>ды:</w:t>
            </w:r>
          </w:p>
        </w:tc>
      </w:tr>
      <w:tr w:rsidR="00210904" w:rsidRPr="00986135" w:rsidTr="005300D8">
        <w:trPr>
          <w:trHeight w:val="57"/>
        </w:trPr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7918CC" w:rsidRDefault="00210904" w:rsidP="007918CC">
            <w:pPr>
              <w:pStyle w:val="22"/>
            </w:pPr>
            <w:r w:rsidRPr="007918CC">
              <w:t>- основные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40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3,0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50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70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250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1,0</w:t>
            </w:r>
          </w:p>
        </w:tc>
      </w:tr>
      <w:tr w:rsidR="00210904" w:rsidRPr="00986135" w:rsidTr="005300D8">
        <w:trPr>
          <w:trHeight w:val="57"/>
        </w:trPr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7918CC" w:rsidRDefault="00210904" w:rsidP="007918CC">
            <w:pPr>
              <w:pStyle w:val="22"/>
            </w:pPr>
            <w:r w:rsidRPr="007918CC">
              <w:t>- второстепенные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30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3,5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25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80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200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0,75</w:t>
            </w:r>
          </w:p>
        </w:tc>
      </w:tr>
      <w:tr w:rsidR="00210904" w:rsidRPr="00986135" w:rsidTr="005300D8">
        <w:trPr>
          <w:trHeight w:val="57"/>
        </w:trPr>
        <w:tc>
          <w:tcPr>
            <w:tcW w:w="14678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Велосипедные дорожки:</w:t>
            </w:r>
          </w:p>
        </w:tc>
      </w:tr>
      <w:tr w:rsidR="00210904" w:rsidRPr="00986135" w:rsidTr="005300D8">
        <w:trPr>
          <w:trHeight w:val="57"/>
        </w:trPr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2"/>
            </w:pPr>
            <w:r>
              <w:t xml:space="preserve">- </w:t>
            </w:r>
            <w:r w:rsidRPr="00986135">
              <w:t>в составе поперечного профиля УДС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1,50 *</w:t>
            </w:r>
          </w:p>
          <w:p w:rsidR="00210904" w:rsidRPr="00986135" w:rsidRDefault="00210904" w:rsidP="007918CC">
            <w:pPr>
              <w:pStyle w:val="23"/>
            </w:pPr>
            <w:r w:rsidRPr="00986135">
              <w:t>1,00 **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1-2</w:t>
            </w:r>
          </w:p>
          <w:p w:rsidR="00210904" w:rsidRPr="00986135" w:rsidRDefault="00210904" w:rsidP="007918CC">
            <w:pPr>
              <w:pStyle w:val="23"/>
            </w:pPr>
            <w:r w:rsidRPr="00986135"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25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70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-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-</w:t>
            </w:r>
          </w:p>
        </w:tc>
      </w:tr>
      <w:tr w:rsidR="00210904" w:rsidRPr="00986135" w:rsidTr="005300D8">
        <w:trPr>
          <w:trHeight w:val="57"/>
        </w:trPr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2"/>
            </w:pPr>
            <w:r>
              <w:t xml:space="preserve">- </w:t>
            </w:r>
            <w:r w:rsidRPr="00986135">
              <w:t>на рекреационных территориях в жилых зонах и т.п.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20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1,50 *</w:t>
            </w:r>
          </w:p>
          <w:p w:rsidR="00210904" w:rsidRPr="00986135" w:rsidRDefault="00210904" w:rsidP="007918CC">
            <w:pPr>
              <w:pStyle w:val="23"/>
            </w:pPr>
            <w:r w:rsidRPr="00986135">
              <w:t>1,00 **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1-2</w:t>
            </w:r>
          </w:p>
          <w:p w:rsidR="00210904" w:rsidRPr="00986135" w:rsidRDefault="00210904" w:rsidP="007918CC">
            <w:pPr>
              <w:pStyle w:val="23"/>
            </w:pPr>
            <w:r w:rsidRPr="00986135"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25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70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-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23"/>
            </w:pPr>
            <w:r w:rsidRPr="00986135">
              <w:t>-</w:t>
            </w:r>
          </w:p>
        </w:tc>
      </w:tr>
      <w:tr w:rsidR="00210904" w:rsidRPr="00986135" w:rsidTr="005300D8">
        <w:trPr>
          <w:trHeight w:val="57"/>
        </w:trPr>
        <w:tc>
          <w:tcPr>
            <w:tcW w:w="14678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0904" w:rsidRPr="00986135" w:rsidRDefault="00210904" w:rsidP="007918CC">
            <w:pPr>
              <w:pStyle w:val="31"/>
            </w:pPr>
          </w:p>
          <w:p w:rsidR="00210904" w:rsidRPr="00986135" w:rsidRDefault="00210904" w:rsidP="007918CC">
            <w:pPr>
              <w:pStyle w:val="31"/>
            </w:pPr>
            <w:r w:rsidRPr="00986135">
              <w:t>* При движении в одном направлении.</w:t>
            </w:r>
          </w:p>
          <w:p w:rsidR="00210904" w:rsidRPr="00986135" w:rsidRDefault="00210904" w:rsidP="007918CC">
            <w:pPr>
              <w:pStyle w:val="31"/>
            </w:pPr>
            <w:r w:rsidRPr="00986135">
              <w:lastRenderedPageBreak/>
              <w:t>** При движении в двух направлениях.</w:t>
            </w:r>
          </w:p>
        </w:tc>
      </w:tr>
    </w:tbl>
    <w:p w:rsidR="00F16D31" w:rsidRDefault="00F16D31" w:rsidP="007D345B"/>
    <w:sectPr w:rsidR="00F16D31" w:rsidSect="00F46058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140" w:rsidRDefault="001A0140" w:rsidP="0078570B">
      <w:pPr>
        <w:spacing w:line="240" w:lineRule="auto"/>
      </w:pPr>
      <w:r>
        <w:separator/>
      </w:r>
    </w:p>
  </w:endnote>
  <w:endnote w:type="continuationSeparator" w:id="0">
    <w:p w:rsidR="001A0140" w:rsidRDefault="001A0140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140" w:rsidRDefault="001A0140" w:rsidP="0078570B">
      <w:pPr>
        <w:spacing w:line="240" w:lineRule="auto"/>
      </w:pPr>
      <w:r>
        <w:separator/>
      </w:r>
    </w:p>
  </w:footnote>
  <w:footnote w:type="continuationSeparator" w:id="0">
    <w:p w:rsidR="001A0140" w:rsidRDefault="001A0140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01E04"/>
    <w:rsid w:val="00102B06"/>
    <w:rsid w:val="001200FD"/>
    <w:rsid w:val="00150047"/>
    <w:rsid w:val="001A0140"/>
    <w:rsid w:val="001A284C"/>
    <w:rsid w:val="001A341C"/>
    <w:rsid w:val="001A5DB7"/>
    <w:rsid w:val="001D5633"/>
    <w:rsid w:val="001D653F"/>
    <w:rsid w:val="00210904"/>
    <w:rsid w:val="00270E06"/>
    <w:rsid w:val="002753EE"/>
    <w:rsid w:val="00312087"/>
    <w:rsid w:val="00316424"/>
    <w:rsid w:val="003456C0"/>
    <w:rsid w:val="00374DDC"/>
    <w:rsid w:val="003936AD"/>
    <w:rsid w:val="00395F2B"/>
    <w:rsid w:val="003A6D8F"/>
    <w:rsid w:val="003C2782"/>
    <w:rsid w:val="003C3773"/>
    <w:rsid w:val="003D6959"/>
    <w:rsid w:val="004019F3"/>
    <w:rsid w:val="0043545A"/>
    <w:rsid w:val="004415DD"/>
    <w:rsid w:val="005623B4"/>
    <w:rsid w:val="0063022A"/>
    <w:rsid w:val="0065231E"/>
    <w:rsid w:val="00690456"/>
    <w:rsid w:val="006E159F"/>
    <w:rsid w:val="007016BA"/>
    <w:rsid w:val="00774E0F"/>
    <w:rsid w:val="0078570B"/>
    <w:rsid w:val="007918CC"/>
    <w:rsid w:val="007C3F56"/>
    <w:rsid w:val="007D345B"/>
    <w:rsid w:val="00813B77"/>
    <w:rsid w:val="00837A54"/>
    <w:rsid w:val="00840485"/>
    <w:rsid w:val="00864324"/>
    <w:rsid w:val="008B1503"/>
    <w:rsid w:val="00985BBA"/>
    <w:rsid w:val="00997134"/>
    <w:rsid w:val="00A214EC"/>
    <w:rsid w:val="00A56B51"/>
    <w:rsid w:val="00A64FF6"/>
    <w:rsid w:val="00A73940"/>
    <w:rsid w:val="00B033E6"/>
    <w:rsid w:val="00B14BBF"/>
    <w:rsid w:val="00B161AF"/>
    <w:rsid w:val="00B31B76"/>
    <w:rsid w:val="00B458EA"/>
    <w:rsid w:val="00B657B0"/>
    <w:rsid w:val="00B668FC"/>
    <w:rsid w:val="00BE6BDA"/>
    <w:rsid w:val="00C317A7"/>
    <w:rsid w:val="00C417CC"/>
    <w:rsid w:val="00CC32FA"/>
    <w:rsid w:val="00D6105A"/>
    <w:rsid w:val="00D644CB"/>
    <w:rsid w:val="00DB7E98"/>
    <w:rsid w:val="00DE2A52"/>
    <w:rsid w:val="00E13477"/>
    <w:rsid w:val="00E44F86"/>
    <w:rsid w:val="00EA7988"/>
    <w:rsid w:val="00EE2C52"/>
    <w:rsid w:val="00F01AAA"/>
    <w:rsid w:val="00F16D31"/>
    <w:rsid w:val="00F46058"/>
    <w:rsid w:val="00F60C52"/>
    <w:rsid w:val="00F76FAD"/>
    <w:rsid w:val="00FB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7918CC"/>
    <w:pPr>
      <w:spacing w:line="240" w:lineRule="auto"/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7918CC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7918CC"/>
    <w:pPr>
      <w:spacing w:line="240" w:lineRule="auto"/>
    </w:pPr>
    <w:rPr>
      <w:szCs w:val="28"/>
    </w:rPr>
  </w:style>
  <w:style w:type="character" w:customStyle="1" w:styleId="220">
    <w:name w:val="2.2 слева в таблице Знак"/>
    <w:link w:val="22"/>
    <w:rsid w:val="007918CC"/>
    <w:rPr>
      <w:rFonts w:ascii="Times New Roman" w:hAnsi="Times New Roman"/>
      <w:sz w:val="28"/>
      <w:szCs w:val="28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7918CC"/>
    <w:pPr>
      <w:spacing w:line="240" w:lineRule="auto"/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7918CC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7918CC"/>
    <w:pPr>
      <w:spacing w:line="240" w:lineRule="auto"/>
    </w:pPr>
    <w:rPr>
      <w:szCs w:val="28"/>
    </w:rPr>
  </w:style>
  <w:style w:type="character" w:customStyle="1" w:styleId="220">
    <w:name w:val="2.2 слева в таблице Знак"/>
    <w:link w:val="22"/>
    <w:rsid w:val="007918CC"/>
    <w:rPr>
      <w:rFonts w:ascii="Times New Roman" w:hAnsi="Times New Roman"/>
      <w:sz w:val="28"/>
      <w:szCs w:val="28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  <w:style w:type="character" w:customStyle="1" w:styleId="aff7">
    <w:name w:val="Гипертекстовая ссылка"/>
    <w:basedOn w:val="aff6"/>
    <w:uiPriority w:val="99"/>
    <w:rsid w:val="006E159F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C4ABF-A258-44FE-86C6-1326CEACD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3</cp:revision>
  <dcterms:created xsi:type="dcterms:W3CDTF">2018-12-13T07:21:00Z</dcterms:created>
  <dcterms:modified xsi:type="dcterms:W3CDTF">2018-12-13T12:41:00Z</dcterms:modified>
</cp:coreProperties>
</file>