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C6" w:rsidRPr="00EF30C2" w:rsidRDefault="007B10C6" w:rsidP="00333E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0C2">
        <w:rPr>
          <w:rFonts w:ascii="Times New Roman" w:hAnsi="Times New Roman" w:cs="Times New Roman"/>
          <w:b/>
          <w:bCs/>
          <w:sz w:val="28"/>
          <w:szCs w:val="28"/>
        </w:rPr>
        <w:t>Обзор обобщения практики и анализа деятельности по осуществлению муниципального земельного контроля на территории муниципального образования города Тынды в отношении юридических лиц и индивидуальных предпринимателей, с указанием наиболее часто встречающихся случаев нарушений обязательных требований с рекомендациями по недопущени</w:t>
      </w:r>
      <w:r w:rsidR="001416A5">
        <w:rPr>
          <w:rFonts w:ascii="Times New Roman" w:hAnsi="Times New Roman" w:cs="Times New Roman"/>
          <w:b/>
          <w:bCs/>
          <w:sz w:val="28"/>
          <w:szCs w:val="28"/>
        </w:rPr>
        <w:t>ю и устранению нарушений за 2020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10C6" w:rsidRPr="00EF30C2" w:rsidRDefault="007B10C6" w:rsidP="00B068B1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В целях совершенствова</w:t>
      </w:r>
      <w:r>
        <w:rPr>
          <w:rFonts w:ascii="Times New Roman" w:hAnsi="Times New Roman" w:cs="Times New Roman"/>
          <w:sz w:val="28"/>
          <w:szCs w:val="28"/>
        </w:rPr>
        <w:t>ния контрольной деятельности, в соответствии со</w:t>
      </w:r>
      <w:r w:rsidRPr="00EF30C2">
        <w:rPr>
          <w:rFonts w:ascii="Times New Roman" w:hAnsi="Times New Roman" w:cs="Times New Roman"/>
          <w:sz w:val="28"/>
          <w:szCs w:val="28"/>
        </w:rPr>
        <w:t xml:space="preserve"> статьей 8.2. Федерального закона от 26.12.2008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C2">
        <w:rPr>
          <w:rFonts w:ascii="Times New Roman" w:hAnsi="Times New Roman" w:cs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проведения мероприятий по профилактике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1416A5">
        <w:rPr>
          <w:rFonts w:ascii="Times New Roman" w:hAnsi="Times New Roman" w:cs="Times New Roman"/>
          <w:sz w:val="28"/>
          <w:szCs w:val="28"/>
        </w:rPr>
        <w:t>,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EF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Тынды </w:t>
      </w:r>
      <w:r w:rsidRPr="00EF30C2">
        <w:rPr>
          <w:rFonts w:ascii="Times New Roman" w:hAnsi="Times New Roman" w:cs="Times New Roman"/>
          <w:sz w:val="28"/>
          <w:szCs w:val="28"/>
        </w:rPr>
        <w:t xml:space="preserve">проведено обобщение практики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EF30C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Тынды</w:t>
      </w:r>
      <w:r w:rsidRPr="00EF30C2">
        <w:rPr>
          <w:rFonts w:ascii="Times New Roman" w:hAnsi="Times New Roman" w:cs="Times New Roman"/>
          <w:sz w:val="28"/>
          <w:szCs w:val="28"/>
        </w:rPr>
        <w:t>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Целью обобщения практики и анализа деятельности является: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C2">
        <w:rPr>
          <w:rFonts w:ascii="Times New Roman" w:hAnsi="Times New Roman" w:cs="Times New Roman"/>
          <w:sz w:val="28"/>
          <w:szCs w:val="28"/>
        </w:rPr>
        <w:t>профилактика нарушений обязательных требований и требований, установленных муниципальными правовыми актами;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C2">
        <w:rPr>
          <w:rFonts w:ascii="Times New Roman" w:hAnsi="Times New Roman" w:cs="Times New Roman"/>
          <w:sz w:val="28"/>
          <w:szCs w:val="28"/>
        </w:rPr>
        <w:t>снижение количества правонарушений;</w:t>
      </w:r>
    </w:p>
    <w:p w:rsidR="007B10C6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C2">
        <w:rPr>
          <w:rFonts w:ascii="Times New Roman" w:hAnsi="Times New Roman" w:cs="Times New Roman"/>
          <w:sz w:val="28"/>
          <w:szCs w:val="28"/>
        </w:rPr>
        <w:t xml:space="preserve">информирование субъектов контроля о видах правонарушений, в </w:t>
      </w:r>
      <w:proofErr w:type="spellStart"/>
      <w:r w:rsidRPr="00EF30C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F30C2">
        <w:rPr>
          <w:rFonts w:ascii="Times New Roman" w:hAnsi="Times New Roman" w:cs="Times New Roman"/>
          <w:sz w:val="28"/>
          <w:szCs w:val="28"/>
        </w:rPr>
        <w:t>. типичных наиболее частых,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по их недопущению и устранению. </w:t>
      </w:r>
    </w:p>
    <w:p w:rsidR="007B10C6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12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0C2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Обязательные 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земельного законодательства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Земельный кодекс Российской Федерации: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25. 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 xml:space="preserve"> Основа</w:t>
      </w:r>
      <w:r>
        <w:rPr>
          <w:rFonts w:ascii="Times New Roman" w:hAnsi="Times New Roman" w:cs="Times New Roman"/>
          <w:b/>
          <w:bCs/>
          <w:sz w:val="28"/>
          <w:szCs w:val="28"/>
        </w:rPr>
        <w:t>ния возникновения прав на землю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1.</w:t>
      </w:r>
      <w:r w:rsidRPr="00EF30C2">
        <w:rPr>
          <w:rFonts w:ascii="Times New Roman" w:hAnsi="Times New Roman" w:cs="Times New Roman"/>
          <w:sz w:val="28"/>
          <w:szCs w:val="28"/>
        </w:rPr>
        <w:tab/>
        <w:t xml:space="preserve">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EF30C2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EF30C2">
        <w:rPr>
          <w:rFonts w:ascii="Times New Roman" w:hAnsi="Times New Roman" w:cs="Times New Roman"/>
          <w:sz w:val="28"/>
          <w:szCs w:val="28"/>
        </w:rPr>
        <w:t>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2.</w:t>
      </w:r>
      <w:r w:rsidRPr="00EF30C2">
        <w:rPr>
          <w:rFonts w:ascii="Times New Roman" w:hAnsi="Times New Roman" w:cs="Times New Roman"/>
          <w:sz w:val="28"/>
          <w:szCs w:val="28"/>
        </w:rPr>
        <w:tab/>
        <w:t xml:space="preserve"> Государственная регистрация сделок с земельными участками обязательна в случаях, указанных в федеральных законах.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26. 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bCs/>
          <w:sz w:val="28"/>
          <w:szCs w:val="28"/>
        </w:rPr>
        <w:t>ы о правах на земельные участки</w:t>
      </w:r>
    </w:p>
    <w:p w:rsidR="007B10C6" w:rsidRPr="00EF30C2" w:rsidRDefault="007B10C6" w:rsidP="00B068B1">
      <w:pPr>
        <w:tabs>
          <w:tab w:val="left" w:pos="369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ab/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 xml:space="preserve"> 1.  Права на земельные участки, предусмотренные главами III и IV настоящего Кодекса, удостоверяются документами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Федеральным законом «</w:t>
      </w:r>
      <w:r w:rsidRPr="00EF30C2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EF30C2">
        <w:rPr>
          <w:rFonts w:ascii="Times New Roman" w:hAnsi="Times New Roman" w:cs="Times New Roman"/>
          <w:sz w:val="28"/>
          <w:szCs w:val="28"/>
        </w:rPr>
        <w:t>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 xml:space="preserve"> 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</w:t>
      </w:r>
      <w:r w:rsidRPr="00EF30C2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установленных федеральными законами.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C2">
        <w:rPr>
          <w:rFonts w:ascii="Times New Roman" w:hAnsi="Times New Roman" w:cs="Times New Roman"/>
          <w:b/>
          <w:bCs/>
          <w:sz w:val="28"/>
          <w:szCs w:val="28"/>
        </w:rPr>
        <w:t>Все без исключения индивидуальные пре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дприниматели, юридические лица - 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 xml:space="preserve">правообладатели земельных участков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объектов недвижимости на них, 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>обязаны осуществить государственную регистрацию права на указанные объекты недвижимости.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C2">
        <w:rPr>
          <w:rFonts w:ascii="Times New Roman" w:hAnsi="Times New Roman" w:cs="Times New Roman"/>
          <w:b/>
          <w:bCs/>
          <w:sz w:val="28"/>
          <w:szCs w:val="28"/>
        </w:rPr>
        <w:t>Статья 42. Обязанности собственников земельных участков и лиц, не являющихся собственниками земельных участков, по испол</w:t>
      </w:r>
      <w:r>
        <w:rPr>
          <w:rFonts w:ascii="Times New Roman" w:hAnsi="Times New Roman" w:cs="Times New Roman"/>
          <w:b/>
          <w:bCs/>
          <w:sz w:val="28"/>
          <w:szCs w:val="28"/>
        </w:rPr>
        <w:t>ьзованию земельных участков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Собственники земельных участков и лица, не являющиеся собственниками земельных участков, обязаны: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 своевременно производить платежи за землю;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</w:t>
      </w:r>
      <w:proofErr w:type="gramStart"/>
      <w:r w:rsidRPr="00EF30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30C2">
        <w:rPr>
          <w:rFonts w:ascii="Times New Roman" w:hAnsi="Times New Roman" w:cs="Times New Roman"/>
          <w:sz w:val="28"/>
          <w:szCs w:val="28"/>
        </w:rPr>
        <w:t xml:space="preserve"> гигиенических, противопожарных и иных правил, нормативов;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 выполнять иные требования, предусмотренные настоящим Кодексом, федеральными законами.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C2">
        <w:rPr>
          <w:rFonts w:ascii="Times New Roman" w:hAnsi="Times New Roman" w:cs="Times New Roman"/>
          <w:b/>
          <w:bCs/>
          <w:sz w:val="28"/>
          <w:szCs w:val="28"/>
        </w:rPr>
        <w:t>Статья 74. Административная и уголовная ответственно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сть за земельные правонарушения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1.</w:t>
      </w:r>
      <w:r w:rsidRPr="00EF30C2">
        <w:rPr>
          <w:rFonts w:ascii="Times New Roman" w:hAnsi="Times New Roman" w:cs="Times New Roman"/>
          <w:sz w:val="28"/>
          <w:szCs w:val="28"/>
        </w:rPr>
        <w:tab/>
        <w:t xml:space="preserve">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2.</w:t>
      </w:r>
      <w:r w:rsidRPr="00EF30C2">
        <w:rPr>
          <w:rFonts w:ascii="Times New Roman" w:hAnsi="Times New Roman" w:cs="Times New Roman"/>
          <w:sz w:val="28"/>
          <w:szCs w:val="28"/>
        </w:rPr>
        <w:tab/>
        <w:t xml:space="preserve">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7B10C6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C2">
        <w:rPr>
          <w:rFonts w:ascii="Times New Roman" w:hAnsi="Times New Roman" w:cs="Times New Roman"/>
          <w:b/>
          <w:bCs/>
          <w:sz w:val="28"/>
          <w:szCs w:val="28"/>
        </w:rPr>
        <w:t>Статья 76. Возмещение вреда, причиненн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земельными правонарушениями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1.</w:t>
      </w:r>
      <w:r w:rsidRPr="00EF30C2">
        <w:rPr>
          <w:rFonts w:ascii="Times New Roman" w:hAnsi="Times New Roman" w:cs="Times New Roman"/>
          <w:sz w:val="28"/>
          <w:szCs w:val="28"/>
        </w:rPr>
        <w:tab/>
        <w:t xml:space="preserve">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2.</w:t>
      </w:r>
      <w:r w:rsidRPr="00EF30C2">
        <w:rPr>
          <w:rFonts w:ascii="Times New Roman" w:hAnsi="Times New Roman" w:cs="Times New Roman"/>
          <w:sz w:val="28"/>
          <w:szCs w:val="28"/>
        </w:rPr>
        <w:tab/>
        <w:t xml:space="preserve">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3.</w:t>
      </w:r>
      <w:r w:rsidRPr="00EF30C2">
        <w:rPr>
          <w:rFonts w:ascii="Times New Roman" w:hAnsi="Times New Roman" w:cs="Times New Roman"/>
          <w:sz w:val="28"/>
          <w:szCs w:val="28"/>
        </w:rPr>
        <w:tab/>
        <w:t xml:space="preserve">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7B10C6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4.</w:t>
      </w:r>
      <w:r w:rsidRPr="00EF30C2">
        <w:rPr>
          <w:rFonts w:ascii="Times New Roman" w:hAnsi="Times New Roman" w:cs="Times New Roman"/>
          <w:sz w:val="28"/>
          <w:szCs w:val="28"/>
        </w:rPr>
        <w:tab/>
        <w:t>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Default="007B10C6" w:rsidP="00B12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>аиболее частые нарушения земельного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юридическими лицами и индивидуальными предпринимателями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 xml:space="preserve">, выявленные при осуществлении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муниципальному</w:t>
      </w:r>
      <w:r w:rsidRPr="00EF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земельному контролю в 20</w:t>
      </w:r>
      <w:r w:rsidR="001416A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B10C6" w:rsidRPr="00EF30C2" w:rsidRDefault="007B10C6" w:rsidP="00B068B1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C6" w:rsidRDefault="001416A5" w:rsidP="001416A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7B10C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плановые и внеплановые проверки соблюдения земельного законодательства в отношении юридических лиц и индивидуальных предпринимателей не проводились.</w:t>
      </w:r>
    </w:p>
    <w:p w:rsidR="001416A5" w:rsidRPr="00D21FF7" w:rsidRDefault="001416A5" w:rsidP="001416A5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6A5">
        <w:rPr>
          <w:rFonts w:ascii="Times New Roman" w:hAnsi="Times New Roman" w:cs="Times New Roman"/>
          <w:sz w:val="28"/>
          <w:szCs w:val="28"/>
        </w:rPr>
        <w:t>На основании распоряжений Администрации города Тынды от 10.04.2020 № 276р и от 25.05.</w:t>
      </w:r>
      <w:r w:rsidR="005E316D">
        <w:rPr>
          <w:rFonts w:ascii="Times New Roman" w:hAnsi="Times New Roman" w:cs="Times New Roman"/>
          <w:sz w:val="28"/>
          <w:szCs w:val="28"/>
        </w:rPr>
        <w:t xml:space="preserve">2020 № 430р </w:t>
      </w:r>
      <w:bookmarkStart w:id="0" w:name="_GoBack"/>
      <w:bookmarkEnd w:id="0"/>
      <w:r w:rsidRPr="001416A5">
        <w:rPr>
          <w:rFonts w:ascii="Times New Roman" w:hAnsi="Times New Roman" w:cs="Times New Roman"/>
          <w:sz w:val="28"/>
          <w:szCs w:val="28"/>
        </w:rPr>
        <w:t>плановые проверки, предусмотренные Планом проведения плановых проверок юридических и лиц и индивидуальных предпринимателей на 2020 год, утвержденным Мэром города Тынды 29.10.2019, исключены из данного плана по основаниям, предусмотренным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</w:t>
      </w:r>
      <w:proofErr w:type="gramEnd"/>
      <w:r w:rsidRPr="001416A5">
        <w:rPr>
          <w:rFonts w:ascii="Times New Roman" w:hAnsi="Times New Roman" w:cs="Times New Roman"/>
          <w:sz w:val="28"/>
          <w:szCs w:val="28"/>
        </w:rPr>
        <w:t xml:space="preserve"> ежегодных планов проведения плановых проверок юридических лиц и индивидуальных предпринимателей».</w:t>
      </w:r>
    </w:p>
    <w:p w:rsidR="007B10C6" w:rsidRDefault="00583FF1" w:rsidP="001416A5">
      <w:pPr>
        <w:ind w:firstLine="90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</w:t>
      </w:r>
      <w:r w:rsidR="007B10C6">
        <w:rPr>
          <w:rFonts w:ascii="Times New Roman" w:hAnsi="Times New Roman" w:cs="Times New Roman"/>
          <w:sz w:val="28"/>
          <w:szCs w:val="28"/>
        </w:rPr>
        <w:t>ипичны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B10C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B10C6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</w:t>
      </w:r>
      <w:r w:rsidR="001416A5">
        <w:rPr>
          <w:rFonts w:ascii="Times New Roman" w:hAnsi="Times New Roman" w:cs="Times New Roman"/>
          <w:sz w:val="28"/>
          <w:szCs w:val="28"/>
        </w:rPr>
        <w:t>остается</w:t>
      </w:r>
      <w:r w:rsidR="007B10C6">
        <w:rPr>
          <w:rFonts w:ascii="Times New Roman" w:hAnsi="Times New Roman" w:cs="Times New Roman"/>
          <w:sz w:val="28"/>
          <w:szCs w:val="28"/>
        </w:rPr>
        <w:t xml:space="preserve"> </w:t>
      </w:r>
      <w:r w:rsidR="007B10C6">
        <w:rPr>
          <w:rStyle w:val="a4"/>
          <w:rFonts w:ascii="Times New Roman" w:hAnsi="Times New Roman" w:cs="Times New Roman"/>
          <w:color w:val="000000"/>
          <w:sz w:val="28"/>
          <w:szCs w:val="28"/>
        </w:rPr>
        <w:t>и</w:t>
      </w:r>
      <w:r w:rsidR="007B10C6" w:rsidRPr="002F51A8">
        <w:rPr>
          <w:rStyle w:val="a4"/>
          <w:rFonts w:ascii="Times New Roman" w:hAnsi="Times New Roman" w:cs="Times New Roman"/>
          <w:color w:val="000000"/>
          <w:sz w:val="28"/>
          <w:szCs w:val="28"/>
        </w:rPr>
        <w:t>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</w:t>
      </w:r>
      <w:r w:rsidR="007B10C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0C6" w:rsidRPr="00EF30C2" w:rsidRDefault="007B10C6" w:rsidP="001416A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Ответственность за данное нарушение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статьей 7.1 Ко</w:t>
      </w:r>
      <w:r w:rsidRPr="00EF30C2">
        <w:rPr>
          <w:rFonts w:ascii="Times New Roman" w:hAnsi="Times New Roman" w:cs="Times New Roman"/>
          <w:sz w:val="28"/>
          <w:szCs w:val="28"/>
        </w:rPr>
        <w:t>АП РФ.</w:t>
      </w:r>
    </w:p>
    <w:p w:rsidR="007B10C6" w:rsidRPr="00EF30C2" w:rsidRDefault="007B10C6" w:rsidP="00B068B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Квалифицирующим признак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нарушения </w:t>
      </w:r>
      <w:r w:rsidRPr="00EF30C2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0C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C2">
        <w:rPr>
          <w:rFonts w:ascii="Times New Roman" w:hAnsi="Times New Roman" w:cs="Times New Roman"/>
          <w:sz w:val="28"/>
          <w:szCs w:val="28"/>
        </w:rPr>
        <w:t>самовольное использование дополнительного участка за границами</w:t>
      </w:r>
      <w:r>
        <w:rPr>
          <w:rFonts w:ascii="Times New Roman" w:hAnsi="Times New Roman" w:cs="Times New Roman"/>
          <w:sz w:val="28"/>
          <w:szCs w:val="28"/>
        </w:rPr>
        <w:t xml:space="preserve"> отведенного земельного участка</w:t>
      </w:r>
      <w:r w:rsidRPr="00EF30C2">
        <w:rPr>
          <w:rFonts w:ascii="Times New Roman" w:hAnsi="Times New Roman" w:cs="Times New Roman"/>
          <w:sz w:val="28"/>
          <w:szCs w:val="28"/>
        </w:rPr>
        <w:t>.</w:t>
      </w:r>
    </w:p>
    <w:p w:rsidR="007B10C6" w:rsidRDefault="007B10C6" w:rsidP="009327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вышеуказанного нарушения обязательных требований земельного законодательства </w:t>
      </w:r>
      <w:r w:rsidR="001416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1416A5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416A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1416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1416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 с предложением принять меры по обеспечению соблюдения данных требований. </w:t>
      </w:r>
    </w:p>
    <w:p w:rsidR="007B10C6" w:rsidRDefault="007B10C6" w:rsidP="009327A0">
      <w:pPr>
        <w:pStyle w:val="a5"/>
        <w:shd w:val="clear" w:color="auto" w:fill="auto"/>
        <w:spacing w:before="0"/>
        <w:ind w:left="40" w:right="40" w:firstLine="90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33EDD">
        <w:rPr>
          <w:rStyle w:val="a4"/>
          <w:rFonts w:ascii="Times New Roman" w:hAnsi="Times New Roman" w:cs="Times New Roman"/>
          <w:color w:val="000000"/>
          <w:sz w:val="28"/>
          <w:szCs w:val="28"/>
        </w:rPr>
        <w:t>В целях недопущения такого нарушения юридическим лицам и индивидуальным предпринимателям необходимо удостоверит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ь</w:t>
      </w:r>
      <w:r w:rsidRPr="00333EDD">
        <w:rPr>
          <w:rStyle w:val="a4"/>
          <w:rFonts w:ascii="Times New Roman" w:hAnsi="Times New Roman" w:cs="Times New Roman"/>
          <w:color w:val="000000"/>
          <w:sz w:val="28"/>
          <w:szCs w:val="28"/>
        </w:rPr>
        <w:t>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7B10C6" w:rsidRDefault="007B10C6" w:rsidP="009327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27A0">
        <w:rPr>
          <w:rStyle w:val="a6"/>
          <w:color w:val="000000"/>
          <w:sz w:val="28"/>
          <w:szCs w:val="28"/>
        </w:rPr>
        <w:t>Статьей 7.1 КоАП также предусмотрена административная ответственность за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 w:rsidRPr="0093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0C6" w:rsidRPr="00EF30C2" w:rsidRDefault="007B10C6" w:rsidP="001D1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Pr="00EF30C2" w:rsidRDefault="007B10C6" w:rsidP="00324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0C2">
        <w:rPr>
          <w:rFonts w:ascii="Times New Roman" w:hAnsi="Times New Roman" w:cs="Times New Roman"/>
          <w:b/>
          <w:bCs/>
          <w:sz w:val="28"/>
          <w:szCs w:val="28"/>
        </w:rPr>
        <w:t>Правоприменительная практика.</w:t>
      </w:r>
    </w:p>
    <w:p w:rsidR="007B10C6" w:rsidRPr="00EF30C2" w:rsidRDefault="007B10C6" w:rsidP="00324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</w:t>
      </w:r>
      <w:proofErr w:type="gramStart"/>
      <w:r w:rsidRPr="00EF30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30C2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и требований, 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-направление материалов проверок (обследований) в органы государственного земельного надзора для возбуждения административного производства;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-направление материалов в органы прокуратуры;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C2">
        <w:rPr>
          <w:rFonts w:ascii="Times New Roman" w:hAnsi="Times New Roman" w:cs="Times New Roman"/>
          <w:sz w:val="28"/>
          <w:szCs w:val="28"/>
        </w:rPr>
        <w:t>-направление предписаний, предостережений о недопустимости нарушений и их устранении;</w:t>
      </w:r>
    </w:p>
    <w:p w:rsidR="007B10C6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-профилактике правонарушений.</w:t>
      </w:r>
    </w:p>
    <w:p w:rsidR="007B10C6" w:rsidRPr="00EF30C2" w:rsidRDefault="007B10C6" w:rsidP="0058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0C6" w:rsidRDefault="007B10C6" w:rsidP="00A23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438">
        <w:rPr>
          <w:rFonts w:ascii="Times New Roman" w:hAnsi="Times New Roman" w:cs="Times New Roman"/>
          <w:b/>
          <w:bCs/>
          <w:sz w:val="28"/>
          <w:szCs w:val="28"/>
        </w:rPr>
        <w:t>Рекомендации в отношении мер и действий, принимаемых правообладателями земельных участков в целях недопущения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правонарушений и их устранения</w:t>
      </w:r>
    </w:p>
    <w:p w:rsidR="007B10C6" w:rsidRPr="00A23438" w:rsidRDefault="007B10C6" w:rsidP="00A23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EF30C2">
        <w:rPr>
          <w:rFonts w:ascii="Times New Roman" w:hAnsi="Times New Roman" w:cs="Times New Roman"/>
          <w:sz w:val="28"/>
          <w:szCs w:val="28"/>
        </w:rPr>
        <w:t>воевременно оформлять права на земельный участок  в установленном законодательством порядке, использовать земельный участок исключительно при условии наличия, возникновения, пере</w:t>
      </w:r>
      <w:r>
        <w:rPr>
          <w:rFonts w:ascii="Times New Roman" w:hAnsi="Times New Roman" w:cs="Times New Roman"/>
          <w:sz w:val="28"/>
          <w:szCs w:val="28"/>
        </w:rPr>
        <w:t>хода права на земельный участок.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EF30C2">
        <w:rPr>
          <w:rFonts w:ascii="Times New Roman" w:hAnsi="Times New Roman" w:cs="Times New Roman"/>
          <w:sz w:val="28"/>
          <w:szCs w:val="28"/>
        </w:rPr>
        <w:t>воевременно осуществлять государственную регистрацию права, как на земельный участок, так и</w:t>
      </w:r>
      <w:r>
        <w:rPr>
          <w:rFonts w:ascii="Times New Roman" w:hAnsi="Times New Roman" w:cs="Times New Roman"/>
          <w:sz w:val="28"/>
          <w:szCs w:val="28"/>
        </w:rPr>
        <w:t xml:space="preserve"> на объекты недвижимости на нем.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EF30C2">
        <w:rPr>
          <w:rFonts w:ascii="Times New Roman" w:hAnsi="Times New Roman" w:cs="Times New Roman"/>
          <w:sz w:val="28"/>
          <w:szCs w:val="28"/>
        </w:rPr>
        <w:t>сключить самовольное и</w:t>
      </w:r>
      <w:r>
        <w:rPr>
          <w:rFonts w:ascii="Times New Roman" w:hAnsi="Times New Roman" w:cs="Times New Roman"/>
          <w:sz w:val="28"/>
          <w:szCs w:val="28"/>
        </w:rPr>
        <w:t>спользование земельных участков.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EF30C2">
        <w:rPr>
          <w:rFonts w:ascii="Times New Roman" w:hAnsi="Times New Roman" w:cs="Times New Roman"/>
          <w:sz w:val="28"/>
          <w:szCs w:val="28"/>
        </w:rPr>
        <w:t>е допускать порчу и загрязнение</w:t>
      </w:r>
      <w:r>
        <w:rPr>
          <w:rFonts w:ascii="Times New Roman" w:hAnsi="Times New Roman" w:cs="Times New Roman"/>
          <w:sz w:val="28"/>
          <w:szCs w:val="28"/>
        </w:rPr>
        <w:t xml:space="preserve"> земель, как природного ресурса.</w:t>
      </w:r>
      <w:r w:rsidRPr="00EF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EF30C2">
        <w:rPr>
          <w:rFonts w:ascii="Times New Roman" w:hAnsi="Times New Roman" w:cs="Times New Roman"/>
          <w:sz w:val="28"/>
          <w:szCs w:val="28"/>
        </w:rPr>
        <w:t xml:space="preserve">воевременно заключать договоры купли-продажи  земельного участка в случаях </w:t>
      </w:r>
      <w:r>
        <w:rPr>
          <w:rFonts w:ascii="Times New Roman" w:hAnsi="Times New Roman" w:cs="Times New Roman"/>
          <w:sz w:val="28"/>
          <w:szCs w:val="28"/>
        </w:rPr>
        <w:t>установленных законодательством.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EF30C2">
        <w:rPr>
          <w:rFonts w:ascii="Times New Roman" w:hAnsi="Times New Roman" w:cs="Times New Roman"/>
          <w:sz w:val="28"/>
          <w:szCs w:val="28"/>
        </w:rPr>
        <w:t>беспечивать своевременный возврат земельных уча</w:t>
      </w:r>
      <w:r>
        <w:rPr>
          <w:rFonts w:ascii="Times New Roman" w:hAnsi="Times New Roman" w:cs="Times New Roman"/>
          <w:sz w:val="28"/>
          <w:szCs w:val="28"/>
        </w:rPr>
        <w:t>стков по истечению срока аренды.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Pr="00EF30C2">
        <w:rPr>
          <w:rFonts w:ascii="Times New Roman" w:hAnsi="Times New Roman" w:cs="Times New Roman"/>
          <w:sz w:val="28"/>
          <w:szCs w:val="28"/>
        </w:rPr>
        <w:t>воевременно уплачивать земельный налог и аренд</w:t>
      </w:r>
      <w:r>
        <w:rPr>
          <w:rFonts w:ascii="Times New Roman" w:hAnsi="Times New Roman" w:cs="Times New Roman"/>
          <w:sz w:val="28"/>
          <w:szCs w:val="28"/>
        </w:rPr>
        <w:t>ную плату за землю.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</w:t>
      </w:r>
      <w:r w:rsidRPr="00EF30C2">
        <w:rPr>
          <w:rFonts w:ascii="Times New Roman" w:hAnsi="Times New Roman" w:cs="Times New Roman"/>
          <w:sz w:val="28"/>
          <w:szCs w:val="28"/>
        </w:rPr>
        <w:t xml:space="preserve">облюдать сроки и условия использования земельных участков в случаях,  </w:t>
      </w:r>
      <w:r>
        <w:rPr>
          <w:rFonts w:ascii="Times New Roman" w:hAnsi="Times New Roman" w:cs="Times New Roman"/>
          <w:sz w:val="28"/>
          <w:szCs w:val="28"/>
        </w:rPr>
        <w:t>установленных законодательством.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</w:t>
      </w:r>
      <w:r w:rsidRPr="00EF30C2">
        <w:rPr>
          <w:rFonts w:ascii="Times New Roman" w:hAnsi="Times New Roman" w:cs="Times New Roman"/>
          <w:sz w:val="28"/>
          <w:szCs w:val="28"/>
        </w:rPr>
        <w:t>облюдать границы отвода зем</w:t>
      </w:r>
      <w:r>
        <w:rPr>
          <w:rFonts w:ascii="Times New Roman" w:hAnsi="Times New Roman" w:cs="Times New Roman"/>
          <w:sz w:val="28"/>
          <w:szCs w:val="28"/>
        </w:rPr>
        <w:t>ельного участка.</w:t>
      </w:r>
      <w:r w:rsidRPr="00EF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</w:t>
      </w:r>
      <w:r w:rsidRPr="00EF30C2">
        <w:rPr>
          <w:rFonts w:ascii="Times New Roman" w:hAnsi="Times New Roman" w:cs="Times New Roman"/>
          <w:sz w:val="28"/>
          <w:szCs w:val="28"/>
        </w:rPr>
        <w:t>спользовать земельные участки в соответствии назначением и в</w:t>
      </w:r>
      <w:r>
        <w:rPr>
          <w:rFonts w:ascii="Times New Roman" w:hAnsi="Times New Roman" w:cs="Times New Roman"/>
          <w:sz w:val="28"/>
          <w:szCs w:val="28"/>
        </w:rPr>
        <w:t>идом разрешенного использования.</w:t>
      </w:r>
    </w:p>
    <w:p w:rsidR="007B10C6" w:rsidRPr="00EF30C2" w:rsidRDefault="007B10C6" w:rsidP="00A234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</w:t>
      </w:r>
      <w:r w:rsidRPr="00EF30C2">
        <w:rPr>
          <w:rFonts w:ascii="Times New Roman" w:hAnsi="Times New Roman" w:cs="Times New Roman"/>
          <w:sz w:val="28"/>
          <w:szCs w:val="28"/>
        </w:rPr>
        <w:t>воевременно реагировать на предостережения и предписания органа муниципального контроля в отношении состояния, порядка и законности и</w:t>
      </w:r>
      <w:r>
        <w:rPr>
          <w:rFonts w:ascii="Times New Roman" w:hAnsi="Times New Roman" w:cs="Times New Roman"/>
          <w:sz w:val="28"/>
          <w:szCs w:val="28"/>
        </w:rPr>
        <w:t>спользования</w:t>
      </w:r>
      <w:r w:rsidRPr="00EF30C2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sectPr w:rsidR="007B10C6" w:rsidRPr="00EF30C2" w:rsidSect="007C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FF2617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63786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D7318A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29"/>
    <w:rsid w:val="000F2174"/>
    <w:rsid w:val="001416A5"/>
    <w:rsid w:val="00183FB3"/>
    <w:rsid w:val="001D1B8F"/>
    <w:rsid w:val="00217CA0"/>
    <w:rsid w:val="002265DF"/>
    <w:rsid w:val="002F3142"/>
    <w:rsid w:val="002F51A8"/>
    <w:rsid w:val="00324F6B"/>
    <w:rsid w:val="00333EDD"/>
    <w:rsid w:val="00377FA4"/>
    <w:rsid w:val="003B543E"/>
    <w:rsid w:val="003E7504"/>
    <w:rsid w:val="003F7A90"/>
    <w:rsid w:val="00412104"/>
    <w:rsid w:val="005257A2"/>
    <w:rsid w:val="00583FF1"/>
    <w:rsid w:val="005E316D"/>
    <w:rsid w:val="00607E6B"/>
    <w:rsid w:val="006C75D2"/>
    <w:rsid w:val="006C7977"/>
    <w:rsid w:val="007B10C6"/>
    <w:rsid w:val="007C455E"/>
    <w:rsid w:val="008030F5"/>
    <w:rsid w:val="0080666E"/>
    <w:rsid w:val="00847FD1"/>
    <w:rsid w:val="008E507D"/>
    <w:rsid w:val="00905AC3"/>
    <w:rsid w:val="009327A0"/>
    <w:rsid w:val="009A1F41"/>
    <w:rsid w:val="00A04BC5"/>
    <w:rsid w:val="00A23438"/>
    <w:rsid w:val="00AD4489"/>
    <w:rsid w:val="00B068B1"/>
    <w:rsid w:val="00B12B26"/>
    <w:rsid w:val="00C547C4"/>
    <w:rsid w:val="00C83829"/>
    <w:rsid w:val="00D21FF7"/>
    <w:rsid w:val="00D94259"/>
    <w:rsid w:val="00DF36E0"/>
    <w:rsid w:val="00E7710A"/>
    <w:rsid w:val="00ED7FD6"/>
    <w:rsid w:val="00EF30C2"/>
    <w:rsid w:val="00F01D63"/>
    <w:rsid w:val="00F64C8A"/>
    <w:rsid w:val="00F96E29"/>
    <w:rsid w:val="00F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5E"/>
    <w:pPr>
      <w:widowContro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47C4"/>
    <w:pPr>
      <w:widowControl w:val="0"/>
    </w:pPr>
    <w:rPr>
      <w:color w:val="000000"/>
      <w:sz w:val="24"/>
      <w:szCs w:val="24"/>
      <w:lang w:eastAsia="en-US"/>
    </w:rPr>
  </w:style>
  <w:style w:type="character" w:customStyle="1" w:styleId="4">
    <w:name w:val="Основной текст (4)_"/>
    <w:link w:val="40"/>
    <w:uiPriority w:val="99"/>
    <w:locked/>
    <w:rsid w:val="00FC0CEC"/>
    <w:rPr>
      <w:b/>
      <w:b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FC0CEC"/>
    <w:pPr>
      <w:shd w:val="clear" w:color="auto" w:fill="FFFFFF"/>
      <w:spacing w:before="180" w:line="240" w:lineRule="atLeast"/>
      <w:ind w:hanging="1920"/>
      <w:jc w:val="center"/>
    </w:pPr>
    <w:rPr>
      <w:b/>
      <w:bCs/>
      <w:noProof/>
      <w:spacing w:val="2"/>
      <w:sz w:val="25"/>
      <w:szCs w:val="25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2F51A8"/>
    <w:rPr>
      <w:sz w:val="26"/>
      <w:szCs w:val="26"/>
    </w:rPr>
  </w:style>
  <w:style w:type="paragraph" w:styleId="a5">
    <w:name w:val="Body Text"/>
    <w:basedOn w:val="a"/>
    <w:link w:val="a4"/>
    <w:uiPriority w:val="99"/>
    <w:rsid w:val="002F51A8"/>
    <w:pPr>
      <w:shd w:val="clear" w:color="auto" w:fill="FFFFFF"/>
      <w:spacing w:before="360" w:line="317" w:lineRule="exact"/>
      <w:jc w:val="center"/>
    </w:pPr>
    <w:rPr>
      <w:noProof/>
      <w:sz w:val="26"/>
      <w:szCs w:val="26"/>
      <w:lang w:eastAsia="ru-RU"/>
    </w:rPr>
  </w:style>
  <w:style w:type="character" w:customStyle="1" w:styleId="BodyTextChar">
    <w:name w:val="Body Text Char"/>
    <w:uiPriority w:val="99"/>
    <w:semiHidden/>
    <w:locked/>
    <w:rsid w:val="00DF36E0"/>
    <w:rPr>
      <w:sz w:val="24"/>
      <w:szCs w:val="24"/>
      <w:lang w:eastAsia="en-US"/>
    </w:rPr>
  </w:style>
  <w:style w:type="paragraph" w:customStyle="1" w:styleId="1">
    <w:name w:val="Знак Знак1 Знак"/>
    <w:basedOn w:val="a"/>
    <w:uiPriority w:val="99"/>
    <w:rsid w:val="002F51A8"/>
    <w:pPr>
      <w:widowControl/>
      <w:spacing w:after="160" w:line="240" w:lineRule="exact"/>
    </w:pPr>
    <w:rPr>
      <w:rFonts w:ascii="Verdana" w:hAnsi="Verdana" w:cs="Verdana"/>
      <w:lang w:val="en-US"/>
    </w:rPr>
  </w:style>
  <w:style w:type="character" w:customStyle="1" w:styleId="a6">
    <w:name w:val="Основной текст_"/>
    <w:uiPriority w:val="99"/>
    <w:locked/>
    <w:rsid w:val="009327A0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</dc:creator>
  <cp:keywords/>
  <dc:description/>
  <cp:lastModifiedBy>Багмет Татьяна Александровна</cp:lastModifiedBy>
  <cp:revision>22</cp:revision>
  <dcterms:created xsi:type="dcterms:W3CDTF">2017-11-29T01:47:00Z</dcterms:created>
  <dcterms:modified xsi:type="dcterms:W3CDTF">2020-12-29T01:55:00Z</dcterms:modified>
</cp:coreProperties>
</file>