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70" w:rsidRDefault="00F26A70" w:rsidP="00F26A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F26A70" w:rsidRDefault="00F26A70" w:rsidP="00F26A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аукциона </w:t>
      </w:r>
      <w:r w:rsidRPr="005F13AA">
        <w:rPr>
          <w:rFonts w:ascii="Times New Roman" w:hAnsi="Times New Roman" w:cs="Times New Roman"/>
          <w:sz w:val="28"/>
          <w:szCs w:val="28"/>
        </w:rPr>
        <w:t xml:space="preserve">на право </w:t>
      </w:r>
      <w:r>
        <w:rPr>
          <w:rFonts w:ascii="Times New Roman" w:hAnsi="Times New Roman" w:cs="Times New Roman"/>
          <w:sz w:val="28"/>
          <w:szCs w:val="28"/>
        </w:rPr>
        <w:t xml:space="preserve">заключения договора </w:t>
      </w:r>
    </w:p>
    <w:p w:rsidR="00F26A70" w:rsidRDefault="00F26A70" w:rsidP="00F26A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использование нестационарного торгового объекта, находящегося в муниципальной собственности,</w:t>
      </w:r>
      <w:r w:rsidRPr="005F1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правом пользования земельного участка под нестационарным торговым объектом </w:t>
      </w:r>
      <w:r w:rsidRPr="005F13AA">
        <w:rPr>
          <w:rFonts w:ascii="Times New Roman" w:hAnsi="Times New Roman" w:cs="Times New Roman"/>
          <w:sz w:val="28"/>
          <w:szCs w:val="28"/>
        </w:rPr>
        <w:t>на территории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города</w:t>
      </w:r>
      <w:r w:rsidRPr="005F1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Тынды</w:t>
      </w:r>
    </w:p>
    <w:p w:rsidR="00F26A70" w:rsidRDefault="00F26A70" w:rsidP="00F26A7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A70" w:rsidRDefault="00F26A70" w:rsidP="00F26A70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27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26A70" w:rsidRPr="006E272C" w:rsidRDefault="00F26A70" w:rsidP="00F26A70">
      <w:pPr>
        <w:pStyle w:val="ConsPlusNormal"/>
        <w:widowControl/>
        <w:ind w:left="75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26A70" w:rsidRDefault="00F26A70" w:rsidP="00F26A70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 w:rsidRPr="00935A70">
        <w:rPr>
          <w:sz w:val="28"/>
          <w:szCs w:val="28"/>
        </w:rPr>
        <w:t>Организатор аукциона: Администрация города Тынды в лице сектора</w:t>
      </w:r>
      <w:r>
        <w:rPr>
          <w:sz w:val="28"/>
          <w:szCs w:val="28"/>
        </w:rPr>
        <w:t xml:space="preserve"> по развитию</w:t>
      </w:r>
      <w:r w:rsidRPr="00935A70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рынка и ЗПП Управления экономики и муниципального заказа Администрации г.</w:t>
      </w:r>
      <w:r w:rsidRPr="00935A70">
        <w:rPr>
          <w:sz w:val="28"/>
          <w:szCs w:val="28"/>
        </w:rPr>
        <w:t xml:space="preserve"> Тынды (далее - Организатор).</w:t>
      </w:r>
    </w:p>
    <w:p w:rsidR="00F26A70" w:rsidRPr="00935A70" w:rsidRDefault="00F26A70" w:rsidP="00F26A70">
      <w:pPr>
        <w:pStyle w:val="ConsPlusNormal"/>
        <w:widowControl/>
        <w:numPr>
          <w:ilvl w:val="1"/>
          <w:numId w:val="3"/>
        </w:numPr>
        <w:ind w:left="567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682D">
        <w:rPr>
          <w:rFonts w:ascii="Times New Roman" w:hAnsi="Times New Roman" w:cs="Times New Roman"/>
          <w:sz w:val="28"/>
          <w:szCs w:val="28"/>
        </w:rPr>
        <w:t xml:space="preserve">Местонахождение Организатора, почтовый адрес: 676282, Амурская область, город Тында, ул. Красная Пресня, 29, </w:t>
      </w:r>
      <w:r>
        <w:rPr>
          <w:rFonts w:ascii="Times New Roman" w:hAnsi="Times New Roman" w:cs="Times New Roman"/>
          <w:sz w:val="28"/>
          <w:szCs w:val="28"/>
        </w:rPr>
        <w:t>Управление экономики.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253CC">
        <w:rPr>
          <w:sz w:val="28"/>
          <w:szCs w:val="28"/>
        </w:rPr>
        <w:t xml:space="preserve">Адрес электронной почты Организатора: </w:t>
      </w:r>
      <w:hyperlink r:id="rId6" w:history="1">
        <w:r w:rsidRPr="00E6160A">
          <w:rPr>
            <w:rStyle w:val="a3"/>
            <w:sz w:val="28"/>
            <w:szCs w:val="28"/>
          </w:rPr>
          <w:t>otdtorg_tynda@mail.ru</w:t>
        </w:r>
      </w:hyperlink>
      <w:r w:rsidRPr="003253CC">
        <w:rPr>
          <w:sz w:val="28"/>
          <w:szCs w:val="28"/>
        </w:rPr>
        <w:t>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Организатора: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3253CC">
        <w:rPr>
          <w:sz w:val="28"/>
          <w:szCs w:val="28"/>
        </w:rPr>
        <w:t>Дандыль Галина А</w:t>
      </w:r>
      <w:r>
        <w:rPr>
          <w:sz w:val="28"/>
          <w:szCs w:val="28"/>
        </w:rPr>
        <w:t>лексеевна – тел. 8(41656)58-419.</w:t>
      </w:r>
    </w:p>
    <w:p w:rsidR="00F26A70" w:rsidRPr="00CE3D81" w:rsidRDefault="00F26A70" w:rsidP="00F26A70">
      <w:pPr>
        <w:pStyle w:val="ConsPlusNormal"/>
        <w:widowControl/>
        <w:numPr>
          <w:ilvl w:val="1"/>
          <w:numId w:val="3"/>
        </w:numPr>
        <w:ind w:left="567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5A70">
        <w:rPr>
          <w:rFonts w:ascii="Times New Roman" w:hAnsi="Times New Roman" w:cs="Times New Roman"/>
          <w:sz w:val="28"/>
          <w:szCs w:val="28"/>
        </w:rPr>
        <w:t>Дата, время, место проведения аукциона:</w:t>
      </w:r>
    </w:p>
    <w:p w:rsidR="00F26A70" w:rsidRDefault="00F26A70" w:rsidP="00F26A70">
      <w:pPr>
        <w:pStyle w:val="ConsPlusNormal"/>
        <w:widowControl/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3D81">
        <w:rPr>
          <w:rFonts w:ascii="Times New Roman" w:hAnsi="Times New Roman" w:cs="Times New Roman"/>
          <w:sz w:val="28"/>
          <w:szCs w:val="28"/>
        </w:rPr>
        <w:t xml:space="preserve">Аукцион (подведение итогов аукциона) состоится </w:t>
      </w:r>
      <w:r>
        <w:rPr>
          <w:rFonts w:ascii="Times New Roman" w:hAnsi="Times New Roman" w:cs="Times New Roman"/>
          <w:b/>
          <w:sz w:val="28"/>
          <w:szCs w:val="28"/>
        </w:rPr>
        <w:t>23.06.2022</w:t>
      </w:r>
      <w:r w:rsidRPr="00CE3D81">
        <w:rPr>
          <w:rFonts w:ascii="Times New Roman" w:hAnsi="Times New Roman" w:cs="Times New Roman"/>
          <w:b/>
          <w:sz w:val="28"/>
          <w:szCs w:val="28"/>
        </w:rPr>
        <w:t xml:space="preserve"> в 10:00</w:t>
      </w:r>
      <w:r w:rsidRPr="00CE3D81">
        <w:rPr>
          <w:rFonts w:ascii="Times New Roman" w:hAnsi="Times New Roman" w:cs="Times New Roman"/>
          <w:sz w:val="28"/>
          <w:szCs w:val="28"/>
        </w:rPr>
        <w:t xml:space="preserve"> по адресу: город Тында, ул. Красная Пресня, 29, актовый зал.</w:t>
      </w:r>
    </w:p>
    <w:p w:rsidR="00F26A70" w:rsidRDefault="00F26A70" w:rsidP="00F26A7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F122AA">
        <w:rPr>
          <w:sz w:val="28"/>
          <w:szCs w:val="28"/>
        </w:rPr>
        <w:t xml:space="preserve">Предметом аукциона является </w:t>
      </w:r>
      <w:r w:rsidRPr="00F122AA">
        <w:rPr>
          <w:rFonts w:eastAsia="Calibri"/>
          <w:sz w:val="28"/>
          <w:szCs w:val="28"/>
          <w:lang w:eastAsia="en-US"/>
        </w:rPr>
        <w:t xml:space="preserve">право на </w:t>
      </w:r>
      <w:r>
        <w:rPr>
          <w:rFonts w:eastAsia="Calibri"/>
          <w:sz w:val="28"/>
          <w:szCs w:val="28"/>
          <w:lang w:eastAsia="en-US"/>
        </w:rPr>
        <w:t xml:space="preserve">использование нестационарного торгового объекта, находящегося в муниципальной собственности, с </w:t>
      </w:r>
      <w:r w:rsidRPr="00F122AA">
        <w:rPr>
          <w:rFonts w:eastAsia="Calibri"/>
          <w:sz w:val="28"/>
          <w:szCs w:val="28"/>
          <w:lang w:eastAsia="en-US"/>
        </w:rPr>
        <w:t>заключение</w:t>
      </w:r>
      <w:r>
        <w:rPr>
          <w:rFonts w:eastAsia="Calibri"/>
          <w:sz w:val="28"/>
          <w:szCs w:val="28"/>
          <w:lang w:eastAsia="en-US"/>
        </w:rPr>
        <w:t>м</w:t>
      </w:r>
      <w:r w:rsidRPr="00F122AA">
        <w:rPr>
          <w:rFonts w:eastAsia="Calibri"/>
          <w:sz w:val="28"/>
          <w:szCs w:val="28"/>
          <w:lang w:eastAsia="en-US"/>
        </w:rPr>
        <w:t xml:space="preserve"> договора на размещение нестационарного торгового объекта на территории муниципального о</w:t>
      </w:r>
      <w:r>
        <w:rPr>
          <w:rFonts w:eastAsia="Calibri"/>
          <w:sz w:val="28"/>
          <w:szCs w:val="28"/>
          <w:lang w:eastAsia="en-US"/>
        </w:rPr>
        <w:t>бразования города Тынды.</w:t>
      </w:r>
    </w:p>
    <w:p w:rsidR="00F26A70" w:rsidRPr="00E238EB" w:rsidRDefault="00F26A70" w:rsidP="00F26A70">
      <w:pPr>
        <w:numPr>
          <w:ilvl w:val="1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Лот</w:t>
      </w:r>
      <w:r w:rsidRPr="00E238EB">
        <w:rPr>
          <w:sz w:val="28"/>
          <w:szCs w:val="28"/>
        </w:rPr>
        <w:t xml:space="preserve"> аукциона: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985"/>
        <w:gridCol w:w="2126"/>
        <w:gridCol w:w="1701"/>
        <w:gridCol w:w="1134"/>
      </w:tblGrid>
      <w:tr w:rsidR="00F26A70" w:rsidRPr="003253CC" w:rsidTr="00AC332B">
        <w:trPr>
          <w:cantSplit/>
          <w:trHeight w:val="9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ind w:hanging="70"/>
              <w:jc w:val="center"/>
              <w:rPr>
                <w:sz w:val="22"/>
                <w:szCs w:val="22"/>
              </w:rPr>
            </w:pP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ind w:hanging="7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№</w:t>
            </w: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ind w:hanging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лота</w:t>
            </w:r>
            <w:r w:rsidRPr="003253CC">
              <w:rPr>
                <w:sz w:val="22"/>
                <w:szCs w:val="22"/>
              </w:rPr>
              <w:t xml:space="preserve"> </w:t>
            </w:r>
            <w:r w:rsidRPr="003253CC">
              <w:rPr>
                <w:sz w:val="22"/>
                <w:szCs w:val="22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Адресный ориентир</w:t>
            </w: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(район, название улицы,</w:t>
            </w:r>
            <w:r>
              <w:rPr>
                <w:sz w:val="22"/>
                <w:szCs w:val="22"/>
              </w:rPr>
              <w:t xml:space="preserve"> </w:t>
            </w:r>
            <w:r w:rsidRPr="003253CC">
              <w:rPr>
                <w:sz w:val="22"/>
                <w:szCs w:val="22"/>
              </w:rPr>
              <w:t>№ дома)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26A70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 w:rsidRPr="003253CC">
              <w:rPr>
                <w:sz w:val="22"/>
                <w:szCs w:val="22"/>
              </w:rPr>
              <w:t xml:space="preserve">   </w:t>
            </w:r>
            <w:r w:rsidRPr="003253CC">
              <w:rPr>
                <w:sz w:val="22"/>
                <w:szCs w:val="22"/>
              </w:rPr>
              <w:br/>
              <w:t>объекта, площадь объекта</w:t>
            </w: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(</w:t>
            </w:r>
            <w:proofErr w:type="spellStart"/>
            <w:r w:rsidRPr="003253CC">
              <w:rPr>
                <w:sz w:val="22"/>
                <w:szCs w:val="22"/>
              </w:rPr>
              <w:t>кв.м</w:t>
            </w:r>
            <w:proofErr w:type="spellEnd"/>
            <w:r w:rsidRPr="003253CC"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Начальная цена предмета аукциона/</w:t>
            </w: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(шаг аукциона),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Размер задатка,</w:t>
            </w:r>
          </w:p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руб.</w:t>
            </w:r>
          </w:p>
        </w:tc>
      </w:tr>
      <w:tr w:rsidR="00F26A70" w:rsidRPr="003253CC" w:rsidTr="00AC332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3C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253CC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26A70" w:rsidRPr="003253CC" w:rsidTr="00AC332B">
        <w:trPr>
          <w:cantSplit/>
          <w:trHeight w:val="5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E738D" w:rsidRDefault="00F26A70" w:rsidP="00AC3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Тында, ул. Красная Пресня, район здания № 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CF6F8F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</w:t>
            </w:r>
            <w:r w:rsidRPr="00CF6F8F">
              <w:rPr>
                <w:sz w:val="22"/>
                <w:szCs w:val="22"/>
              </w:rPr>
              <w:t>пресс-закусочная</w:t>
            </w:r>
          </w:p>
          <w:p w:rsidR="00F26A70" w:rsidRPr="003E738D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F8F">
              <w:rPr>
                <w:sz w:val="22"/>
                <w:szCs w:val="22"/>
              </w:rPr>
              <w:t xml:space="preserve">(44 </w:t>
            </w:r>
            <w:proofErr w:type="spellStart"/>
            <w:r w:rsidRPr="00CF6F8F">
              <w:rPr>
                <w:sz w:val="22"/>
                <w:szCs w:val="22"/>
              </w:rPr>
              <w:t>кв.м</w:t>
            </w:r>
            <w:proofErr w:type="spellEnd"/>
            <w:r w:rsidRPr="00CF6F8F"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Pr="003E738D" w:rsidRDefault="00F26A70" w:rsidP="00AC33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питание, быстрого обслуживания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260730,76 (26073,08)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A70" w:rsidRDefault="00F26A70" w:rsidP="00AC33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130365,38</w:t>
            </w:r>
          </w:p>
        </w:tc>
      </w:tr>
    </w:tbl>
    <w:p w:rsidR="00F26A70" w:rsidRDefault="00F26A70" w:rsidP="00F26A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Начальная цена по</w:t>
      </w:r>
      <w:r w:rsidRPr="009654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лоту – сумма платы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период размещения </w:t>
      </w:r>
      <w:r w:rsidRPr="0096549A">
        <w:rPr>
          <w:rFonts w:ascii="Times New Roman" w:eastAsia="Calibri" w:hAnsi="Times New Roman" w:cs="Times New Roman"/>
          <w:sz w:val="28"/>
          <w:szCs w:val="28"/>
          <w:lang w:eastAsia="en-US"/>
        </w:rPr>
        <w:t>нестационарного объекта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установлена на основании отчета об определении рыночной стоимости годовой арендной платы за объект № 527-05/22 от 19.05.2022 года, выполненного оценщиком ООО «Центр оценки»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А.В.Моисеенко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96549A">
        <w:rPr>
          <w:rFonts w:ascii="Times New Roman" w:hAnsi="Times New Roman" w:cs="Times New Roman"/>
          <w:sz w:val="28"/>
          <w:szCs w:val="28"/>
        </w:rPr>
        <w:t xml:space="preserve"> в соответствии с Методикой определения платы за размещение нестационарного торгово</w:t>
      </w:r>
      <w:r>
        <w:rPr>
          <w:rFonts w:ascii="Times New Roman" w:hAnsi="Times New Roman" w:cs="Times New Roman"/>
          <w:sz w:val="28"/>
          <w:szCs w:val="28"/>
        </w:rPr>
        <w:t>го объекта, утвержденной Постановлением А</w:t>
      </w:r>
      <w:r w:rsidRPr="009654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Тынды от 27.09.2018 года № 2015</w:t>
      </w:r>
      <w:r w:rsidRPr="0096549A">
        <w:rPr>
          <w:rFonts w:ascii="Times New Roman" w:hAnsi="Times New Roman" w:cs="Times New Roman"/>
          <w:sz w:val="28"/>
          <w:szCs w:val="28"/>
        </w:rPr>
        <w:t xml:space="preserve"> </w:t>
      </w:r>
      <w:r w:rsidRPr="0096549A">
        <w:rPr>
          <w:rFonts w:ascii="Times New Roman" w:hAnsi="Times New Roman" w:cs="Times New Roman"/>
          <w:sz w:val="28"/>
        </w:rPr>
        <w:t>«</w:t>
      </w:r>
      <w:r w:rsidRPr="003949E8">
        <w:rPr>
          <w:rFonts w:ascii="Times New Roman" w:hAnsi="Times New Roman" w:cs="Times New Roman"/>
          <w:sz w:val="28"/>
        </w:rPr>
        <w:t>Об утверждении</w:t>
      </w:r>
      <w:proofErr w:type="gramEnd"/>
      <w:r w:rsidRPr="003949E8">
        <w:rPr>
          <w:rFonts w:ascii="Times New Roman" w:hAnsi="Times New Roman" w:cs="Times New Roman"/>
          <w:sz w:val="28"/>
        </w:rPr>
        <w:t xml:space="preserve"> Положения о размещении нестационарных торговых объектов на территории города Тынды, Положения о проведен</w:t>
      </w:r>
      <w:proofErr w:type="gramStart"/>
      <w:r w:rsidRPr="003949E8">
        <w:rPr>
          <w:rFonts w:ascii="Times New Roman" w:hAnsi="Times New Roman" w:cs="Times New Roman"/>
          <w:sz w:val="28"/>
        </w:rPr>
        <w:t>ии ау</w:t>
      </w:r>
      <w:proofErr w:type="gramEnd"/>
      <w:r w:rsidRPr="003949E8">
        <w:rPr>
          <w:rFonts w:ascii="Times New Roman" w:hAnsi="Times New Roman" w:cs="Times New Roman"/>
          <w:sz w:val="28"/>
        </w:rPr>
        <w:t>кциона на право заключения договора на размещение нестационарного торгового объекта на территории города Тынды</w:t>
      </w:r>
      <w:r>
        <w:rPr>
          <w:rFonts w:ascii="Times New Roman" w:hAnsi="Times New Roman" w:cs="Times New Roman"/>
          <w:sz w:val="28"/>
        </w:rPr>
        <w:t>». Период размещения нестационарного объекта составляет 5 лет.</w:t>
      </w:r>
    </w:p>
    <w:p w:rsidR="00F26A70" w:rsidRDefault="00F26A70" w:rsidP="00F26A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Начальная цена составила - 260730,76 рублей (двести шестьдесят тысяч семьсот тридцать рублей 76 копеек), в том числе:</w:t>
      </w:r>
    </w:p>
    <w:p w:rsidR="00F26A70" w:rsidRDefault="00F26A70" w:rsidP="00F26A70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250000 рублей (двести пятьдесят тысяч рублей) – стоимость арендной платы за нестационарный торговый объект – экспресс-закусочная, общей площадью 44 </w:t>
      </w:r>
      <w:proofErr w:type="spellStart"/>
      <w:r>
        <w:rPr>
          <w:rFonts w:ascii="Times New Roman" w:hAnsi="Times New Roman" w:cs="Times New Roman"/>
          <w:sz w:val="28"/>
        </w:rPr>
        <w:t>кв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по адресному ориентиру </w:t>
      </w:r>
      <w:r w:rsidRPr="00C7268F">
        <w:rPr>
          <w:rFonts w:ascii="Times New Roman" w:hAnsi="Times New Roman" w:cs="Times New Roman"/>
          <w:sz w:val="28"/>
        </w:rPr>
        <w:t>г. Тында, ул. Красная Пресня, район здания № 49</w:t>
      </w:r>
      <w:r>
        <w:rPr>
          <w:rFonts w:ascii="Times New Roman" w:hAnsi="Times New Roman" w:cs="Times New Roman"/>
          <w:sz w:val="28"/>
        </w:rPr>
        <w:t>;</w:t>
      </w:r>
    </w:p>
    <w:p w:rsidR="00F26A70" w:rsidRPr="00405FBE" w:rsidRDefault="00F26A70" w:rsidP="00F26A70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10730,76 (десять тысяч семьсот тридцать рублей 76 копеек) -</w:t>
      </w:r>
      <w:r w:rsidRPr="00405FBE">
        <w:rPr>
          <w:rFonts w:ascii="Times New Roman" w:hAnsi="Times New Roman" w:cs="Times New Roman"/>
          <w:sz w:val="28"/>
        </w:rPr>
        <w:t xml:space="preserve"> оплата за размещение нестационарного торгового объекта - экспресс-закусочной, общей площадью 44 </w:t>
      </w:r>
      <w:proofErr w:type="spellStart"/>
      <w:r w:rsidRPr="00405FBE">
        <w:rPr>
          <w:rFonts w:ascii="Times New Roman" w:hAnsi="Times New Roman" w:cs="Times New Roman"/>
          <w:sz w:val="28"/>
        </w:rPr>
        <w:t>кв</w:t>
      </w:r>
      <w:proofErr w:type="gramStart"/>
      <w:r w:rsidRPr="00405FBE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405FBE">
        <w:rPr>
          <w:rFonts w:ascii="Times New Roman" w:hAnsi="Times New Roman" w:cs="Times New Roman"/>
          <w:sz w:val="28"/>
        </w:rPr>
        <w:t>, по адресному ориентиру г. Тында, ул. Красная Пресня, район здания № 49.</w:t>
      </w:r>
    </w:p>
    <w:p w:rsidR="00F26A70" w:rsidRDefault="00F26A70" w:rsidP="00F26A7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26A70" w:rsidRPr="003253CC" w:rsidRDefault="00F26A70" w:rsidP="00F26A70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253CC">
        <w:rPr>
          <w:sz w:val="28"/>
          <w:szCs w:val="28"/>
        </w:rPr>
        <w:t>Для участия в аукционе заявитель перечисляет задаток по следующим реквизитам: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 xml:space="preserve">Получатель: УФК по Амурской области (Управление муниципального имущества и земельных отношений Администрации </w:t>
      </w:r>
      <w:proofErr w:type="spellStart"/>
      <w:r w:rsidRPr="006103F9">
        <w:rPr>
          <w:sz w:val="28"/>
          <w:szCs w:val="28"/>
        </w:rPr>
        <w:t>г</w:t>
      </w:r>
      <w:proofErr w:type="gramStart"/>
      <w:r w:rsidRPr="006103F9">
        <w:rPr>
          <w:sz w:val="28"/>
          <w:szCs w:val="28"/>
        </w:rPr>
        <w:t>.Т</w:t>
      </w:r>
      <w:proofErr w:type="gramEnd"/>
      <w:r w:rsidRPr="006103F9">
        <w:rPr>
          <w:sz w:val="28"/>
          <w:szCs w:val="28"/>
        </w:rPr>
        <w:t>ынды</w:t>
      </w:r>
      <w:proofErr w:type="spellEnd"/>
      <w:r w:rsidRPr="006103F9">
        <w:rPr>
          <w:sz w:val="28"/>
          <w:szCs w:val="28"/>
        </w:rPr>
        <w:t>, л/с 05233013360)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>ИНН 2808002210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>КПП 280801001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>БИК 011012100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>Банк получателя: Отделение Благовещенск (УФК по Амурской области)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>Единый казначейский счет 40102810245370000015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03F9">
        <w:rPr>
          <w:sz w:val="28"/>
          <w:szCs w:val="28"/>
        </w:rPr>
        <w:t>р</w:t>
      </w:r>
      <w:proofErr w:type="gramEnd"/>
      <w:r w:rsidRPr="006103F9">
        <w:rPr>
          <w:sz w:val="28"/>
          <w:szCs w:val="28"/>
        </w:rPr>
        <w:t>/счет (казначейский счет) 03232643107320002300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>ОКТМО 10732000</w:t>
      </w:r>
    </w:p>
    <w:p w:rsidR="00F26A70" w:rsidRPr="006103F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03F9">
        <w:rPr>
          <w:sz w:val="28"/>
          <w:szCs w:val="28"/>
        </w:rPr>
        <w:t>КБК 0</w:t>
      </w:r>
    </w:p>
    <w:p w:rsidR="00F26A70" w:rsidRPr="003253CC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53CC">
        <w:rPr>
          <w:sz w:val="28"/>
          <w:szCs w:val="28"/>
        </w:rPr>
        <w:t xml:space="preserve">В назначении платежа указать: целевые средства за участие в аукционе по лоту № _____ (указать номер лота из извещения). </w:t>
      </w:r>
    </w:p>
    <w:p w:rsidR="00F26A70" w:rsidRPr="003253CC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3CC">
        <w:rPr>
          <w:sz w:val="28"/>
          <w:szCs w:val="28"/>
        </w:rPr>
        <w:t>В случае участия заявителя в аукционе по нескольким лотам задаток вносится по каждому лоту отдельно.</w:t>
      </w: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53CC">
        <w:rPr>
          <w:sz w:val="28"/>
          <w:szCs w:val="28"/>
        </w:rPr>
        <w:t>Задаток должен</w:t>
      </w:r>
      <w:r>
        <w:rPr>
          <w:sz w:val="28"/>
          <w:szCs w:val="28"/>
        </w:rPr>
        <w:t xml:space="preserve"> поступить на счет не позднее </w:t>
      </w:r>
      <w:r w:rsidRPr="00844470">
        <w:rPr>
          <w:color w:val="000000" w:themeColor="text1"/>
          <w:sz w:val="28"/>
          <w:szCs w:val="28"/>
        </w:rPr>
        <w:t>21.06.2022</w:t>
      </w:r>
      <w:r>
        <w:rPr>
          <w:sz w:val="28"/>
          <w:szCs w:val="28"/>
        </w:rPr>
        <w:t xml:space="preserve"> г (включительно).</w:t>
      </w:r>
      <w:r w:rsidRPr="003253CC">
        <w:rPr>
          <w:sz w:val="28"/>
          <w:szCs w:val="28"/>
        </w:rPr>
        <w:t xml:space="preserve"> Задаток считается внесенным с </w:t>
      </w:r>
      <w:r>
        <w:rPr>
          <w:sz w:val="28"/>
          <w:szCs w:val="28"/>
        </w:rPr>
        <w:t>момента его зачисления на счет Управления муниципального имущества и земельных отношений Администрации г. Тынды (далее – УМИ ЗО)</w:t>
      </w:r>
      <w:r w:rsidRPr="003253CC">
        <w:rPr>
          <w:sz w:val="28"/>
          <w:szCs w:val="28"/>
        </w:rPr>
        <w:t>.</w:t>
      </w:r>
    </w:p>
    <w:p w:rsidR="00F26A70" w:rsidRDefault="00F26A70" w:rsidP="00F26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647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47B">
        <w:rPr>
          <w:rFonts w:ascii="Times New Roman" w:hAnsi="Times New Roman" w:cs="Times New Roman"/>
          <w:sz w:val="28"/>
          <w:szCs w:val="28"/>
        </w:rPr>
        <w:t xml:space="preserve"> рабочих дней со дня по</w:t>
      </w:r>
      <w:r>
        <w:rPr>
          <w:rFonts w:ascii="Times New Roman" w:hAnsi="Times New Roman" w:cs="Times New Roman"/>
          <w:sz w:val="28"/>
          <w:szCs w:val="28"/>
        </w:rPr>
        <w:t>дведения итогов</w:t>
      </w:r>
      <w:r w:rsidRPr="0061647B">
        <w:rPr>
          <w:rFonts w:ascii="Times New Roman" w:hAnsi="Times New Roman" w:cs="Times New Roman"/>
          <w:sz w:val="28"/>
          <w:szCs w:val="28"/>
        </w:rPr>
        <w:t xml:space="preserve"> аукциона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1647B">
        <w:rPr>
          <w:rFonts w:ascii="Times New Roman" w:hAnsi="Times New Roman" w:cs="Times New Roman"/>
          <w:sz w:val="28"/>
          <w:szCs w:val="28"/>
        </w:rPr>
        <w:t>адатки возвращаются участникам аукциона (кроме победителя и участника аукциона, сделавшего предпоследнее предложение о цене аукциона)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A70" w:rsidRPr="0061647B" w:rsidRDefault="00F26A70" w:rsidP="00F26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647B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47B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47B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с победителем аукциона </w:t>
      </w:r>
      <w:r>
        <w:rPr>
          <w:rFonts w:ascii="Times New Roman" w:hAnsi="Times New Roman" w:cs="Times New Roman"/>
          <w:sz w:val="28"/>
          <w:szCs w:val="28"/>
        </w:rPr>
        <w:t xml:space="preserve">задаток </w:t>
      </w:r>
      <w:r w:rsidRPr="0061647B"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1647B">
        <w:rPr>
          <w:rFonts w:ascii="Times New Roman" w:hAnsi="Times New Roman" w:cs="Times New Roman"/>
          <w:sz w:val="28"/>
          <w:szCs w:val="28"/>
        </w:rPr>
        <w:t xml:space="preserve"> участнику аукциона, сделавшему предпоследнее предложение о цене.</w:t>
      </w:r>
    </w:p>
    <w:p w:rsidR="00F26A70" w:rsidRPr="00F13D55" w:rsidRDefault="00F26A70" w:rsidP="00F26A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3D55">
        <w:rPr>
          <w:sz w:val="28"/>
          <w:szCs w:val="28"/>
        </w:rPr>
        <w:t xml:space="preserve">В случае если победитель аукциона и участник аукциона, сделавший предпоследнее предложение о цене аукциона, отказались от подписания </w:t>
      </w:r>
      <w:r>
        <w:rPr>
          <w:sz w:val="28"/>
          <w:szCs w:val="28"/>
        </w:rPr>
        <w:t xml:space="preserve">протокола аукциона и (или) </w:t>
      </w:r>
      <w:proofErr w:type="gramStart"/>
      <w:r w:rsidRPr="00F13D55">
        <w:rPr>
          <w:sz w:val="28"/>
          <w:szCs w:val="28"/>
        </w:rPr>
        <w:t>договора, внесенные ими задатк</w:t>
      </w:r>
      <w:r>
        <w:rPr>
          <w:sz w:val="28"/>
          <w:szCs w:val="28"/>
        </w:rPr>
        <w:t>и</w:t>
      </w:r>
      <w:r w:rsidRPr="00F13D55">
        <w:rPr>
          <w:sz w:val="28"/>
          <w:szCs w:val="28"/>
        </w:rPr>
        <w:t xml:space="preserve"> </w:t>
      </w:r>
      <w:r w:rsidRPr="00F13D55">
        <w:rPr>
          <w:b/>
          <w:sz w:val="28"/>
          <w:szCs w:val="28"/>
        </w:rPr>
        <w:t>не возвращаются</w:t>
      </w:r>
      <w:proofErr w:type="gramEnd"/>
      <w:r w:rsidRPr="00F13D55">
        <w:rPr>
          <w:b/>
          <w:sz w:val="28"/>
          <w:szCs w:val="28"/>
        </w:rPr>
        <w:t>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748E">
        <w:rPr>
          <w:sz w:val="28"/>
          <w:szCs w:val="28"/>
        </w:rPr>
        <w:t>Денежные средства, перечисленные в качестве задатков, возвращаются на основании заявления</w:t>
      </w:r>
      <w:r>
        <w:rPr>
          <w:sz w:val="28"/>
          <w:szCs w:val="28"/>
        </w:rPr>
        <w:t xml:space="preserve"> </w:t>
      </w:r>
      <w:r w:rsidRPr="00FE6399">
        <w:rPr>
          <w:sz w:val="28"/>
          <w:szCs w:val="28"/>
        </w:rPr>
        <w:t xml:space="preserve">по </w:t>
      </w:r>
      <w:r w:rsidRPr="006E272C">
        <w:rPr>
          <w:sz w:val="28"/>
          <w:szCs w:val="28"/>
        </w:rPr>
        <w:t xml:space="preserve">форме, установленной в приложении </w:t>
      </w:r>
      <w:r>
        <w:rPr>
          <w:sz w:val="28"/>
          <w:szCs w:val="28"/>
        </w:rPr>
        <w:t xml:space="preserve">№ 1 </w:t>
      </w:r>
      <w:r w:rsidRPr="006E272C">
        <w:rPr>
          <w:sz w:val="28"/>
          <w:szCs w:val="28"/>
        </w:rPr>
        <w:t xml:space="preserve">к </w:t>
      </w:r>
      <w:r>
        <w:rPr>
          <w:sz w:val="28"/>
          <w:szCs w:val="28"/>
        </w:rPr>
        <w:lastRenderedPageBreak/>
        <w:t xml:space="preserve">аукционной </w:t>
      </w:r>
      <w:r w:rsidRPr="006E272C">
        <w:rPr>
          <w:sz w:val="28"/>
          <w:szCs w:val="28"/>
        </w:rPr>
        <w:t>документации</w:t>
      </w:r>
      <w:r w:rsidRPr="00FE6399">
        <w:rPr>
          <w:sz w:val="28"/>
          <w:szCs w:val="28"/>
        </w:rPr>
        <w:t>.</w:t>
      </w:r>
    </w:p>
    <w:p w:rsidR="00F26A70" w:rsidRPr="00831F3E" w:rsidRDefault="00F26A70" w:rsidP="00F26A7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</w:t>
      </w:r>
      <w:r>
        <w:rPr>
          <w:rFonts w:eastAsia="Calibri"/>
          <w:sz w:val="28"/>
          <w:szCs w:val="28"/>
          <w:lang w:eastAsia="en-US"/>
        </w:rPr>
        <w:tab/>
      </w:r>
      <w:r w:rsidRPr="005C7366">
        <w:rPr>
          <w:rFonts w:eastAsia="Calibri"/>
          <w:sz w:val="28"/>
          <w:szCs w:val="28"/>
          <w:lang w:eastAsia="en-US"/>
        </w:rPr>
        <w:t xml:space="preserve">Хозяйствующий субъект </w:t>
      </w:r>
      <w:r w:rsidRPr="0049491D">
        <w:rPr>
          <w:rFonts w:eastAsia="Calibri"/>
          <w:sz w:val="28"/>
          <w:szCs w:val="28"/>
          <w:lang w:eastAsia="en-US"/>
        </w:rPr>
        <w:t>самостоятельно заключает договор энергоснабжения с поставщиком электроэнергии</w:t>
      </w:r>
      <w:r>
        <w:rPr>
          <w:rFonts w:eastAsia="Calibri"/>
          <w:sz w:val="28"/>
          <w:szCs w:val="28"/>
          <w:lang w:eastAsia="en-US"/>
        </w:rPr>
        <w:t xml:space="preserve"> и договор на водоснабжение и водоотведение в </w:t>
      </w:r>
      <w:r w:rsidRPr="00831F3E">
        <w:rPr>
          <w:rFonts w:eastAsia="Calibri"/>
          <w:sz w:val="28"/>
          <w:szCs w:val="28"/>
          <w:lang w:eastAsia="en-US"/>
        </w:rPr>
        <w:t>соответствии с техническими условиями, предоставленными МУП «</w:t>
      </w:r>
      <w:proofErr w:type="spellStart"/>
      <w:r w:rsidRPr="00831F3E">
        <w:rPr>
          <w:rFonts w:eastAsia="Calibri"/>
          <w:sz w:val="28"/>
          <w:szCs w:val="28"/>
          <w:lang w:eastAsia="en-US"/>
        </w:rPr>
        <w:t>Горэлектротеплосеть</w:t>
      </w:r>
      <w:proofErr w:type="spellEnd"/>
      <w:r w:rsidRPr="00831F3E">
        <w:rPr>
          <w:rFonts w:eastAsia="Calibri"/>
          <w:sz w:val="28"/>
          <w:szCs w:val="28"/>
          <w:lang w:eastAsia="en-US"/>
        </w:rPr>
        <w:t xml:space="preserve">» и АО «Коммунальные системы БАМа» с поставщиками услуг, согласно приложению № 2 к аукционной документации. </w:t>
      </w:r>
    </w:p>
    <w:p w:rsidR="00F26A70" w:rsidRPr="00831F3E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b/>
          <w:sz w:val="28"/>
          <w:szCs w:val="28"/>
        </w:rPr>
      </w:pPr>
      <w:r w:rsidRPr="00831F3E">
        <w:rPr>
          <w:sz w:val="28"/>
          <w:szCs w:val="28"/>
        </w:rPr>
        <w:t>1.8</w:t>
      </w:r>
      <w:r w:rsidRPr="00831F3E">
        <w:rPr>
          <w:sz w:val="28"/>
          <w:szCs w:val="28"/>
        </w:rPr>
        <w:tab/>
        <w:t xml:space="preserve">Определение участников аукциона (допуск к участию в аукционе) состоится </w:t>
      </w:r>
      <w:r w:rsidRPr="00831F3E">
        <w:rPr>
          <w:b/>
          <w:sz w:val="28"/>
          <w:szCs w:val="28"/>
        </w:rPr>
        <w:t>21.06.2022 в 14:00.</w:t>
      </w:r>
    </w:p>
    <w:p w:rsidR="00F26A70" w:rsidRPr="008871B0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831F3E">
        <w:rPr>
          <w:sz w:val="28"/>
          <w:szCs w:val="28"/>
        </w:rPr>
        <w:t>1.9</w:t>
      </w:r>
      <w:r w:rsidRPr="00831F3E">
        <w:rPr>
          <w:sz w:val="28"/>
          <w:szCs w:val="28"/>
        </w:rPr>
        <w:tab/>
      </w:r>
      <w:r w:rsidRPr="00831F3E">
        <w:rPr>
          <w:rFonts w:eastAsia="Calibri"/>
          <w:sz w:val="28"/>
          <w:szCs w:val="28"/>
          <w:lang w:eastAsia="en-US"/>
        </w:rPr>
        <w:t xml:space="preserve">Аукцион (подведение итогов аукциона) состоится </w:t>
      </w:r>
      <w:r>
        <w:rPr>
          <w:rFonts w:eastAsia="Calibri"/>
          <w:b/>
          <w:sz w:val="28"/>
          <w:szCs w:val="28"/>
          <w:lang w:eastAsia="en-US"/>
        </w:rPr>
        <w:t>23.06.2022</w:t>
      </w:r>
      <w:r w:rsidRPr="008871B0">
        <w:rPr>
          <w:rFonts w:eastAsia="Calibri"/>
          <w:b/>
          <w:sz w:val="28"/>
          <w:szCs w:val="28"/>
          <w:lang w:eastAsia="en-US"/>
        </w:rPr>
        <w:t xml:space="preserve"> в 10:00</w:t>
      </w:r>
      <w:r w:rsidRPr="008871B0">
        <w:rPr>
          <w:rFonts w:eastAsia="Calibri"/>
          <w:sz w:val="28"/>
          <w:szCs w:val="28"/>
          <w:lang w:eastAsia="en-US"/>
        </w:rPr>
        <w:t xml:space="preserve"> по адресу: город Тында, ул. Красная Пресня, 29, актовый зал.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1.10</w:t>
      </w:r>
      <w:r>
        <w:rPr>
          <w:sz w:val="28"/>
          <w:szCs w:val="28"/>
        </w:rPr>
        <w:tab/>
      </w:r>
      <w:r w:rsidRPr="00B761E9">
        <w:rPr>
          <w:sz w:val="28"/>
          <w:szCs w:val="28"/>
        </w:rPr>
        <w:t xml:space="preserve"> </w:t>
      </w:r>
      <w:r w:rsidRPr="008871B0">
        <w:rPr>
          <w:rFonts w:eastAsia="Calibri"/>
          <w:sz w:val="28"/>
          <w:szCs w:val="28"/>
          <w:lang w:eastAsia="en-US"/>
        </w:rPr>
        <w:t>Заявки на участие в аукционе принимаются Организатором по адресу: 676282, Амурская область, город Тында,</w:t>
      </w:r>
      <w:r>
        <w:rPr>
          <w:rFonts w:eastAsia="Calibri"/>
          <w:sz w:val="28"/>
          <w:szCs w:val="28"/>
          <w:lang w:eastAsia="en-US"/>
        </w:rPr>
        <w:t xml:space="preserve"> ул. Красная Пресня, 29, Управление экономики</w:t>
      </w:r>
      <w:r w:rsidRPr="008871B0">
        <w:rPr>
          <w:rFonts w:eastAsia="Calibri"/>
          <w:sz w:val="28"/>
          <w:szCs w:val="28"/>
          <w:lang w:eastAsia="en-US"/>
        </w:rPr>
        <w:t xml:space="preserve"> </w:t>
      </w:r>
      <w:r w:rsidRPr="00F26A70">
        <w:rPr>
          <w:rFonts w:eastAsia="Calibri"/>
          <w:sz w:val="28"/>
          <w:szCs w:val="28"/>
          <w:lang w:eastAsia="en-US"/>
        </w:rPr>
        <w:t xml:space="preserve">с </w:t>
      </w:r>
      <w:r w:rsidR="00831F3E">
        <w:rPr>
          <w:rFonts w:eastAsia="Calibri"/>
          <w:b/>
          <w:sz w:val="28"/>
          <w:szCs w:val="28"/>
          <w:lang w:eastAsia="en-US"/>
        </w:rPr>
        <w:t>31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.05.2022 по 17.06.2022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5536">
        <w:rPr>
          <w:rFonts w:eastAsia="Calibri"/>
          <w:sz w:val="28"/>
          <w:szCs w:val="28"/>
          <w:lang w:eastAsia="en-US"/>
        </w:rPr>
        <w:t>по рабочим дням с понед</w:t>
      </w:r>
      <w:r>
        <w:rPr>
          <w:rFonts w:eastAsia="Calibri"/>
          <w:sz w:val="28"/>
          <w:szCs w:val="28"/>
          <w:lang w:eastAsia="en-US"/>
        </w:rPr>
        <w:t>ельника по четверг с 08:00 до 17:0</w:t>
      </w:r>
      <w:r w:rsidRPr="00F95536">
        <w:rPr>
          <w:rFonts w:eastAsia="Calibri"/>
          <w:sz w:val="28"/>
          <w:szCs w:val="28"/>
          <w:lang w:eastAsia="en-US"/>
        </w:rPr>
        <w:t xml:space="preserve">0 (по местному времени, перерыв с 12:00 </w:t>
      </w:r>
      <w:r>
        <w:rPr>
          <w:rFonts w:eastAsia="Calibri"/>
          <w:sz w:val="28"/>
          <w:szCs w:val="28"/>
          <w:lang w:eastAsia="en-US"/>
        </w:rPr>
        <w:t>до 13:00), пятница с 08:00 до 12:0</w:t>
      </w:r>
      <w:r w:rsidRPr="00F95536">
        <w:rPr>
          <w:rFonts w:eastAsia="Calibri"/>
          <w:sz w:val="28"/>
          <w:szCs w:val="28"/>
          <w:lang w:eastAsia="en-US"/>
        </w:rPr>
        <w:t>0 часов, суббота, воскресенье – выходной.</w:t>
      </w:r>
      <w:proofErr w:type="gramEnd"/>
    </w:p>
    <w:p w:rsidR="00F26A70" w:rsidRPr="009040E3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>
        <w:rPr>
          <w:sz w:val="28"/>
          <w:szCs w:val="28"/>
        </w:rPr>
        <w:tab/>
      </w:r>
      <w:r w:rsidRPr="008871B0">
        <w:rPr>
          <w:sz w:val="28"/>
          <w:szCs w:val="28"/>
        </w:rPr>
        <w:t xml:space="preserve"> Организатор вправе внести изменения в извещение о проведен</w:t>
      </w:r>
      <w:proofErr w:type="gramStart"/>
      <w:r w:rsidRPr="008871B0">
        <w:rPr>
          <w:sz w:val="28"/>
          <w:szCs w:val="28"/>
        </w:rPr>
        <w:t>ии ау</w:t>
      </w:r>
      <w:proofErr w:type="gramEnd"/>
      <w:r w:rsidRPr="008871B0">
        <w:rPr>
          <w:sz w:val="28"/>
          <w:szCs w:val="28"/>
        </w:rPr>
        <w:t xml:space="preserve">кциона. Изменения размещаются Организатором на официальном сайте Администрации города Тынды в сети Интернет не </w:t>
      </w:r>
      <w:proofErr w:type="gramStart"/>
      <w:r w:rsidRPr="008871B0">
        <w:rPr>
          <w:sz w:val="28"/>
          <w:szCs w:val="28"/>
        </w:rPr>
        <w:t>позднее</w:t>
      </w:r>
      <w:proofErr w:type="gramEnd"/>
      <w:r w:rsidRPr="008871B0">
        <w:rPr>
          <w:sz w:val="28"/>
          <w:szCs w:val="28"/>
        </w:rPr>
        <w:t xml:space="preserve"> чем за 5 рабочих дней до даты окончания подачи заявок на участие в аукционе</w:t>
      </w:r>
    </w:p>
    <w:p w:rsidR="00F26A70" w:rsidRPr="00875E21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>
        <w:rPr>
          <w:rFonts w:ascii="Times New Roman" w:hAnsi="Times New Roman" w:cs="Times New Roman"/>
          <w:sz w:val="28"/>
          <w:szCs w:val="28"/>
        </w:rPr>
        <w:tab/>
      </w:r>
      <w:r w:rsidRPr="008871B0">
        <w:rPr>
          <w:rFonts w:ascii="Times New Roman" w:hAnsi="Times New Roman" w:cs="Times New Roman"/>
          <w:sz w:val="28"/>
          <w:szCs w:val="28"/>
        </w:rPr>
        <w:t xml:space="preserve">Организатор вправе отказаться от проведения аукциона не </w:t>
      </w:r>
      <w:proofErr w:type="gramStart"/>
      <w:r w:rsidRPr="008871B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871B0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окончания срока подачи заявок на участие в аукционе. Извещение об отказе от проведения аукциона размещается на официальном сайте Администрации города Тынды в сети Интернет. В течение 2 рабочих дней Организатором аукциона направляются соответствующие уведомления всем заявителям и </w:t>
      </w:r>
      <w:r>
        <w:rPr>
          <w:rFonts w:ascii="Times New Roman" w:hAnsi="Times New Roman" w:cs="Times New Roman"/>
          <w:sz w:val="28"/>
          <w:szCs w:val="28"/>
        </w:rPr>
        <w:t>УМИ ЗО</w:t>
      </w:r>
      <w:r w:rsidRPr="008871B0">
        <w:rPr>
          <w:rFonts w:ascii="Times New Roman" w:hAnsi="Times New Roman" w:cs="Times New Roman"/>
          <w:sz w:val="28"/>
          <w:szCs w:val="28"/>
        </w:rPr>
        <w:t xml:space="preserve">. В течение 5 рабочих дней </w:t>
      </w:r>
      <w:r>
        <w:rPr>
          <w:rFonts w:ascii="Times New Roman" w:hAnsi="Times New Roman" w:cs="Times New Roman"/>
          <w:sz w:val="28"/>
          <w:szCs w:val="28"/>
        </w:rPr>
        <w:t>УМИ ЗО</w:t>
      </w:r>
      <w:r w:rsidRPr="008871B0">
        <w:rPr>
          <w:rFonts w:ascii="Times New Roman" w:hAnsi="Times New Roman" w:cs="Times New Roman"/>
          <w:sz w:val="28"/>
          <w:szCs w:val="28"/>
        </w:rPr>
        <w:t xml:space="preserve"> возвращает задаток заявителям.</w:t>
      </w:r>
    </w:p>
    <w:p w:rsidR="00F26A70" w:rsidRDefault="00F26A70" w:rsidP="00F26A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6A70" w:rsidRPr="00FE6399" w:rsidRDefault="00F26A70" w:rsidP="00F26A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E6399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подачи заявок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ab/>
      </w:r>
      <w:r w:rsidRPr="00FE6399">
        <w:rPr>
          <w:sz w:val="28"/>
          <w:szCs w:val="28"/>
        </w:rPr>
        <w:t>К</w:t>
      </w:r>
      <w:proofErr w:type="gramEnd"/>
      <w:r w:rsidRPr="00FE6399">
        <w:rPr>
          <w:sz w:val="28"/>
          <w:szCs w:val="28"/>
        </w:rPr>
        <w:t xml:space="preserve"> участию в аукционе допускаются </w:t>
      </w:r>
      <w:r>
        <w:rPr>
          <w:sz w:val="28"/>
          <w:szCs w:val="28"/>
        </w:rPr>
        <w:t>индивидуальные предприниматели</w:t>
      </w:r>
      <w:r w:rsidRPr="00FE6399">
        <w:rPr>
          <w:sz w:val="28"/>
          <w:szCs w:val="28"/>
        </w:rPr>
        <w:t xml:space="preserve"> и юридические лица, </w:t>
      </w:r>
      <w:r>
        <w:rPr>
          <w:sz w:val="28"/>
          <w:szCs w:val="28"/>
        </w:rPr>
        <w:t xml:space="preserve">не имеющие неисполненную обязанность по уплате налогов, сборов, пеней </w:t>
      </w:r>
      <w:r w:rsidRPr="00875E21">
        <w:rPr>
          <w:sz w:val="28"/>
          <w:szCs w:val="28"/>
        </w:rPr>
        <w:t xml:space="preserve">и </w:t>
      </w:r>
      <w:r>
        <w:rPr>
          <w:sz w:val="28"/>
          <w:szCs w:val="28"/>
        </w:rPr>
        <w:t>штрафов,</w:t>
      </w:r>
      <w:r w:rsidRPr="00875E21">
        <w:rPr>
          <w:sz w:val="28"/>
          <w:szCs w:val="28"/>
        </w:rPr>
        <w:t xml:space="preserve"> подлежащих уплате в соответствии с законодательств</w:t>
      </w:r>
      <w:r>
        <w:rPr>
          <w:sz w:val="28"/>
          <w:szCs w:val="28"/>
        </w:rPr>
        <w:t>ом</w:t>
      </w:r>
      <w:r w:rsidRPr="00875E2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FE6399">
        <w:rPr>
          <w:sz w:val="28"/>
          <w:szCs w:val="28"/>
        </w:rPr>
        <w:t xml:space="preserve"> своевременно подавшие заявку и необходимые документы не позднее даты, установленной в извещении. 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639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  <w:t>Индивидуальные предприниматели и ю</w:t>
      </w:r>
      <w:r w:rsidRPr="00FE6399">
        <w:rPr>
          <w:sz w:val="28"/>
          <w:szCs w:val="28"/>
        </w:rPr>
        <w:t>ридические лица</w:t>
      </w:r>
      <w:r>
        <w:rPr>
          <w:sz w:val="28"/>
          <w:szCs w:val="28"/>
        </w:rPr>
        <w:t xml:space="preserve"> </w:t>
      </w:r>
      <w:r w:rsidRPr="00FE6399">
        <w:rPr>
          <w:sz w:val="28"/>
          <w:szCs w:val="28"/>
        </w:rPr>
        <w:t xml:space="preserve">подают Организатору заявку на участие по </w:t>
      </w:r>
      <w:r w:rsidRPr="006E272C">
        <w:rPr>
          <w:sz w:val="28"/>
          <w:szCs w:val="28"/>
        </w:rPr>
        <w:t xml:space="preserve">форме, установленной в приложении </w:t>
      </w:r>
      <w:r>
        <w:rPr>
          <w:sz w:val="28"/>
          <w:szCs w:val="28"/>
        </w:rPr>
        <w:t xml:space="preserve">№ 3 </w:t>
      </w:r>
      <w:r w:rsidRPr="006E272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аукционной </w:t>
      </w:r>
      <w:r w:rsidRPr="006E272C">
        <w:rPr>
          <w:sz w:val="28"/>
          <w:szCs w:val="28"/>
        </w:rPr>
        <w:t>документации</w:t>
      </w:r>
      <w:r w:rsidRPr="00FE6399">
        <w:rPr>
          <w:sz w:val="28"/>
          <w:szCs w:val="28"/>
        </w:rPr>
        <w:t>.</w:t>
      </w:r>
    </w:p>
    <w:p w:rsidR="00F26A70" w:rsidRPr="00FA5278" w:rsidRDefault="00F26A70" w:rsidP="00F26A70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и </w:t>
      </w:r>
      <w:r w:rsidRPr="00FA527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к заявке </w:t>
      </w:r>
      <w:r w:rsidRPr="00FA5278">
        <w:rPr>
          <w:rFonts w:ascii="Times New Roman" w:hAnsi="Times New Roman" w:cs="Times New Roman"/>
          <w:sz w:val="28"/>
          <w:szCs w:val="28"/>
        </w:rPr>
        <w:t>документы должны быть пр</w:t>
      </w:r>
      <w:r>
        <w:rPr>
          <w:rFonts w:ascii="Times New Roman" w:hAnsi="Times New Roman" w:cs="Times New Roman"/>
          <w:sz w:val="28"/>
          <w:szCs w:val="28"/>
        </w:rPr>
        <w:t xml:space="preserve">ошиты, страницы пронумерованы, </w:t>
      </w:r>
      <w:r w:rsidRPr="00FA5278">
        <w:rPr>
          <w:rFonts w:ascii="Times New Roman" w:hAnsi="Times New Roman" w:cs="Times New Roman"/>
          <w:sz w:val="28"/>
          <w:szCs w:val="28"/>
        </w:rPr>
        <w:t>скреплены печатью, заверены подписью руководителя юридического лица или подписью индивидуального предпринимателя.</w:t>
      </w:r>
    </w:p>
    <w:p w:rsidR="00F26A70" w:rsidRPr="00FA5278" w:rsidRDefault="00F26A70" w:rsidP="00F26A70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78">
        <w:rPr>
          <w:rFonts w:ascii="Times New Roman" w:hAnsi="Times New Roman" w:cs="Times New Roman"/>
          <w:sz w:val="28"/>
          <w:szCs w:val="28"/>
        </w:rPr>
        <w:lastRenderedPageBreak/>
        <w:t>Копии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278">
        <w:rPr>
          <w:rFonts w:ascii="Times New Roman" w:hAnsi="Times New Roman" w:cs="Times New Roman"/>
          <w:sz w:val="28"/>
          <w:szCs w:val="28"/>
        </w:rPr>
        <w:t>должны быть заверены печатью и подписью руководителя юридического лица или индивидуального предпринимателя.</w:t>
      </w:r>
    </w:p>
    <w:p w:rsidR="00F26A70" w:rsidRDefault="00F26A70" w:rsidP="00F26A70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изменения, дополнения, сокращения при оформлении заявки на участие в аукционе считаются существенным нарушением требований и условий аукционной документации.</w:t>
      </w:r>
    </w:p>
    <w:p w:rsidR="00F26A70" w:rsidRPr="00FA5278" w:rsidRDefault="00F26A70" w:rsidP="00F26A70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278">
        <w:rPr>
          <w:rFonts w:ascii="Times New Roman" w:hAnsi="Times New Roman" w:cs="Times New Roman"/>
          <w:sz w:val="28"/>
          <w:szCs w:val="28"/>
        </w:rPr>
        <w:t xml:space="preserve">При подаче заявки заявитель предъявляет документ, удостоверяющий личность. 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6399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ab/>
      </w:r>
      <w:r w:rsidRPr="00FE6399">
        <w:rPr>
          <w:sz w:val="28"/>
          <w:szCs w:val="28"/>
        </w:rPr>
        <w:t>К</w:t>
      </w:r>
      <w:proofErr w:type="gramEnd"/>
      <w:r w:rsidRPr="00FE6399">
        <w:rPr>
          <w:sz w:val="28"/>
          <w:szCs w:val="28"/>
        </w:rPr>
        <w:t xml:space="preserve"> заявке на участие в аукционе прилагаются:</w:t>
      </w:r>
    </w:p>
    <w:p w:rsidR="00F26A70" w:rsidRPr="005C7366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B0">
        <w:rPr>
          <w:rFonts w:ascii="Times New Roman" w:hAnsi="Times New Roman" w:cs="Times New Roman"/>
          <w:sz w:val="28"/>
          <w:szCs w:val="28"/>
        </w:rPr>
        <w:t>- копии учредительных документов (для юридических лиц), свидетельства о государственной регистрации, свидетельства о постановке на учет в налоговом органе (для юридических лиц или индивидуальных предпринимателей);</w:t>
      </w:r>
    </w:p>
    <w:p w:rsidR="00F26A70" w:rsidRPr="008871B0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B0">
        <w:rPr>
          <w:rFonts w:ascii="Times New Roman" w:hAnsi="Times New Roman" w:cs="Times New Roman"/>
          <w:sz w:val="28"/>
          <w:szCs w:val="28"/>
        </w:rPr>
        <w:t>- платежный документ, подтверждающий внесение денежных сре</w:t>
      </w:r>
      <w:proofErr w:type="gramStart"/>
      <w:r w:rsidRPr="008871B0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8871B0">
        <w:rPr>
          <w:rFonts w:ascii="Times New Roman" w:hAnsi="Times New Roman" w:cs="Times New Roman"/>
          <w:sz w:val="28"/>
          <w:szCs w:val="28"/>
        </w:rPr>
        <w:t>ачестве задатка для участия в аукционе;</w:t>
      </w:r>
    </w:p>
    <w:p w:rsidR="00F26A70" w:rsidRPr="008871B0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B0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 (копия решения о назначении либо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участника аукциона без доверенности). В случае если от имени участника аукциона действует иное лицо, заявка на участие в аукционе должна содержать также доверенность на осуществление действий от имени участника аукциона, заверенную печатью и подписанную руководителем юридического лица, индивидуальным предпринимателем, либо нотариально заверенную копию такой доверенности;</w:t>
      </w:r>
    </w:p>
    <w:p w:rsidR="00F26A70" w:rsidRPr="008871B0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B0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по уплате налогов, сборов и других обязательных платежей в бюджеты бюджетной системы Российской Федерации, полученная не ранее чем за 1 месяц до дня подачи заявки;</w:t>
      </w:r>
    </w:p>
    <w:p w:rsidR="00F26A70" w:rsidRPr="00747F03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B0">
        <w:rPr>
          <w:rFonts w:ascii="Times New Roman" w:hAnsi="Times New Roman" w:cs="Times New Roman"/>
          <w:sz w:val="28"/>
          <w:szCs w:val="28"/>
        </w:rP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A70" w:rsidRPr="0008567A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0856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567A">
        <w:rPr>
          <w:rFonts w:ascii="Times New Roman" w:hAnsi="Times New Roman" w:cs="Times New Roman"/>
          <w:sz w:val="28"/>
          <w:szCs w:val="28"/>
        </w:rPr>
        <w:t xml:space="preserve">дин заявитель вправе подать только одну заявку на участие в аукционе по каждому лоту. Если заявитель намерен участвовать в аукционе по нескольким лотам, он подает на каждый лот отдельную заявку. </w:t>
      </w:r>
    </w:p>
    <w:p w:rsidR="00F26A70" w:rsidRPr="00990455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ab/>
      </w:r>
      <w:r w:rsidRPr="0008567A">
        <w:rPr>
          <w:rFonts w:ascii="Times New Roman" w:hAnsi="Times New Roman" w:cs="Times New Roman"/>
          <w:sz w:val="28"/>
          <w:szCs w:val="28"/>
        </w:rPr>
        <w:t xml:space="preserve">Заявка с прилагаемыми к ней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Pr="0008567A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08567A">
        <w:rPr>
          <w:rFonts w:ascii="Times New Roman" w:hAnsi="Times New Roman" w:cs="Times New Roman"/>
          <w:sz w:val="28"/>
          <w:szCs w:val="28"/>
        </w:rPr>
        <w:t>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567A">
        <w:rPr>
          <w:rFonts w:ascii="Times New Roman" w:hAnsi="Times New Roman" w:cs="Times New Roman"/>
          <w:sz w:val="28"/>
          <w:szCs w:val="28"/>
        </w:rPr>
        <w:t xml:space="preserve"> аукциона в журнале </w:t>
      </w:r>
      <w:r w:rsidRPr="00990455">
        <w:rPr>
          <w:rFonts w:ascii="Times New Roman" w:hAnsi="Times New Roman" w:cs="Times New Roman"/>
          <w:sz w:val="28"/>
          <w:szCs w:val="28"/>
        </w:rPr>
        <w:t>регистрации заявок.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аукциона выдает расписку в получении заявки с указанием даты и времени ее получения.</w:t>
      </w:r>
    </w:p>
    <w:p w:rsidR="00F26A70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55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ее приема, указанного в извещении, возвращается в день ее поступления заявителю.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>
        <w:rPr>
          <w:sz w:val="28"/>
          <w:szCs w:val="28"/>
        </w:rPr>
        <w:tab/>
        <w:t xml:space="preserve">Заявитель </w:t>
      </w:r>
      <w:r w:rsidRPr="00FE6399">
        <w:rPr>
          <w:sz w:val="28"/>
          <w:szCs w:val="28"/>
        </w:rPr>
        <w:t>вправе отозвать заявку не позднее</w:t>
      </w:r>
      <w:r>
        <w:rPr>
          <w:sz w:val="28"/>
          <w:szCs w:val="28"/>
        </w:rPr>
        <w:t>,</w:t>
      </w:r>
      <w:r w:rsidRPr="00FE6399">
        <w:rPr>
          <w:sz w:val="28"/>
          <w:szCs w:val="28"/>
        </w:rPr>
        <w:t xml:space="preserve"> чем за 3 дня до проведения аукциона, сообщив об этом Организатору письменно, при этом денежные средства, внесенные в качестве задатка для участия в аукционе, возвращаются участнику в течение 5 рабочих дней со дня поступления уведомления об отзыве заявки на участие в аукционе.</w:t>
      </w:r>
      <w:r>
        <w:rPr>
          <w:sz w:val="28"/>
          <w:szCs w:val="28"/>
        </w:rPr>
        <w:t xml:space="preserve"> 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уведомлении должна быть указана следующая информация: номер лота, регистрационный номер и дата заявки на участие в аукционе, реквизиты для перечисления задатка.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>
        <w:rPr>
          <w:sz w:val="28"/>
          <w:szCs w:val="28"/>
        </w:rPr>
        <w:tab/>
      </w:r>
      <w:r w:rsidRPr="00FE6399">
        <w:rPr>
          <w:sz w:val="28"/>
          <w:szCs w:val="28"/>
        </w:rPr>
        <w:t>Заявитель не допускается к участию в аукционе по следующим основаниям: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E639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8567A">
        <w:rPr>
          <w:sz w:val="28"/>
          <w:szCs w:val="28"/>
        </w:rPr>
        <w:t xml:space="preserve">епредставление, неполное представление определенных </w:t>
      </w:r>
      <w:hyperlink w:anchor="P103" w:history="1">
        <w:r w:rsidRPr="00747F03">
          <w:rPr>
            <w:color w:val="000000"/>
            <w:sz w:val="28"/>
            <w:szCs w:val="28"/>
          </w:rPr>
          <w:t>пунктом</w:t>
        </w:r>
      </w:hyperlink>
      <w:r w:rsidRPr="00747F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47F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аукционной документации</w:t>
      </w:r>
      <w:r w:rsidRPr="0008567A">
        <w:rPr>
          <w:sz w:val="28"/>
          <w:szCs w:val="28"/>
        </w:rPr>
        <w:t xml:space="preserve"> необходимых для участия в аукционе документов или наличие в таких документах недостоверных сведений</w:t>
      </w:r>
      <w:r>
        <w:rPr>
          <w:sz w:val="28"/>
          <w:szCs w:val="28"/>
        </w:rPr>
        <w:t>;</w:t>
      </w:r>
    </w:p>
    <w:p w:rsidR="00F26A70" w:rsidRPr="00BC03BD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62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65623">
        <w:rPr>
          <w:rFonts w:ascii="Times New Roman" w:hAnsi="Times New Roman" w:cs="Times New Roman"/>
          <w:sz w:val="28"/>
          <w:szCs w:val="28"/>
        </w:rPr>
        <w:t xml:space="preserve">есоответствие заявки на участие в аукционе требованиям </w:t>
      </w:r>
      <w:r w:rsidRPr="00BC03BD">
        <w:rPr>
          <w:rFonts w:ascii="Times New Roman" w:hAnsi="Times New Roman" w:cs="Times New Roman"/>
          <w:sz w:val="28"/>
          <w:szCs w:val="28"/>
        </w:rPr>
        <w:t>аукционной документации;</w:t>
      </w:r>
    </w:p>
    <w:p w:rsidR="00F26A70" w:rsidRPr="00BC03BD" w:rsidRDefault="00F26A70" w:rsidP="00F26A70">
      <w:pPr>
        <w:widowControl w:val="0"/>
        <w:autoSpaceDE w:val="0"/>
        <w:autoSpaceDN w:val="0"/>
        <w:adjustRightInd w:val="0"/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не</w:t>
      </w:r>
      <w:r w:rsidRPr="002A0278">
        <w:rPr>
          <w:sz w:val="28"/>
          <w:szCs w:val="28"/>
        </w:rPr>
        <w:t>поступление</w:t>
      </w:r>
      <w:proofErr w:type="spellEnd"/>
      <w:r w:rsidRPr="002A0278">
        <w:rPr>
          <w:sz w:val="28"/>
          <w:szCs w:val="28"/>
        </w:rPr>
        <w:t xml:space="preserve"> задатка на счет, указанный в извещении о проведен</w:t>
      </w:r>
      <w:proofErr w:type="gramStart"/>
      <w:r w:rsidRPr="002A0278">
        <w:rPr>
          <w:sz w:val="28"/>
          <w:szCs w:val="28"/>
        </w:rPr>
        <w:t xml:space="preserve">ии </w:t>
      </w:r>
      <w:r>
        <w:rPr>
          <w:sz w:val="28"/>
          <w:szCs w:val="28"/>
        </w:rPr>
        <w:t>ау</w:t>
      </w:r>
      <w:proofErr w:type="gramEnd"/>
      <w:r>
        <w:rPr>
          <w:sz w:val="28"/>
          <w:szCs w:val="28"/>
        </w:rPr>
        <w:t>кциона</w:t>
      </w:r>
      <w:r w:rsidRPr="00BC03BD">
        <w:rPr>
          <w:sz w:val="28"/>
          <w:szCs w:val="28"/>
        </w:rPr>
        <w:t xml:space="preserve"> до </w:t>
      </w:r>
      <w:r w:rsidRPr="00C036DF">
        <w:rPr>
          <w:sz w:val="28"/>
          <w:szCs w:val="28"/>
        </w:rPr>
        <w:t xml:space="preserve">21.06.2022 </w:t>
      </w:r>
      <w:r>
        <w:rPr>
          <w:sz w:val="28"/>
          <w:szCs w:val="28"/>
        </w:rPr>
        <w:t>года</w:t>
      </w:r>
      <w:r w:rsidRPr="00BC03BD">
        <w:rPr>
          <w:sz w:val="28"/>
          <w:szCs w:val="28"/>
        </w:rPr>
        <w:t>;</w:t>
      </w:r>
    </w:p>
    <w:p w:rsidR="00F26A70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5623">
        <w:rPr>
          <w:rFonts w:ascii="Times New Roman" w:hAnsi="Times New Roman" w:cs="Times New Roman"/>
          <w:sz w:val="28"/>
          <w:szCs w:val="28"/>
        </w:rPr>
        <w:t>) н</w:t>
      </w:r>
      <w:r w:rsidRPr="0008567A">
        <w:rPr>
          <w:rFonts w:ascii="Times New Roman" w:hAnsi="Times New Roman" w:cs="Times New Roman"/>
          <w:sz w:val="28"/>
          <w:szCs w:val="28"/>
        </w:rPr>
        <w:t>аличие задолженности у заявителя перед бюджетами всех уровней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6A70" w:rsidRPr="0008567A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</w:t>
      </w:r>
      <w:r w:rsidRPr="0008567A">
        <w:rPr>
          <w:rFonts w:ascii="Times New Roman" w:hAnsi="Times New Roman" w:cs="Times New Roman"/>
          <w:sz w:val="28"/>
          <w:szCs w:val="28"/>
        </w:rPr>
        <w:t>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банкротом</w:t>
      </w:r>
      <w:r w:rsidRPr="0008567A">
        <w:rPr>
          <w:rFonts w:ascii="Times New Roman" w:hAnsi="Times New Roman" w:cs="Times New Roman"/>
          <w:sz w:val="28"/>
          <w:szCs w:val="28"/>
        </w:rPr>
        <w:t>, приостановлени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567A">
        <w:rPr>
          <w:rFonts w:ascii="Times New Roman" w:hAnsi="Times New Roman" w:cs="Times New Roman"/>
          <w:sz w:val="28"/>
          <w:szCs w:val="28"/>
        </w:rPr>
        <w:t xml:space="preserve"> деятельности, а также об открытии конкурсного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A70" w:rsidRDefault="00F26A70" w:rsidP="00F26A70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67A">
        <w:rPr>
          <w:rFonts w:ascii="Times New Roman" w:hAnsi="Times New Roman" w:cs="Times New Roman"/>
          <w:sz w:val="28"/>
          <w:szCs w:val="28"/>
        </w:rPr>
        <w:t>Отказ в допуске к участию в аукционе по иным 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67A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26A70" w:rsidRPr="0008567A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ab/>
        <w:t>Комиссия рассматривает заявки на участие в аукционе на предмет соответствия требованиям, установленным аукционной документацией.</w:t>
      </w:r>
      <w:r w:rsidRPr="0008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ведется секретарем комиссии и подписывается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присутствующими на заседании членами Комиссии в день окончания рассмотрения заявок. Протокол на следующий день размещается Организатором аукциона на официальном сайте Администрации города Тынды в сети «Интернет». </w:t>
      </w:r>
      <w:r w:rsidRPr="0008567A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 xml:space="preserve">ям направляются </w:t>
      </w:r>
      <w:r w:rsidRPr="0008567A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08567A">
        <w:rPr>
          <w:rFonts w:ascii="Times New Roman" w:hAnsi="Times New Roman" w:cs="Times New Roman"/>
          <w:sz w:val="28"/>
          <w:szCs w:val="28"/>
        </w:rPr>
        <w:t>о принятом решении не позднее следующего дня после даты оформления протокола.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A70" w:rsidRPr="00FE6399" w:rsidRDefault="00F26A70" w:rsidP="00F26A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FE6399">
        <w:rPr>
          <w:sz w:val="28"/>
          <w:szCs w:val="28"/>
        </w:rPr>
        <w:t>. Порядок проведения аукциона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>Комиссия перед началом проведения аукциона р</w:t>
      </w:r>
      <w:r w:rsidRPr="0008567A">
        <w:rPr>
          <w:sz w:val="28"/>
          <w:szCs w:val="28"/>
        </w:rPr>
        <w:t>егистр</w:t>
      </w:r>
      <w:r>
        <w:rPr>
          <w:sz w:val="28"/>
          <w:szCs w:val="28"/>
        </w:rPr>
        <w:t>ирует</w:t>
      </w:r>
      <w:r w:rsidRPr="00085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явившихся на аукцион </w:t>
      </w:r>
      <w:r w:rsidRPr="0008567A">
        <w:rPr>
          <w:sz w:val="28"/>
          <w:szCs w:val="28"/>
        </w:rPr>
        <w:t>участников аукциона</w:t>
      </w:r>
      <w:r>
        <w:rPr>
          <w:sz w:val="28"/>
          <w:szCs w:val="28"/>
        </w:rPr>
        <w:t xml:space="preserve"> (их представителей). Регистрация</w:t>
      </w:r>
      <w:r w:rsidRPr="0008567A">
        <w:rPr>
          <w:sz w:val="28"/>
          <w:szCs w:val="28"/>
        </w:rPr>
        <w:t xml:space="preserve"> начинается за 30 минут, и завершается не позднее, чем за 5 минут до </w:t>
      </w:r>
      <w:r w:rsidRPr="0008567A">
        <w:rPr>
          <w:sz w:val="28"/>
          <w:szCs w:val="28"/>
        </w:rPr>
        <w:lastRenderedPageBreak/>
        <w:t>начала проведения аукциона. При регистрации каждый участник получает себе личную номерную карточку участника. Участник, не прошедший регистрации в установленное время, к участию в аукционе не допускается.</w:t>
      </w:r>
    </w:p>
    <w:p w:rsidR="00F26A70" w:rsidRPr="004E032E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</w:r>
      <w:r w:rsidRPr="0008567A">
        <w:rPr>
          <w:rFonts w:ascii="Times New Roman" w:hAnsi="Times New Roman" w:cs="Times New Roman"/>
          <w:sz w:val="28"/>
          <w:szCs w:val="28"/>
        </w:rPr>
        <w:t>Аукцион начинается в день, час и в месте, указанном в извещении о проведен</w:t>
      </w:r>
      <w:proofErr w:type="gramStart"/>
      <w:r w:rsidRPr="0008567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8567A">
        <w:rPr>
          <w:rFonts w:ascii="Times New Roman" w:hAnsi="Times New Roman" w:cs="Times New Roman"/>
          <w:sz w:val="28"/>
          <w:szCs w:val="28"/>
        </w:rPr>
        <w:t xml:space="preserve">кциона, с объявления председателем комиссии или </w:t>
      </w:r>
      <w:r w:rsidRPr="004E032E">
        <w:rPr>
          <w:rFonts w:ascii="Times New Roman" w:hAnsi="Times New Roman" w:cs="Times New Roman"/>
          <w:sz w:val="28"/>
          <w:szCs w:val="28"/>
        </w:rPr>
        <w:t>заместителем председателя комиссии, об открытии аукциона.</w:t>
      </w:r>
    </w:p>
    <w:p w:rsidR="00F26A70" w:rsidRPr="0008567A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4E0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032E">
        <w:rPr>
          <w:rFonts w:ascii="Times New Roman" w:hAnsi="Times New Roman" w:cs="Times New Roman"/>
          <w:sz w:val="28"/>
          <w:szCs w:val="28"/>
        </w:rPr>
        <w:t>о время проведения аукциона его участникам запрещается покидать зал проведения аукциона.</w:t>
      </w:r>
    </w:p>
    <w:p w:rsidR="00F26A70" w:rsidRPr="00AA76B2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ab/>
      </w:r>
      <w:r w:rsidRPr="00AA76B2">
        <w:rPr>
          <w:rFonts w:ascii="Times New Roman" w:hAnsi="Times New Roman" w:cs="Times New Roman"/>
          <w:sz w:val="28"/>
          <w:szCs w:val="28"/>
        </w:rPr>
        <w:t>Организатор аукциона ведет аудиозапись процедуры аукциона.</w:t>
      </w:r>
    </w:p>
    <w:p w:rsidR="00F26A70" w:rsidRPr="00AA76B2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AA76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76B2">
        <w:rPr>
          <w:rFonts w:ascii="Times New Roman" w:hAnsi="Times New Roman" w:cs="Times New Roman"/>
          <w:sz w:val="28"/>
          <w:szCs w:val="28"/>
        </w:rPr>
        <w:t xml:space="preserve">осле открытия аукциона аукционист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A76B2">
        <w:rPr>
          <w:rFonts w:ascii="Times New Roman" w:hAnsi="Times New Roman" w:cs="Times New Roman"/>
          <w:sz w:val="28"/>
          <w:szCs w:val="28"/>
        </w:rPr>
        <w:t>бъявляет правил</w:t>
      </w:r>
      <w:r>
        <w:rPr>
          <w:rFonts w:ascii="Times New Roman" w:hAnsi="Times New Roman" w:cs="Times New Roman"/>
          <w:sz w:val="28"/>
          <w:szCs w:val="28"/>
        </w:rPr>
        <w:t>а и порядок проведения аукциона.</w:t>
      </w:r>
    </w:p>
    <w:p w:rsidR="00F26A70" w:rsidRPr="00AA76B2" w:rsidRDefault="00F26A70" w:rsidP="00F26A70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ab/>
      </w:r>
      <w:r w:rsidRPr="00AA76B2">
        <w:rPr>
          <w:rFonts w:ascii="Times New Roman" w:hAnsi="Times New Roman" w:cs="Times New Roman"/>
          <w:sz w:val="28"/>
          <w:szCs w:val="28"/>
        </w:rPr>
        <w:t>Аукцион по каждому лоту начинается с оглашения аукционистом типа нестационарного торгового объекта, краткой характеристики места его размещения, начальной цены лота, «шага аукциона», а также номера карточек участников аукциона по данному лоту.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E6399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FE6399">
        <w:rPr>
          <w:sz w:val="28"/>
          <w:szCs w:val="28"/>
        </w:rPr>
        <w:t xml:space="preserve"> устанавливается в пределах </w:t>
      </w:r>
      <w:r>
        <w:rPr>
          <w:sz w:val="28"/>
          <w:szCs w:val="28"/>
        </w:rPr>
        <w:t>10</w:t>
      </w:r>
      <w:r w:rsidRPr="00FE6399">
        <w:rPr>
          <w:sz w:val="28"/>
          <w:szCs w:val="28"/>
        </w:rPr>
        <w:t xml:space="preserve"> процентов начальной цены. </w:t>
      </w:r>
      <w:r>
        <w:rPr>
          <w:sz w:val="28"/>
          <w:szCs w:val="28"/>
        </w:rPr>
        <w:t>«</w:t>
      </w:r>
      <w:r w:rsidRPr="00FE6399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FE6399">
        <w:rPr>
          <w:sz w:val="28"/>
          <w:szCs w:val="28"/>
        </w:rPr>
        <w:t xml:space="preserve"> остается единым на весь период аукциона.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ab/>
      </w:r>
      <w:r w:rsidRPr="00FE6399">
        <w:rPr>
          <w:sz w:val="28"/>
          <w:szCs w:val="28"/>
        </w:rPr>
        <w:t>В</w:t>
      </w:r>
      <w:proofErr w:type="gramEnd"/>
      <w:r w:rsidRPr="00FE6399">
        <w:rPr>
          <w:sz w:val="28"/>
          <w:szCs w:val="28"/>
        </w:rPr>
        <w:t xml:space="preserve"> процессе </w:t>
      </w:r>
      <w:r>
        <w:rPr>
          <w:sz w:val="28"/>
          <w:szCs w:val="28"/>
        </w:rPr>
        <w:t>аукциона</w:t>
      </w:r>
      <w:r w:rsidRPr="00FE6399">
        <w:rPr>
          <w:sz w:val="28"/>
          <w:szCs w:val="28"/>
        </w:rPr>
        <w:t xml:space="preserve"> аукционист называет цену, а участники </w:t>
      </w:r>
      <w:r>
        <w:rPr>
          <w:sz w:val="28"/>
          <w:szCs w:val="28"/>
        </w:rPr>
        <w:t xml:space="preserve">аукциона сообщают </w:t>
      </w:r>
      <w:r w:rsidRPr="00FE6399">
        <w:rPr>
          <w:sz w:val="28"/>
          <w:szCs w:val="28"/>
        </w:rPr>
        <w:t>о готовности заключ</w:t>
      </w:r>
      <w:r>
        <w:rPr>
          <w:sz w:val="28"/>
          <w:szCs w:val="28"/>
        </w:rPr>
        <w:t>ить</w:t>
      </w:r>
      <w:r w:rsidRPr="00FE6399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 на размещение нестационарного торгового объекта по названной цене</w:t>
      </w:r>
      <w:r w:rsidRPr="00FE6399">
        <w:rPr>
          <w:sz w:val="28"/>
          <w:szCs w:val="28"/>
        </w:rPr>
        <w:t xml:space="preserve"> путем поднятия </w:t>
      </w:r>
      <w:r>
        <w:rPr>
          <w:sz w:val="28"/>
          <w:szCs w:val="28"/>
        </w:rPr>
        <w:t xml:space="preserve">карточек с соответствующими номерами участников. </w:t>
      </w:r>
      <w:r w:rsidRPr="00FE6399">
        <w:rPr>
          <w:sz w:val="28"/>
          <w:szCs w:val="28"/>
        </w:rPr>
        <w:t xml:space="preserve">После объявления </w:t>
      </w:r>
      <w:r>
        <w:rPr>
          <w:sz w:val="28"/>
          <w:szCs w:val="28"/>
        </w:rPr>
        <w:t>начальной</w:t>
      </w:r>
      <w:r w:rsidRPr="00FE6399">
        <w:rPr>
          <w:sz w:val="28"/>
          <w:szCs w:val="28"/>
        </w:rPr>
        <w:t xml:space="preserve"> цены </w:t>
      </w:r>
      <w:r>
        <w:rPr>
          <w:sz w:val="28"/>
          <w:szCs w:val="28"/>
        </w:rPr>
        <w:t xml:space="preserve">предмета аукциона </w:t>
      </w:r>
      <w:r w:rsidRPr="00FE6399">
        <w:rPr>
          <w:sz w:val="28"/>
          <w:szCs w:val="28"/>
        </w:rPr>
        <w:t xml:space="preserve">аукционист называет участника, который первым поднял </w:t>
      </w:r>
      <w:r>
        <w:rPr>
          <w:sz w:val="28"/>
          <w:szCs w:val="28"/>
        </w:rPr>
        <w:t>карточку с номером участника</w:t>
      </w:r>
      <w:r w:rsidRPr="00FE6399">
        <w:rPr>
          <w:sz w:val="28"/>
          <w:szCs w:val="28"/>
        </w:rPr>
        <w:t xml:space="preserve">. Затем аукционист предлагает участникам повысить цену на </w:t>
      </w:r>
      <w:r>
        <w:rPr>
          <w:sz w:val="28"/>
          <w:szCs w:val="28"/>
        </w:rPr>
        <w:t>«</w:t>
      </w:r>
      <w:r w:rsidRPr="00FE6399">
        <w:rPr>
          <w:sz w:val="28"/>
          <w:szCs w:val="28"/>
        </w:rPr>
        <w:t>шаг аукциона</w:t>
      </w:r>
      <w:r>
        <w:rPr>
          <w:sz w:val="28"/>
          <w:szCs w:val="28"/>
        </w:rPr>
        <w:t>»</w:t>
      </w:r>
      <w:r w:rsidRPr="00FE6399">
        <w:rPr>
          <w:sz w:val="28"/>
          <w:szCs w:val="28"/>
        </w:rPr>
        <w:t>.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>
        <w:rPr>
          <w:sz w:val="28"/>
          <w:szCs w:val="28"/>
        </w:rPr>
        <w:tab/>
      </w:r>
      <w:r w:rsidRPr="00FE6399">
        <w:rPr>
          <w:sz w:val="28"/>
          <w:szCs w:val="28"/>
        </w:rPr>
        <w:t>П</w:t>
      </w:r>
      <w:proofErr w:type="gramEnd"/>
      <w:r w:rsidRPr="00FE6399">
        <w:rPr>
          <w:sz w:val="28"/>
          <w:szCs w:val="28"/>
        </w:rPr>
        <w:t>ри отсутствии участников, готовых предложить более высокую цену, аукционист повторяет последнюю предложенную цену три раза.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>
        <w:rPr>
          <w:sz w:val="28"/>
          <w:szCs w:val="28"/>
        </w:rPr>
        <w:tab/>
      </w:r>
      <w:r w:rsidRPr="00FE6399">
        <w:rPr>
          <w:sz w:val="28"/>
          <w:szCs w:val="28"/>
        </w:rPr>
        <w:t xml:space="preserve">Аукцион </w:t>
      </w:r>
      <w:r>
        <w:rPr>
          <w:sz w:val="28"/>
          <w:szCs w:val="28"/>
        </w:rPr>
        <w:t>считается оконченным, если</w:t>
      </w:r>
      <w:r w:rsidRPr="00FE6399">
        <w:rPr>
          <w:sz w:val="28"/>
          <w:szCs w:val="28"/>
        </w:rPr>
        <w:t xml:space="preserve"> после троекратного объявления </w:t>
      </w:r>
      <w:r>
        <w:rPr>
          <w:sz w:val="28"/>
          <w:szCs w:val="28"/>
        </w:rPr>
        <w:t>аукционистом последнего предложения о</w:t>
      </w:r>
      <w:r w:rsidRPr="00FE6399">
        <w:rPr>
          <w:sz w:val="28"/>
          <w:szCs w:val="28"/>
        </w:rPr>
        <w:t xml:space="preserve"> цен</w:t>
      </w:r>
      <w:r>
        <w:rPr>
          <w:sz w:val="28"/>
          <w:szCs w:val="28"/>
        </w:rPr>
        <w:t>е предмета аукциона</w:t>
      </w:r>
      <w:r w:rsidRPr="00FE6399">
        <w:rPr>
          <w:sz w:val="28"/>
          <w:szCs w:val="28"/>
        </w:rPr>
        <w:t xml:space="preserve"> ни один из участников не поднял </w:t>
      </w:r>
      <w:r>
        <w:rPr>
          <w:sz w:val="28"/>
          <w:szCs w:val="28"/>
        </w:rPr>
        <w:t>карточку</w:t>
      </w:r>
      <w:r w:rsidRPr="00FE63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этом случае аукционист объявляет об окончании проведения аукциона.  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E6399">
        <w:rPr>
          <w:sz w:val="28"/>
          <w:szCs w:val="28"/>
        </w:rPr>
        <w:t xml:space="preserve">Победителем аукциона становится участник, номер </w:t>
      </w:r>
      <w:r>
        <w:rPr>
          <w:sz w:val="28"/>
          <w:szCs w:val="28"/>
        </w:rPr>
        <w:t>карточки</w:t>
      </w:r>
      <w:r w:rsidRPr="00FE6399">
        <w:rPr>
          <w:sz w:val="28"/>
          <w:szCs w:val="28"/>
        </w:rPr>
        <w:t xml:space="preserve"> которого был назван аукционистом последним.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>
        <w:rPr>
          <w:sz w:val="28"/>
          <w:szCs w:val="28"/>
        </w:rPr>
        <w:tab/>
      </w:r>
      <w:r w:rsidRPr="00FE6399">
        <w:rPr>
          <w:sz w:val="28"/>
          <w:szCs w:val="28"/>
        </w:rPr>
        <w:t>П</w:t>
      </w:r>
      <w:proofErr w:type="gramEnd"/>
      <w:r w:rsidRPr="00FE6399">
        <w:rPr>
          <w:sz w:val="28"/>
          <w:szCs w:val="28"/>
        </w:rPr>
        <w:t>осле завершения аукциона</w:t>
      </w:r>
      <w:r>
        <w:rPr>
          <w:sz w:val="28"/>
          <w:szCs w:val="28"/>
        </w:rPr>
        <w:t xml:space="preserve"> по каждому лоту</w:t>
      </w:r>
      <w:r w:rsidRPr="00FE6399">
        <w:rPr>
          <w:sz w:val="28"/>
          <w:szCs w:val="28"/>
        </w:rPr>
        <w:t xml:space="preserve"> аукционист объявляет окончательную цену </w:t>
      </w:r>
      <w:r>
        <w:rPr>
          <w:sz w:val="28"/>
          <w:szCs w:val="28"/>
        </w:rPr>
        <w:t xml:space="preserve">предмета </w:t>
      </w:r>
      <w:r w:rsidRPr="00FE6399">
        <w:rPr>
          <w:sz w:val="28"/>
          <w:szCs w:val="28"/>
        </w:rPr>
        <w:t xml:space="preserve">аукциона и </w:t>
      </w:r>
      <w:r>
        <w:rPr>
          <w:sz w:val="28"/>
          <w:szCs w:val="28"/>
        </w:rPr>
        <w:t xml:space="preserve">номер участника аукциона, признанного </w:t>
      </w:r>
      <w:r w:rsidRPr="00FE6399">
        <w:rPr>
          <w:sz w:val="28"/>
          <w:szCs w:val="28"/>
        </w:rPr>
        <w:t>победителем аукциона</w:t>
      </w:r>
      <w:r>
        <w:rPr>
          <w:sz w:val="28"/>
          <w:szCs w:val="28"/>
        </w:rPr>
        <w:t xml:space="preserve"> по каждому лоту</w:t>
      </w:r>
      <w:r w:rsidRPr="00FE6399">
        <w:rPr>
          <w:sz w:val="28"/>
          <w:szCs w:val="28"/>
        </w:rPr>
        <w:t>.</w:t>
      </w:r>
    </w:p>
    <w:p w:rsidR="00F26A70" w:rsidRPr="00FE6399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proofErr w:type="gramStart"/>
      <w:r>
        <w:rPr>
          <w:sz w:val="28"/>
          <w:szCs w:val="28"/>
        </w:rPr>
        <w:tab/>
      </w:r>
      <w:r w:rsidRPr="00FE6399">
        <w:rPr>
          <w:sz w:val="28"/>
          <w:szCs w:val="28"/>
        </w:rPr>
        <w:t>Е</w:t>
      </w:r>
      <w:proofErr w:type="gramEnd"/>
      <w:r w:rsidRPr="00FE6399">
        <w:rPr>
          <w:sz w:val="28"/>
          <w:szCs w:val="28"/>
        </w:rPr>
        <w:t xml:space="preserve">сли после троекратного объявления начальной цены </w:t>
      </w:r>
      <w:r>
        <w:rPr>
          <w:sz w:val="28"/>
          <w:szCs w:val="28"/>
        </w:rPr>
        <w:t xml:space="preserve">лота </w:t>
      </w:r>
      <w:r w:rsidRPr="00FE6399">
        <w:rPr>
          <w:sz w:val="28"/>
          <w:szCs w:val="28"/>
        </w:rPr>
        <w:t xml:space="preserve">ни один из участников аукциона не поднял </w:t>
      </w:r>
      <w:r>
        <w:rPr>
          <w:sz w:val="28"/>
          <w:szCs w:val="28"/>
        </w:rPr>
        <w:t>карточку</w:t>
      </w:r>
      <w:r w:rsidRPr="00FE6399">
        <w:rPr>
          <w:sz w:val="28"/>
          <w:szCs w:val="28"/>
        </w:rPr>
        <w:t xml:space="preserve">, аукцион </w:t>
      </w:r>
      <w:r>
        <w:rPr>
          <w:sz w:val="28"/>
          <w:szCs w:val="28"/>
        </w:rPr>
        <w:t xml:space="preserve">по данному лоту </w:t>
      </w:r>
      <w:r w:rsidRPr="00FE6399">
        <w:rPr>
          <w:sz w:val="28"/>
          <w:szCs w:val="28"/>
        </w:rPr>
        <w:t>признается несостоявшимся.</w:t>
      </w:r>
    </w:p>
    <w:p w:rsidR="00F26A70" w:rsidRPr="00D40481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>
        <w:rPr>
          <w:sz w:val="28"/>
          <w:szCs w:val="28"/>
        </w:rPr>
        <w:tab/>
      </w:r>
      <w:r w:rsidRPr="00FE6399">
        <w:rPr>
          <w:sz w:val="28"/>
          <w:szCs w:val="28"/>
        </w:rPr>
        <w:t xml:space="preserve">Секретарь комиссии по проведению аукциона ведет протокол аукциона, в который заносятся все предложения о цене приобретения права заключения договора с указанием предлагающего лица, результаты </w:t>
      </w:r>
      <w:r w:rsidRPr="00D40481">
        <w:rPr>
          <w:sz w:val="28"/>
          <w:szCs w:val="28"/>
        </w:rPr>
        <w:t xml:space="preserve">аукциона. Протокол </w:t>
      </w:r>
      <w:proofErr w:type="gramStart"/>
      <w:r w:rsidRPr="00D40481">
        <w:rPr>
          <w:sz w:val="28"/>
          <w:szCs w:val="28"/>
        </w:rPr>
        <w:t xml:space="preserve">составляется в </w:t>
      </w:r>
      <w:r>
        <w:rPr>
          <w:sz w:val="28"/>
          <w:szCs w:val="28"/>
        </w:rPr>
        <w:t>день</w:t>
      </w:r>
      <w:r w:rsidRPr="00D40481">
        <w:rPr>
          <w:sz w:val="28"/>
          <w:szCs w:val="28"/>
        </w:rPr>
        <w:t xml:space="preserve"> проведения аукциона и подписывается</w:t>
      </w:r>
      <w:proofErr w:type="gramEnd"/>
      <w:r w:rsidRPr="00D40481">
        <w:rPr>
          <w:sz w:val="28"/>
          <w:szCs w:val="28"/>
        </w:rPr>
        <w:t xml:space="preserve"> всеми членами комиссии, победителем аукциона и участником аукциона, сделавшим предпоследнее </w:t>
      </w:r>
      <w:r w:rsidRPr="00D40481">
        <w:rPr>
          <w:sz w:val="28"/>
          <w:szCs w:val="28"/>
        </w:rPr>
        <w:lastRenderedPageBreak/>
        <w:t xml:space="preserve">предложение о цене лота. </w:t>
      </w:r>
    </w:p>
    <w:p w:rsidR="00F26A70" w:rsidRPr="00D40481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>
        <w:rPr>
          <w:sz w:val="28"/>
          <w:szCs w:val="28"/>
        </w:rPr>
        <w:tab/>
      </w:r>
      <w:r w:rsidRPr="00D40481">
        <w:rPr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F26A70" w:rsidRPr="00D40481" w:rsidRDefault="00F26A70" w:rsidP="00F26A7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481">
        <w:rPr>
          <w:rFonts w:ascii="Times New Roman" w:hAnsi="Times New Roman" w:cs="Times New Roman"/>
          <w:sz w:val="28"/>
          <w:szCs w:val="28"/>
        </w:rPr>
        <w:t>При уклонении победителя от подписания протокола, внесенный им задаток не возвращается, а подлежит зачислен</w:t>
      </w:r>
      <w:r>
        <w:rPr>
          <w:rFonts w:ascii="Times New Roman" w:hAnsi="Times New Roman" w:cs="Times New Roman"/>
          <w:sz w:val="28"/>
          <w:szCs w:val="28"/>
        </w:rPr>
        <w:t>ию в бюджет города Тынды</w:t>
      </w:r>
      <w:r w:rsidRPr="00D40481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F26A70" w:rsidRPr="00D40481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D404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481">
        <w:rPr>
          <w:rFonts w:ascii="Times New Roman" w:hAnsi="Times New Roman" w:cs="Times New Roman"/>
          <w:sz w:val="28"/>
          <w:szCs w:val="28"/>
        </w:rPr>
        <w:t xml:space="preserve"> случае уклонения победителя аукциона от подписания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Pr="00D40481">
        <w:rPr>
          <w:rFonts w:ascii="Times New Roman" w:hAnsi="Times New Roman" w:cs="Times New Roman"/>
          <w:sz w:val="28"/>
          <w:szCs w:val="28"/>
        </w:rPr>
        <w:t xml:space="preserve"> победителем аукциона признается участник, сделавший предпоследнее предложение о цене аукциона. В случае отказа от подписания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Pr="00D40481">
        <w:rPr>
          <w:rFonts w:ascii="Times New Roman" w:hAnsi="Times New Roman" w:cs="Times New Roman"/>
          <w:sz w:val="28"/>
          <w:szCs w:val="28"/>
        </w:rPr>
        <w:t xml:space="preserve"> участника, сделавшего предпоследнее предложение о цене договора, аукцион признается несостоявшимся.</w:t>
      </w:r>
    </w:p>
    <w:p w:rsidR="00F26A70" w:rsidRDefault="00F26A70" w:rsidP="00F26A7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481">
        <w:rPr>
          <w:rFonts w:ascii="Times New Roman" w:hAnsi="Times New Roman" w:cs="Times New Roman"/>
          <w:sz w:val="28"/>
          <w:szCs w:val="28"/>
        </w:rPr>
        <w:t xml:space="preserve">При отказе от подписания протокола, внесенный задаток не возвращается,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Тынды</w:t>
      </w:r>
      <w:r w:rsidRPr="00D40481">
        <w:rPr>
          <w:rFonts w:ascii="Times New Roman" w:hAnsi="Times New Roman" w:cs="Times New Roman"/>
          <w:sz w:val="28"/>
          <w:szCs w:val="28"/>
        </w:rPr>
        <w:t xml:space="preserve">. Участник аукциона </w:t>
      </w:r>
      <w:proofErr w:type="gramStart"/>
      <w:r w:rsidRPr="00D40481">
        <w:rPr>
          <w:rFonts w:ascii="Times New Roman" w:hAnsi="Times New Roman" w:cs="Times New Roman"/>
          <w:sz w:val="28"/>
          <w:szCs w:val="28"/>
        </w:rPr>
        <w:t>считается уклонившимся от подписания протокола аукциона и утрачивает</w:t>
      </w:r>
      <w:proofErr w:type="gramEnd"/>
      <w:r w:rsidRPr="00D40481">
        <w:rPr>
          <w:rFonts w:ascii="Times New Roman" w:hAnsi="Times New Roman" w:cs="Times New Roman"/>
          <w:sz w:val="28"/>
          <w:szCs w:val="28"/>
        </w:rPr>
        <w:t xml:space="preserve"> право на заключение договора на размещение нестационарного торгового объекта.</w:t>
      </w:r>
    </w:p>
    <w:p w:rsidR="00F26A70" w:rsidRPr="008414EA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>
        <w:rPr>
          <w:rFonts w:ascii="Times New Roman" w:hAnsi="Times New Roman" w:cs="Times New Roman"/>
          <w:sz w:val="28"/>
          <w:szCs w:val="28"/>
        </w:rPr>
        <w:tab/>
      </w:r>
      <w:r w:rsidRPr="008414EA">
        <w:rPr>
          <w:rFonts w:ascii="Times New Roman" w:hAnsi="Times New Roman" w:cs="Times New Roman"/>
          <w:sz w:val="28"/>
          <w:szCs w:val="28"/>
        </w:rPr>
        <w:t>Информация о ре</w:t>
      </w:r>
      <w:r>
        <w:rPr>
          <w:rFonts w:ascii="Times New Roman" w:hAnsi="Times New Roman" w:cs="Times New Roman"/>
          <w:sz w:val="28"/>
          <w:szCs w:val="28"/>
        </w:rPr>
        <w:t>зультатах аукциона размещается О</w:t>
      </w:r>
      <w:r w:rsidRPr="008414EA">
        <w:rPr>
          <w:rFonts w:ascii="Times New Roman" w:hAnsi="Times New Roman" w:cs="Times New Roman"/>
          <w:sz w:val="28"/>
          <w:szCs w:val="28"/>
        </w:rPr>
        <w:t xml:space="preserve">рганизатором аукциона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14EA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 результатах аукциона на официальном сайте ад</w:t>
      </w:r>
      <w:r>
        <w:rPr>
          <w:rFonts w:ascii="Times New Roman" w:hAnsi="Times New Roman" w:cs="Times New Roman"/>
          <w:sz w:val="28"/>
          <w:szCs w:val="28"/>
        </w:rPr>
        <w:t>министрации города Тынды</w:t>
      </w:r>
      <w:r w:rsidRPr="008414EA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8414EA">
        <w:rPr>
          <w:rFonts w:ascii="Times New Roman" w:hAnsi="Times New Roman" w:cs="Times New Roman"/>
          <w:sz w:val="28"/>
          <w:szCs w:val="28"/>
        </w:rPr>
        <w:t>.</w:t>
      </w:r>
    </w:p>
    <w:p w:rsidR="00F26A70" w:rsidRPr="0061647B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>
        <w:rPr>
          <w:rFonts w:ascii="Times New Roman" w:hAnsi="Times New Roman" w:cs="Times New Roman"/>
          <w:sz w:val="28"/>
          <w:szCs w:val="28"/>
        </w:rPr>
        <w:tab/>
      </w:r>
      <w:r w:rsidRPr="0061647B">
        <w:rPr>
          <w:rFonts w:ascii="Times New Roman" w:hAnsi="Times New Roman" w:cs="Times New Roman"/>
          <w:sz w:val="28"/>
          <w:szCs w:val="28"/>
        </w:rPr>
        <w:t>Аукцион признается несостоявшимся в случаях, если:</w:t>
      </w:r>
    </w:p>
    <w:p w:rsidR="00F26A70" w:rsidRPr="0061647B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4"/>
      <w:bookmarkEnd w:id="1"/>
      <w:r>
        <w:rPr>
          <w:rFonts w:ascii="Times New Roman" w:hAnsi="Times New Roman" w:cs="Times New Roman"/>
          <w:sz w:val="28"/>
          <w:szCs w:val="28"/>
        </w:rPr>
        <w:t>3.16.1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4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47B">
        <w:rPr>
          <w:rFonts w:ascii="Times New Roman" w:hAnsi="Times New Roman" w:cs="Times New Roman"/>
          <w:sz w:val="28"/>
          <w:szCs w:val="28"/>
        </w:rPr>
        <w:t xml:space="preserve"> аукционе участвовало менее двух участников;</w:t>
      </w:r>
    </w:p>
    <w:p w:rsidR="00F26A70" w:rsidRPr="0061647B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5"/>
      <w:bookmarkEnd w:id="2"/>
      <w:r>
        <w:rPr>
          <w:rFonts w:ascii="Times New Roman" w:hAnsi="Times New Roman" w:cs="Times New Roman"/>
          <w:sz w:val="28"/>
          <w:szCs w:val="28"/>
        </w:rPr>
        <w:t>3.16.2</w:t>
      </w:r>
      <w:proofErr w:type="gramStart"/>
      <w:r w:rsidRPr="0061647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1647B">
        <w:rPr>
          <w:rFonts w:ascii="Times New Roman" w:hAnsi="Times New Roman" w:cs="Times New Roman"/>
          <w:sz w:val="28"/>
          <w:szCs w:val="28"/>
        </w:rPr>
        <w:t>а участие в аукционе не подана ни одна заявка, либо если по результатам рассмотрения заявок на участие в аукционе принято решение об отказе в допуске к участию в аукционе всех участников, подавших заявки на участие в аукционе;</w:t>
      </w:r>
    </w:p>
    <w:p w:rsidR="00F26A70" w:rsidRPr="0061647B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3.16.3</w:t>
      </w:r>
      <w:r w:rsidRPr="0061647B">
        <w:rPr>
          <w:rFonts w:ascii="Times New Roman" w:hAnsi="Times New Roman" w:cs="Times New Roman"/>
          <w:sz w:val="28"/>
          <w:szCs w:val="28"/>
        </w:rPr>
        <w:t xml:space="preserve"> Победитель аукциона </w:t>
      </w:r>
      <w:proofErr w:type="gramStart"/>
      <w:r w:rsidRPr="0061647B">
        <w:rPr>
          <w:rFonts w:ascii="Times New Roman" w:hAnsi="Times New Roman" w:cs="Times New Roman"/>
          <w:sz w:val="28"/>
          <w:szCs w:val="28"/>
        </w:rPr>
        <w:t>признан уклонившимся от подписания протокола и за этим последовал</w:t>
      </w:r>
      <w:proofErr w:type="gramEnd"/>
      <w:r w:rsidRPr="0061647B">
        <w:rPr>
          <w:rFonts w:ascii="Times New Roman" w:hAnsi="Times New Roman" w:cs="Times New Roman"/>
          <w:sz w:val="28"/>
          <w:szCs w:val="28"/>
        </w:rPr>
        <w:t xml:space="preserve"> отказ от подписания протокола аукциона участником, сделавшим предпоследнее предложение о цене аукциона.</w:t>
      </w:r>
    </w:p>
    <w:p w:rsidR="00F26A70" w:rsidRPr="0061647B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6164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47B">
        <w:rPr>
          <w:rFonts w:ascii="Times New Roman" w:hAnsi="Times New Roman" w:cs="Times New Roman"/>
          <w:sz w:val="28"/>
          <w:szCs w:val="28"/>
        </w:rPr>
        <w:t xml:space="preserve"> случае признания аукциона несостоявшимся в день проведения аукциона оформ</w:t>
      </w:r>
      <w:r>
        <w:rPr>
          <w:rFonts w:ascii="Times New Roman" w:hAnsi="Times New Roman" w:cs="Times New Roman"/>
          <w:sz w:val="28"/>
          <w:szCs w:val="28"/>
        </w:rPr>
        <w:t>ляется соответствующий протокол и</w:t>
      </w:r>
      <w:r w:rsidRPr="0061647B">
        <w:rPr>
          <w:rFonts w:ascii="Times New Roman" w:hAnsi="Times New Roman" w:cs="Times New Roman"/>
          <w:sz w:val="28"/>
          <w:szCs w:val="28"/>
        </w:rPr>
        <w:t xml:space="preserve"> подписывае</w:t>
      </w:r>
      <w:r>
        <w:rPr>
          <w:rFonts w:ascii="Times New Roman" w:hAnsi="Times New Roman" w:cs="Times New Roman"/>
          <w:sz w:val="28"/>
          <w:szCs w:val="28"/>
        </w:rPr>
        <w:t>тся всеми</w:t>
      </w:r>
      <w:r w:rsidRPr="00616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присутствующими на заседании членами </w:t>
      </w:r>
      <w:r w:rsidRPr="0061647B">
        <w:rPr>
          <w:rFonts w:ascii="Times New Roman" w:hAnsi="Times New Roman" w:cs="Times New Roman"/>
          <w:sz w:val="28"/>
          <w:szCs w:val="28"/>
        </w:rPr>
        <w:t>Комиссии.</w:t>
      </w:r>
    </w:p>
    <w:p w:rsidR="00F26A70" w:rsidRPr="0061647B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>
        <w:rPr>
          <w:rFonts w:ascii="Times New Roman" w:hAnsi="Times New Roman" w:cs="Times New Roman"/>
          <w:sz w:val="28"/>
          <w:szCs w:val="28"/>
        </w:rPr>
        <w:t>3.18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6164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47B">
        <w:rPr>
          <w:rFonts w:ascii="Times New Roman" w:hAnsi="Times New Roman" w:cs="Times New Roman"/>
          <w:sz w:val="28"/>
          <w:szCs w:val="28"/>
        </w:rPr>
        <w:t xml:space="preserve"> случае признания аукциона несостоявшимся по причине, </w:t>
      </w:r>
      <w:r w:rsidRPr="00A826B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w:anchor="P274" w:history="1">
        <w:r w:rsidRPr="00A826B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A826B8">
          <w:rPr>
            <w:rFonts w:ascii="Times New Roman" w:hAnsi="Times New Roman" w:cs="Times New Roman"/>
            <w:sz w:val="28"/>
            <w:szCs w:val="28"/>
          </w:rPr>
          <w:t>.16.1</w:t>
        </w:r>
      </w:hyperlink>
      <w:r w:rsidRPr="00A826B8">
        <w:rPr>
          <w:rFonts w:ascii="Times New Roman" w:hAnsi="Times New Roman" w:cs="Times New Roman"/>
          <w:sz w:val="28"/>
          <w:szCs w:val="28"/>
        </w:rPr>
        <w:t xml:space="preserve">, </w:t>
      </w:r>
      <w:r w:rsidRPr="0061647B">
        <w:rPr>
          <w:rFonts w:ascii="Times New Roman" w:hAnsi="Times New Roman" w:cs="Times New Roman"/>
          <w:sz w:val="28"/>
          <w:szCs w:val="28"/>
        </w:rPr>
        <w:t xml:space="preserve">договор на размещение нестационарного торгового объекта по начальной цене аукциона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61647B">
        <w:rPr>
          <w:rFonts w:ascii="Times New Roman" w:hAnsi="Times New Roman" w:cs="Times New Roman"/>
          <w:sz w:val="28"/>
          <w:szCs w:val="28"/>
        </w:rPr>
        <w:t>с единственным участником аукциона.</w:t>
      </w:r>
    </w:p>
    <w:p w:rsidR="00F26A70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6164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47B">
        <w:rPr>
          <w:rFonts w:ascii="Times New Roman" w:hAnsi="Times New Roman" w:cs="Times New Roman"/>
          <w:sz w:val="28"/>
          <w:szCs w:val="28"/>
        </w:rPr>
        <w:t xml:space="preserve"> случае если аукцион признан несостоявшимся по причине, </w:t>
      </w:r>
      <w:r w:rsidRPr="00A826B8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w:anchor="P275" w:history="1">
        <w:r w:rsidRPr="00A826B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A826B8">
          <w:rPr>
            <w:rFonts w:ascii="Times New Roman" w:hAnsi="Times New Roman" w:cs="Times New Roman"/>
            <w:sz w:val="28"/>
            <w:szCs w:val="28"/>
          </w:rPr>
          <w:t>.16.2</w:t>
        </w:r>
      </w:hyperlink>
      <w:r w:rsidRPr="00A826B8">
        <w:rPr>
          <w:rFonts w:ascii="Times New Roman" w:hAnsi="Times New Roman" w:cs="Times New Roman"/>
          <w:sz w:val="28"/>
          <w:szCs w:val="28"/>
        </w:rPr>
        <w:t xml:space="preserve">, организатор аукциона обязан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47B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об этом возвратить внесенные участниками несостоявшегося аукциона задатки. </w:t>
      </w:r>
    </w:p>
    <w:p w:rsidR="00F26A70" w:rsidRPr="0061647B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>
        <w:rPr>
          <w:rFonts w:ascii="Times New Roman" w:hAnsi="Times New Roman" w:cs="Times New Roman"/>
          <w:sz w:val="28"/>
          <w:szCs w:val="28"/>
        </w:rPr>
        <w:tab/>
      </w:r>
      <w:r w:rsidRPr="0061647B">
        <w:rPr>
          <w:rFonts w:ascii="Times New Roman" w:hAnsi="Times New Roman" w:cs="Times New Roman"/>
          <w:sz w:val="28"/>
          <w:szCs w:val="28"/>
        </w:rPr>
        <w:t xml:space="preserve">Задатки на участие в состоявшемся аукционе возвращаются участникам аукциона (кроме победителя и участника аукциона, </w:t>
      </w:r>
      <w:r w:rsidRPr="0061647B">
        <w:rPr>
          <w:rFonts w:ascii="Times New Roman" w:hAnsi="Times New Roman" w:cs="Times New Roman"/>
          <w:sz w:val="28"/>
          <w:szCs w:val="28"/>
        </w:rPr>
        <w:lastRenderedPageBreak/>
        <w:t xml:space="preserve">сделавшего предпоследнее предложение о цене аукциона)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47B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 результатах аукциона.</w:t>
      </w:r>
    </w:p>
    <w:p w:rsidR="00F26A70" w:rsidRPr="0061647B" w:rsidRDefault="00F26A70" w:rsidP="00F26A7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47B">
        <w:rPr>
          <w:rFonts w:ascii="Times New Roman" w:hAnsi="Times New Roman" w:cs="Times New Roman"/>
          <w:sz w:val="28"/>
          <w:szCs w:val="28"/>
        </w:rPr>
        <w:t xml:space="preserve">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647B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договора на право размещения нестационарного торгового объекта с победителем аукциона возвращает внесенные в качестве задатка денежные средства участнику аукциона, сделавшему предпоследнее предложение о цене договора.</w:t>
      </w:r>
    </w:p>
    <w:p w:rsidR="00F26A70" w:rsidRPr="0008567A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proofErr w:type="gramStart"/>
      <w:r>
        <w:rPr>
          <w:sz w:val="28"/>
          <w:szCs w:val="28"/>
        </w:rPr>
        <w:tab/>
        <w:t>Д</w:t>
      </w:r>
      <w:proofErr w:type="gramEnd"/>
      <w:r>
        <w:rPr>
          <w:sz w:val="28"/>
          <w:szCs w:val="28"/>
        </w:rPr>
        <w:t>ля возврата д</w:t>
      </w:r>
      <w:r w:rsidRPr="00A6748E">
        <w:rPr>
          <w:sz w:val="28"/>
          <w:szCs w:val="28"/>
        </w:rPr>
        <w:t>енежны</w:t>
      </w:r>
      <w:r>
        <w:rPr>
          <w:sz w:val="28"/>
          <w:szCs w:val="28"/>
        </w:rPr>
        <w:t>х</w:t>
      </w:r>
      <w:r w:rsidRPr="00A6748E">
        <w:rPr>
          <w:sz w:val="28"/>
          <w:szCs w:val="28"/>
        </w:rPr>
        <w:t xml:space="preserve"> средств, перечисленны</w:t>
      </w:r>
      <w:r>
        <w:rPr>
          <w:sz w:val="28"/>
          <w:szCs w:val="28"/>
        </w:rPr>
        <w:t>х</w:t>
      </w:r>
      <w:r w:rsidRPr="00A6748E">
        <w:rPr>
          <w:sz w:val="28"/>
          <w:szCs w:val="28"/>
        </w:rPr>
        <w:t xml:space="preserve"> в качестве задатк</w:t>
      </w:r>
      <w:r>
        <w:rPr>
          <w:sz w:val="28"/>
          <w:szCs w:val="28"/>
        </w:rPr>
        <w:t>а</w:t>
      </w:r>
      <w:r w:rsidRPr="00A674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участник в день проведения аукциона подает </w:t>
      </w:r>
      <w:r w:rsidRPr="00A6748E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е </w:t>
      </w:r>
      <w:r w:rsidRPr="00FE6399">
        <w:rPr>
          <w:sz w:val="28"/>
          <w:szCs w:val="28"/>
        </w:rPr>
        <w:t xml:space="preserve">по </w:t>
      </w:r>
      <w:r w:rsidRPr="006E272C">
        <w:rPr>
          <w:sz w:val="28"/>
          <w:szCs w:val="28"/>
        </w:rPr>
        <w:t xml:space="preserve">форме, установленной в приложении </w:t>
      </w:r>
      <w:r>
        <w:rPr>
          <w:sz w:val="28"/>
          <w:szCs w:val="28"/>
        </w:rPr>
        <w:t xml:space="preserve">№ 3 </w:t>
      </w:r>
      <w:r w:rsidRPr="006E272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аукционной </w:t>
      </w:r>
      <w:r w:rsidRPr="006E272C">
        <w:rPr>
          <w:sz w:val="28"/>
          <w:szCs w:val="28"/>
        </w:rPr>
        <w:t>документации</w:t>
      </w:r>
      <w:r w:rsidRPr="00FE6399">
        <w:rPr>
          <w:sz w:val="28"/>
          <w:szCs w:val="28"/>
        </w:rPr>
        <w:t>.</w:t>
      </w:r>
    </w:p>
    <w:p w:rsidR="00F26A70" w:rsidRPr="0061647B" w:rsidRDefault="00F26A70" w:rsidP="00F26A70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F26A70" w:rsidRPr="0008567A" w:rsidRDefault="00F26A70" w:rsidP="00F26A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567A">
        <w:rPr>
          <w:rFonts w:ascii="Times New Roman" w:hAnsi="Times New Roman" w:cs="Times New Roman"/>
          <w:sz w:val="28"/>
          <w:szCs w:val="28"/>
        </w:rPr>
        <w:t>. Порядок заключения договора</w:t>
      </w:r>
    </w:p>
    <w:p w:rsidR="00F26A70" w:rsidRPr="0008567A" w:rsidRDefault="00F26A70" w:rsidP="00F26A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6A70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</w:r>
      <w:r w:rsidRPr="0008567A">
        <w:rPr>
          <w:rFonts w:ascii="Times New Roman" w:hAnsi="Times New Roman" w:cs="Times New Roman"/>
          <w:sz w:val="28"/>
          <w:szCs w:val="28"/>
        </w:rPr>
        <w:t>Договор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67A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объекта, согласно приложению № 4, </w:t>
      </w:r>
      <w:r w:rsidRPr="0008567A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Pr="0034782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7822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земельных отношений Администрации </w:t>
      </w:r>
      <w:proofErr w:type="spellStart"/>
      <w:r w:rsidRPr="0034782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4782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47822">
        <w:rPr>
          <w:rFonts w:ascii="Times New Roman" w:hAnsi="Times New Roman" w:cs="Times New Roman"/>
          <w:sz w:val="28"/>
          <w:szCs w:val="28"/>
        </w:rPr>
        <w:t>ынды</w:t>
      </w:r>
      <w:proofErr w:type="spellEnd"/>
      <w:r w:rsidRPr="0008567A">
        <w:rPr>
          <w:rFonts w:ascii="Times New Roman" w:hAnsi="Times New Roman" w:cs="Times New Roman"/>
          <w:sz w:val="28"/>
          <w:szCs w:val="28"/>
        </w:rPr>
        <w:t xml:space="preserve"> и в течение 10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A70" w:rsidRPr="00791B83" w:rsidRDefault="00F26A70" w:rsidP="00F26A70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0856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67A">
        <w:rPr>
          <w:rFonts w:ascii="Times New Roman" w:hAnsi="Times New Roman" w:cs="Times New Roman"/>
          <w:sz w:val="28"/>
          <w:szCs w:val="28"/>
        </w:rPr>
        <w:t xml:space="preserve">ри заключении договора на право размещения нестационарного торгового объекта с победителем аукциона или участником аукциона, сделавшим предпоследнее предложение о цене аукциона, сумма внесенного ими задатка засчитывается в счет исполнения обязательств по заключенному </w:t>
      </w:r>
      <w:r w:rsidRPr="00791B83">
        <w:rPr>
          <w:rFonts w:ascii="Times New Roman" w:hAnsi="Times New Roman" w:cs="Times New Roman"/>
          <w:sz w:val="28"/>
          <w:szCs w:val="28"/>
        </w:rPr>
        <w:t>договору и не возвращается участнику аукциона.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1B83">
        <w:rPr>
          <w:sz w:val="28"/>
          <w:szCs w:val="28"/>
        </w:rPr>
        <w:t>.</w:t>
      </w: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ab/>
      </w:r>
      <w:r w:rsidRPr="00791B83">
        <w:rPr>
          <w:sz w:val="28"/>
          <w:szCs w:val="28"/>
        </w:rPr>
        <w:t>В</w:t>
      </w:r>
      <w:proofErr w:type="gramEnd"/>
      <w:r w:rsidRPr="00791B83">
        <w:rPr>
          <w:sz w:val="28"/>
          <w:szCs w:val="28"/>
        </w:rPr>
        <w:t xml:space="preserve"> случае если победитель аукциона и участник аукциона, сделавший</w:t>
      </w:r>
      <w:r w:rsidRPr="0008567A">
        <w:rPr>
          <w:sz w:val="28"/>
          <w:szCs w:val="28"/>
        </w:rPr>
        <w:t xml:space="preserve"> предпоследнее предложение о цене аукциона,</w:t>
      </w:r>
      <w:r>
        <w:rPr>
          <w:sz w:val="28"/>
          <w:szCs w:val="28"/>
        </w:rPr>
        <w:t xml:space="preserve"> отказались от подписания договора, победитель аукциона и участник аукциона, </w:t>
      </w:r>
      <w:r w:rsidRPr="0008567A">
        <w:rPr>
          <w:sz w:val="28"/>
          <w:szCs w:val="28"/>
        </w:rPr>
        <w:t>сделавши</w:t>
      </w:r>
      <w:r>
        <w:rPr>
          <w:sz w:val="28"/>
          <w:szCs w:val="28"/>
        </w:rPr>
        <w:t>й</w:t>
      </w:r>
      <w:r w:rsidRPr="0008567A">
        <w:rPr>
          <w:sz w:val="28"/>
          <w:szCs w:val="28"/>
        </w:rPr>
        <w:t xml:space="preserve"> предпослед</w:t>
      </w:r>
      <w:r>
        <w:rPr>
          <w:sz w:val="28"/>
          <w:szCs w:val="28"/>
        </w:rPr>
        <w:t>нее предложение о цене аукциона, признаются уклонившимися от заключения договора, и денежные средства, внесенные ими в качестве задатка, не возвращаются.</w:t>
      </w: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Pr="000E3B95" w:rsidRDefault="00F26A70" w:rsidP="00F26A70">
      <w:pPr>
        <w:widowControl w:val="0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F26A70" w:rsidRPr="000124C7" w:rsidRDefault="00F26A70" w:rsidP="00F26A70">
      <w:pPr>
        <w:ind w:firstLine="3402"/>
        <w:jc w:val="right"/>
      </w:pPr>
      <w:r>
        <w:lastRenderedPageBreak/>
        <w:t>Приложение № 1</w:t>
      </w:r>
    </w:p>
    <w:p w:rsidR="00F26A70" w:rsidRPr="000124C7" w:rsidRDefault="00F26A70" w:rsidP="00F26A70">
      <w:pPr>
        <w:ind w:left="2552"/>
        <w:jc w:val="right"/>
      </w:pPr>
      <w:r>
        <w:t>к аукционной документации по проведению аукциона на право заключения договора 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Default="00F26A70" w:rsidP="00F26A70">
      <w:pPr>
        <w:rPr>
          <w:sz w:val="28"/>
          <w:szCs w:val="28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</w:pPr>
      <w:r w:rsidRPr="00E6231D">
        <w:t xml:space="preserve">Начальнику Управления муниципального имущества и земельных отношений 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</w:pPr>
      <w:proofErr w:type="spellStart"/>
      <w:r>
        <w:t>М.В.Мирко</w:t>
      </w:r>
      <w:proofErr w:type="spellEnd"/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</w:pPr>
      <w:r w:rsidRPr="00E6231D">
        <w:t>от ___________________________________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16"/>
          <w:szCs w:val="16"/>
          <w:vertAlign w:val="subscript"/>
        </w:rPr>
      </w:pPr>
      <w:r w:rsidRPr="00E6231D">
        <w:rPr>
          <w:sz w:val="16"/>
          <w:szCs w:val="16"/>
          <w:vertAlign w:val="subscript"/>
        </w:rPr>
        <w:t xml:space="preserve">                              фамилия, имя и (при наличии) отчество, место жительства заявителя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16"/>
          <w:szCs w:val="16"/>
        </w:rPr>
        <w:t xml:space="preserve">_________________________________________________________ 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20"/>
          <w:szCs w:val="20"/>
        </w:rPr>
      </w:pPr>
      <w:r w:rsidRPr="00E6231D">
        <w:rPr>
          <w:sz w:val="16"/>
          <w:szCs w:val="16"/>
          <w:vertAlign w:val="subscript"/>
        </w:rPr>
        <w:t xml:space="preserve">             и реквизиты документа, удостоверяющего его личность (для индивидуального предпринимателя)</w:t>
      </w:r>
      <w:r w:rsidRPr="00E6231D">
        <w:rPr>
          <w:sz w:val="20"/>
          <w:szCs w:val="20"/>
        </w:rPr>
        <w:t xml:space="preserve">                      ______________________________________________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20"/>
          <w:szCs w:val="20"/>
        </w:rPr>
      </w:pPr>
      <w:r w:rsidRPr="00E6231D">
        <w:rPr>
          <w:sz w:val="20"/>
          <w:szCs w:val="20"/>
        </w:rPr>
        <w:t>______________________________________________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16"/>
          <w:szCs w:val="16"/>
          <w:vertAlign w:val="subscript"/>
        </w:rPr>
        <w:t xml:space="preserve">наименование, место  нахождения юридического лица, а также  </w:t>
      </w:r>
      <w:proofErr w:type="spellStart"/>
      <w:r w:rsidRPr="00E6231D">
        <w:rPr>
          <w:sz w:val="16"/>
          <w:szCs w:val="16"/>
          <w:vertAlign w:val="subscript"/>
        </w:rPr>
        <w:t>гос</w:t>
      </w:r>
      <w:proofErr w:type="spellEnd"/>
      <w:r w:rsidRPr="00E6231D">
        <w:rPr>
          <w:sz w:val="16"/>
          <w:szCs w:val="16"/>
          <w:vertAlign w:val="subscript"/>
        </w:rPr>
        <w:t xml:space="preserve"> регистрационный номер записи о </w:t>
      </w:r>
      <w:r w:rsidRPr="00E6231D">
        <w:rPr>
          <w:sz w:val="16"/>
          <w:szCs w:val="16"/>
        </w:rPr>
        <w:t xml:space="preserve">__________________________________________________________ 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16"/>
          <w:szCs w:val="16"/>
          <w:vertAlign w:val="subscript"/>
        </w:rPr>
      </w:pPr>
      <w:r w:rsidRPr="00E6231D">
        <w:rPr>
          <w:sz w:val="16"/>
          <w:szCs w:val="16"/>
        </w:rPr>
        <w:t xml:space="preserve"> </w:t>
      </w:r>
      <w:r w:rsidRPr="00E6231D">
        <w:rPr>
          <w:sz w:val="16"/>
          <w:szCs w:val="16"/>
          <w:vertAlign w:val="subscript"/>
        </w:rPr>
        <w:t>государственной регистрации юридического лица в едином государственном реестре юридических лиц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16"/>
          <w:szCs w:val="16"/>
          <w:vertAlign w:val="subscript"/>
        </w:rPr>
        <w:t>________________________________________________________________________________________</w:t>
      </w:r>
      <w:r w:rsidRPr="00E6231D">
        <w:rPr>
          <w:sz w:val="16"/>
          <w:szCs w:val="16"/>
        </w:rPr>
        <w:t xml:space="preserve"> 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16"/>
          <w:szCs w:val="16"/>
          <w:vertAlign w:val="subscript"/>
        </w:rPr>
      </w:pPr>
      <w:r w:rsidRPr="00E6231D">
        <w:rPr>
          <w:sz w:val="16"/>
          <w:szCs w:val="16"/>
          <w:vertAlign w:val="subscript"/>
        </w:rPr>
        <w:t xml:space="preserve">идентификационный номер налогоплательщика 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20"/>
          <w:szCs w:val="20"/>
        </w:rPr>
      </w:pPr>
      <w:r w:rsidRPr="00E6231D">
        <w:rPr>
          <w:sz w:val="20"/>
          <w:szCs w:val="20"/>
        </w:rPr>
        <w:t>почтовый адрес и (или) адрес электронной почты _____________________________________________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left="4536"/>
        <w:rPr>
          <w:sz w:val="16"/>
          <w:szCs w:val="16"/>
        </w:rPr>
      </w:pPr>
      <w:r w:rsidRPr="00E6231D">
        <w:rPr>
          <w:sz w:val="20"/>
          <w:szCs w:val="20"/>
        </w:rPr>
        <w:t>телефон</w:t>
      </w:r>
      <w:r w:rsidRPr="00E6231D">
        <w:rPr>
          <w:sz w:val="16"/>
          <w:szCs w:val="16"/>
        </w:rPr>
        <w:t>_______________________________________________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6A70" w:rsidRPr="00E6231D" w:rsidRDefault="00F26A70" w:rsidP="00F26A70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31D">
        <w:rPr>
          <w:sz w:val="28"/>
          <w:szCs w:val="28"/>
        </w:rPr>
        <w:t>ЗАЯВЛЕНИЕ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firstLine="708"/>
        <w:jc w:val="both"/>
      </w:pPr>
      <w:r w:rsidRPr="00E6231D">
        <w:t>Прошу перечислить денежные средства, внесенные в качестве задатка для участия в аукционе по лоту № _________________, на следующие реквизиты: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КПП (для юридических лиц)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р</w:t>
            </w:r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6231D">
        <w:rPr>
          <w:sz w:val="20"/>
          <w:szCs w:val="20"/>
        </w:rPr>
        <w:t>Подписывая настоящее заявление, я бессрочно даю согласие на обработку (сбор,  систематизацию,  накопление, хранение, уточнение, использование, распространение) администрацией города Тынды Амурской области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231D">
        <w:rPr>
          <w:sz w:val="28"/>
          <w:szCs w:val="28"/>
        </w:rPr>
        <w:t>Дата                                                                                                           Подпись</w:t>
      </w: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Pr="00EE6A1C" w:rsidRDefault="00F26A70" w:rsidP="00F26A70">
      <w:pPr>
        <w:ind w:firstLine="3402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2</w:t>
      </w:r>
    </w:p>
    <w:p w:rsidR="00F26A70" w:rsidRPr="000124C7" w:rsidRDefault="00F26A70" w:rsidP="00F26A70">
      <w:pPr>
        <w:ind w:left="2552"/>
        <w:jc w:val="right"/>
      </w:pPr>
      <w:r>
        <w:t>к аукционной документации по проведению аукциона на право заключения договора 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Pr="00C61EFC" w:rsidRDefault="00F26A70" w:rsidP="00F26A70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55665" cy="7702550"/>
            <wp:effectExtent l="0" t="0" r="6985" b="0"/>
            <wp:docPr id="2" name="Рисунок 2" descr="\\DOMENKO\Administracia\Отдел экономической политики\1 Сектор торговли\МОИ\НЕСТАЦИОНАРНАЯ ТОРГОВЛЯ\Нестационарные объекты\Аукцион Пергола\О предоставлении информации по техприсоедине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OMENKO\Administracia\Отдел экономической политики\1 Сектор торговли\МОИ\НЕСТАЦИОНАРНАЯ ТОРГОВЛЯ\Нестационарные объекты\Аукцион Пергола\О предоставлении информации по техприсоединению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7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70" w:rsidRPr="00A01D8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83885" cy="8040370"/>
            <wp:effectExtent l="0" t="0" r="0" b="0"/>
            <wp:docPr id="1" name="Рисунок 1" descr="\\DOMENKO\Administracia\Отдел экономической политики\1 Сектор торговли\МОИ\НЕСТАЦИОНАРНАЯ ТОРГОВЛЯ\Нестационарные объекты\Аукцион Пергола\К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MENKO\Administracia\Отдел экономической политики\1 Сектор торговли\МОИ\НЕСТАЦИОНАРНАЯ ТОРГОВЛЯ\Нестационарные объекты\Аукцион Пергола\КС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804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70" w:rsidRPr="00A01D8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Pr="00A01D8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Pr="00A01D89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ind w:firstLine="5245"/>
        <w:jc w:val="right"/>
        <w:rPr>
          <w:sz w:val="28"/>
          <w:szCs w:val="28"/>
        </w:rPr>
      </w:pPr>
    </w:p>
    <w:p w:rsidR="00F26A70" w:rsidRDefault="00F26A70" w:rsidP="00F26A70">
      <w:pPr>
        <w:ind w:firstLine="5245"/>
        <w:jc w:val="right"/>
        <w:rPr>
          <w:sz w:val="28"/>
          <w:szCs w:val="28"/>
        </w:rPr>
      </w:pPr>
    </w:p>
    <w:p w:rsidR="00F26A70" w:rsidRDefault="00F26A70" w:rsidP="00F26A70">
      <w:pPr>
        <w:ind w:firstLine="5245"/>
        <w:jc w:val="right"/>
        <w:rPr>
          <w:sz w:val="28"/>
          <w:szCs w:val="28"/>
        </w:rPr>
      </w:pPr>
    </w:p>
    <w:p w:rsidR="00F26A70" w:rsidRDefault="00F26A70" w:rsidP="00F26A70">
      <w:pPr>
        <w:ind w:firstLine="5245"/>
        <w:jc w:val="right"/>
      </w:pPr>
      <w:r w:rsidRPr="000124C7">
        <w:lastRenderedPageBreak/>
        <w:t xml:space="preserve">Приложение № </w:t>
      </w:r>
      <w:r>
        <w:t>3</w:t>
      </w:r>
    </w:p>
    <w:p w:rsidR="00F26A70" w:rsidRPr="000124C7" w:rsidRDefault="00F26A70" w:rsidP="00F26A70">
      <w:pPr>
        <w:ind w:left="2552"/>
        <w:jc w:val="right"/>
      </w:pPr>
      <w:r>
        <w:t>к аукционной документации по проведению аукциона на право заключения договора 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Default="00F26A70" w:rsidP="00F26A70">
      <w:pPr>
        <w:ind w:firstLine="6237"/>
      </w:pPr>
    </w:p>
    <w:p w:rsidR="00F26A70" w:rsidRPr="00E6231D" w:rsidRDefault="00F26A70" w:rsidP="00F26A70">
      <w:pPr>
        <w:tabs>
          <w:tab w:val="left" w:pos="1455"/>
        </w:tabs>
        <w:ind w:left="5670" w:hanging="5670"/>
      </w:pPr>
      <w:r>
        <w:tab/>
      </w:r>
      <w:r>
        <w:tab/>
      </w:r>
      <w:r w:rsidRPr="00E6231D">
        <w:t xml:space="preserve">Председателю комиссии по размещению нестационарных торговых объектов на территории города Тынды и на проведение </w:t>
      </w:r>
      <w:proofErr w:type="gramStart"/>
      <w:r w:rsidRPr="00E6231D">
        <w:t>аукциона</w:t>
      </w:r>
      <w:proofErr w:type="gramEnd"/>
      <w:r w:rsidRPr="00E6231D">
        <w:t xml:space="preserve"> на право заключения договора на размещение нестационарного торгового объекта на территории города Тынды</w:t>
      </w:r>
    </w:p>
    <w:p w:rsidR="00F26A70" w:rsidRPr="00E6231D" w:rsidRDefault="00F26A70" w:rsidP="00F26A70">
      <w:pPr>
        <w:tabs>
          <w:tab w:val="left" w:pos="1455"/>
        </w:tabs>
        <w:ind w:left="5670" w:hanging="5670"/>
      </w:pPr>
      <w:r w:rsidRPr="00E6231D">
        <w:tab/>
      </w:r>
      <w:r w:rsidRPr="00E6231D">
        <w:tab/>
      </w:r>
      <w:proofErr w:type="spellStart"/>
      <w:r w:rsidRPr="00E6231D">
        <w:t>М.В.Михайловой</w:t>
      </w:r>
      <w:proofErr w:type="spellEnd"/>
    </w:p>
    <w:p w:rsidR="00F26A70" w:rsidRPr="00E6231D" w:rsidRDefault="00F26A70" w:rsidP="00F26A70">
      <w:pPr>
        <w:jc w:val="center"/>
      </w:pPr>
    </w:p>
    <w:p w:rsidR="00F26A70" w:rsidRPr="00E6231D" w:rsidRDefault="00F26A70" w:rsidP="00F26A70">
      <w:pPr>
        <w:jc w:val="center"/>
      </w:pPr>
      <w:r w:rsidRPr="00E6231D">
        <w:t>ЗАЯВКА</w:t>
      </w:r>
    </w:p>
    <w:p w:rsidR="00F26A70" w:rsidRPr="00E6231D" w:rsidRDefault="00F26A70" w:rsidP="00F26A70">
      <w:pPr>
        <w:jc w:val="center"/>
      </w:pPr>
      <w:r w:rsidRPr="00E6231D">
        <w:t xml:space="preserve">на участие в аукционе </w:t>
      </w:r>
      <w:r>
        <w:t>на право заключения договора 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Pr="00E6231D" w:rsidRDefault="00F26A70" w:rsidP="00F26A70">
      <w:pPr>
        <w:autoSpaceDE w:val="0"/>
        <w:autoSpaceDN w:val="0"/>
        <w:adjustRightInd w:val="0"/>
        <w:rPr>
          <w:sz w:val="28"/>
          <w:szCs w:val="28"/>
        </w:rPr>
      </w:pPr>
      <w:r w:rsidRPr="00E6231D">
        <w:rPr>
          <w:sz w:val="28"/>
          <w:szCs w:val="28"/>
        </w:rPr>
        <w:t>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231D">
        <w:rPr>
          <w:sz w:val="20"/>
          <w:szCs w:val="20"/>
        </w:rPr>
        <w:t xml:space="preserve"> (наименование хозяйствующего субъекта, Ф.И.О. руководителя, ИНН)</w:t>
      </w:r>
    </w:p>
    <w:p w:rsidR="00F26A70" w:rsidRPr="00E6231D" w:rsidRDefault="00F26A70" w:rsidP="00F26A70">
      <w:pPr>
        <w:autoSpaceDE w:val="0"/>
        <w:autoSpaceDN w:val="0"/>
        <w:adjustRightInd w:val="0"/>
        <w:rPr>
          <w:sz w:val="28"/>
          <w:szCs w:val="28"/>
        </w:rPr>
      </w:pPr>
      <w:r w:rsidRPr="00E6231D">
        <w:rPr>
          <w:sz w:val="28"/>
          <w:szCs w:val="28"/>
        </w:rPr>
        <w:t>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rPr>
          <w:sz w:val="28"/>
          <w:szCs w:val="28"/>
        </w:rPr>
      </w:pPr>
      <w:r w:rsidRPr="00E6231D">
        <w:rPr>
          <w:sz w:val="28"/>
          <w:szCs w:val="28"/>
        </w:rPr>
        <w:t>__________________________________________________________________</w:t>
      </w:r>
    </w:p>
    <w:p w:rsidR="00F26A70" w:rsidRPr="00E6231D" w:rsidRDefault="00F26A70" w:rsidP="00F26A70">
      <w:pPr>
        <w:jc w:val="both"/>
      </w:pPr>
      <w:r w:rsidRPr="00E6231D">
        <w:t>изучив извещение о проведен</w:t>
      </w:r>
      <w:proofErr w:type="gramStart"/>
      <w:r w:rsidRPr="00E6231D">
        <w:t>ии ау</w:t>
      </w:r>
      <w:proofErr w:type="gramEnd"/>
      <w:r w:rsidRPr="00E6231D">
        <w:t>кциона на право заключения договора на размещение нестационарного торгового объекта на территории муниципального образования города Тынды, аукционную документацию, примерный договор на размещение нестационарного объекта, заявляет о своем намерении участвовать в аукционе на право заключения договора на размещение нестационарного торгового объекта на территории муниципального образования города Тынды.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Номер лота 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Адресный ориентир 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Тип объекта 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Специализация 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Площадь объекта 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Период размещения ___________________________________________________________</w:t>
      </w:r>
    </w:p>
    <w:p w:rsidR="00F26A70" w:rsidRPr="00E6231D" w:rsidRDefault="00F26A70" w:rsidP="00F26A70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</w:pPr>
      <w:r w:rsidRPr="00E6231D">
        <w:rPr>
          <w:rFonts w:cs="Courier New"/>
        </w:rPr>
        <w:t>В случае признания победителем аукциона обязуюсь подписать протокол о результатах аукциона.</w:t>
      </w:r>
    </w:p>
    <w:p w:rsidR="00F26A70" w:rsidRPr="00E6231D" w:rsidRDefault="00F26A70" w:rsidP="00F26A70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cs="Courier New"/>
        </w:rPr>
      </w:pPr>
      <w:r w:rsidRPr="00E6231D">
        <w:t xml:space="preserve">В случае признания победителем аукциона обязуюсь подписать договор на размещение нестационарного торгового объекта в редакции, представленной в аукционной документации, не позднее 10 дней после подписания протокола об итогах аукциона, и осуществлять деятельность в соответствии с условиями </w:t>
      </w:r>
      <w:r w:rsidRPr="00E6231D">
        <w:rPr>
          <w:rFonts w:cs="Courier New"/>
        </w:rPr>
        <w:t>договора.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ab/>
        <w:t xml:space="preserve">Настоящей заявкой подтверждаю, что являюсь юридическим лицом или индивидуальным предпринимателем в соответствии с требованиями действующего законодательства и подтверждаю свое согласие на проведение Организатором аукциона проверки данного факта. </w:t>
      </w:r>
    </w:p>
    <w:p w:rsidR="00F26A70" w:rsidRPr="00E6231D" w:rsidRDefault="00F26A70" w:rsidP="00F26A70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</w:pPr>
      <w:r w:rsidRPr="00E6231D">
        <w:rPr>
          <w:rFonts w:cs="Courier New"/>
        </w:rPr>
        <w:lastRenderedPageBreak/>
        <w:t>Уведомлен, что в случае признания победителем аукциона и отказа от подписания протокола о результатах аукциона, договора на размещение нестационарного торгового объекта, внесенный задаток не возвращается.</w:t>
      </w:r>
    </w:p>
    <w:p w:rsidR="00F26A70" w:rsidRPr="00E6231D" w:rsidRDefault="00F26A70" w:rsidP="00F26A70">
      <w:pPr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</w:pPr>
      <w:r w:rsidRPr="00E6231D">
        <w:rPr>
          <w:rFonts w:cs="Courier New"/>
        </w:rPr>
        <w:t xml:space="preserve">Сообщаю, что для оперативного уведомления по вопросам организационного характера и взаимодействия с Организатором аукциона </w:t>
      </w:r>
      <w:proofErr w:type="gramStart"/>
      <w:r w:rsidRPr="00E6231D">
        <w:rPr>
          <w:rFonts w:cs="Courier New"/>
        </w:rPr>
        <w:t>уполномочен</w:t>
      </w:r>
      <w:proofErr w:type="gramEnd"/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6231D">
        <w:rPr>
          <w:sz w:val="18"/>
          <w:szCs w:val="18"/>
        </w:rPr>
        <w:t>(Ф.И.О., телефон работника организации (ИП) – заявителя на участие в аукционе)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ab/>
        <w:t>Все сведения о проведен</w:t>
      </w:r>
      <w:proofErr w:type="gramStart"/>
      <w:r w:rsidRPr="00E6231D">
        <w:t>ии ау</w:t>
      </w:r>
      <w:proofErr w:type="gramEnd"/>
      <w:r w:rsidRPr="00E6231D">
        <w:t>кциона прошу сообщать уполномоченному лицу.</w:t>
      </w:r>
    </w:p>
    <w:p w:rsidR="00F26A70" w:rsidRPr="00E6231D" w:rsidRDefault="00F26A70" w:rsidP="00F26A70">
      <w:pPr>
        <w:numPr>
          <w:ilvl w:val="0"/>
          <w:numId w:val="2"/>
        </w:numPr>
        <w:autoSpaceDE w:val="0"/>
        <w:autoSpaceDN w:val="0"/>
        <w:adjustRightInd w:val="0"/>
      </w:pPr>
      <w:r w:rsidRPr="00E6231D">
        <w:t>Реквизиты заявителя: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center"/>
        <w:rPr>
          <w:rFonts w:cs="Courier New"/>
          <w:sz w:val="18"/>
          <w:szCs w:val="18"/>
        </w:rPr>
      </w:pPr>
      <w:r w:rsidRPr="00E6231D">
        <w:rPr>
          <w:sz w:val="18"/>
          <w:szCs w:val="18"/>
        </w:rPr>
        <w:t>(почтовый адрес)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Телефон _____________________________________________________________________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 xml:space="preserve">Факс _______________________________, </w:t>
      </w:r>
      <w:proofErr w:type="gramStart"/>
      <w:r w:rsidRPr="00E6231D">
        <w:rPr>
          <w:rFonts w:cs="Courier New"/>
        </w:rPr>
        <w:t>е</w:t>
      </w:r>
      <w:proofErr w:type="gramEnd"/>
      <w:r w:rsidRPr="00E6231D">
        <w:rPr>
          <w:rFonts w:cs="Courier New"/>
        </w:rPr>
        <w:t>-</w:t>
      </w:r>
      <w:r w:rsidRPr="00E6231D">
        <w:rPr>
          <w:rFonts w:cs="Courier New"/>
          <w:lang w:val="en-US"/>
        </w:rPr>
        <w:t>mail</w:t>
      </w:r>
      <w:r w:rsidRPr="00E6231D">
        <w:rPr>
          <w:rFonts w:cs="Courier New"/>
        </w:rPr>
        <w:t xml:space="preserve"> 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Паспортные данные: 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Банковские реквизиты: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КПП (для юридических лиц)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р</w:t>
            </w:r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26A70" w:rsidRPr="00E6231D" w:rsidTr="00AC332B">
        <w:tc>
          <w:tcPr>
            <w:tcW w:w="3227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F26A70" w:rsidRPr="00E6231D" w:rsidRDefault="00F26A70" w:rsidP="00AC33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  <w:lang w:val="en-US"/>
        </w:rPr>
      </w:pPr>
    </w:p>
    <w:p w:rsidR="00F26A70" w:rsidRPr="00E6231D" w:rsidRDefault="00F26A70" w:rsidP="00F26A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Корреспонденцию в адрес заявителя просим направлять по адресу: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rFonts w:cs="Courier New"/>
        </w:rPr>
      </w:pPr>
      <w:r w:rsidRPr="00E6231D">
        <w:rPr>
          <w:rFonts w:cs="Courier New"/>
        </w:rPr>
        <w:t>__________________________________________________________________________________________________________________________________________________________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  <w:r w:rsidRPr="00E6231D">
        <w:t>Прошито: ___________ листов.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  <w:r w:rsidRPr="00E6231D">
        <w:t>Подпись руководителя:                                                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rPr>
          <w:sz w:val="18"/>
          <w:szCs w:val="18"/>
        </w:rPr>
        <w:t>(Ф.И.О.)</w:t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</w:p>
    <w:p w:rsidR="00F26A70" w:rsidRPr="00E6231D" w:rsidRDefault="00F26A70" w:rsidP="00F26A70">
      <w:pPr>
        <w:autoSpaceDE w:val="0"/>
        <w:autoSpaceDN w:val="0"/>
        <w:adjustRightInd w:val="0"/>
        <w:jc w:val="both"/>
      </w:pPr>
      <w:r w:rsidRPr="00E6231D">
        <w:t>МП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26A70" w:rsidRPr="00E6231D" w:rsidRDefault="00F26A70" w:rsidP="00F26A7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6231D">
        <w:rPr>
          <w:sz w:val="20"/>
          <w:szCs w:val="20"/>
        </w:rPr>
        <w:t>Подписывая настоящую заявку, я бессрочно даю согласие на обработку (сбор, систематизацию,  накопление, хранение, уточнение, использование, распространение) администрацией города Тынды Амурской области своих персональных  данных, указанных в настоящем заявлении, для целей размещения в системе электронного делопроизводства и документооборота.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ind w:firstLine="5670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ind w:firstLine="4962"/>
        <w:jc w:val="right"/>
      </w:pPr>
      <w:r>
        <w:lastRenderedPageBreak/>
        <w:t>Приложение</w:t>
      </w:r>
    </w:p>
    <w:p w:rsidR="00F26A70" w:rsidRPr="000124C7" w:rsidRDefault="00F26A70" w:rsidP="00F26A70">
      <w:pPr>
        <w:ind w:left="2552"/>
        <w:jc w:val="right"/>
      </w:pPr>
      <w:r>
        <w:t xml:space="preserve">к заявке </w:t>
      </w:r>
      <w:r w:rsidRPr="001D5682">
        <w:t>на участие в аукционе</w:t>
      </w:r>
      <w:r>
        <w:t xml:space="preserve"> по проведению аукциона на право заключения договора 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Pr="00E6231D" w:rsidRDefault="00F26A70" w:rsidP="00F26A70">
      <w:pPr>
        <w:autoSpaceDE w:val="0"/>
        <w:autoSpaceDN w:val="0"/>
        <w:adjustRightInd w:val="0"/>
        <w:ind w:firstLine="5954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ind w:firstLine="5954"/>
        <w:jc w:val="both"/>
      </w:pPr>
    </w:p>
    <w:p w:rsidR="00F26A70" w:rsidRPr="00E6231D" w:rsidRDefault="00F26A70" w:rsidP="00F26A70">
      <w:pPr>
        <w:autoSpaceDE w:val="0"/>
        <w:autoSpaceDN w:val="0"/>
        <w:adjustRightInd w:val="0"/>
        <w:jc w:val="center"/>
      </w:pPr>
      <w:r w:rsidRPr="00E6231D">
        <w:t>Опись документов, представляемых заявителем на участие в аукционе</w:t>
      </w:r>
    </w:p>
    <w:p w:rsidR="00F26A70" w:rsidRPr="00E6231D" w:rsidRDefault="00F26A70" w:rsidP="00F26A70">
      <w:pPr>
        <w:autoSpaceDE w:val="0"/>
        <w:autoSpaceDN w:val="0"/>
        <w:adjustRightInd w:val="0"/>
        <w:jc w:val="center"/>
      </w:pPr>
      <w:r>
        <w:t xml:space="preserve">на право заключения </w:t>
      </w:r>
      <w:proofErr w:type="gramStart"/>
      <w:r>
        <w:t>договора</w:t>
      </w:r>
      <w:proofErr w:type="gramEnd"/>
      <w:r>
        <w:t xml:space="preserve"> 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Pr="00E6231D" w:rsidRDefault="00F26A70" w:rsidP="00F26A70">
      <w:pPr>
        <w:autoSpaceDE w:val="0"/>
        <w:autoSpaceDN w:val="0"/>
        <w:adjustRightInd w:val="0"/>
        <w:jc w:val="center"/>
      </w:pPr>
    </w:p>
    <w:p w:rsidR="00F26A70" w:rsidRPr="00E6231D" w:rsidRDefault="00F26A70" w:rsidP="00F26A70">
      <w:pPr>
        <w:autoSpaceDE w:val="0"/>
        <w:autoSpaceDN w:val="0"/>
        <w:adjustRightInd w:val="0"/>
        <w:rPr>
          <w:sz w:val="28"/>
          <w:szCs w:val="28"/>
        </w:rPr>
      </w:pPr>
      <w:r w:rsidRPr="00E6231D">
        <w:rPr>
          <w:sz w:val="28"/>
          <w:szCs w:val="28"/>
        </w:rPr>
        <w:t>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231D">
        <w:rPr>
          <w:sz w:val="20"/>
          <w:szCs w:val="20"/>
        </w:rPr>
        <w:t xml:space="preserve"> (наименование хозяйствующего субъекта)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Номер лота ___________________________________________________________________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Адресный ориентир 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Тип объекта __________________________________________________________________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>Специализация ________________________________________________________________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</w:pPr>
    </w:p>
    <w:p w:rsidR="00F26A70" w:rsidRPr="00E6231D" w:rsidRDefault="00F26A70" w:rsidP="00F26A70">
      <w:pPr>
        <w:autoSpaceDE w:val="0"/>
        <w:autoSpaceDN w:val="0"/>
        <w:adjustRightInd w:val="0"/>
      </w:pPr>
      <w:r w:rsidRPr="00E6231D">
        <w:tab/>
        <w:t>К заявке на участие в аукционе прилагаются следующие документы:</w:t>
      </w:r>
    </w:p>
    <w:tbl>
      <w:tblPr>
        <w:tblW w:w="93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0"/>
        <w:gridCol w:w="1560"/>
      </w:tblGrid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  <w:jc w:val="center"/>
            </w:pPr>
            <w:r w:rsidRPr="00E6231D">
              <w:t xml:space="preserve">№ </w:t>
            </w:r>
            <w:proofErr w:type="gramStart"/>
            <w:r w:rsidRPr="00E6231D">
              <w:t>п</w:t>
            </w:r>
            <w:proofErr w:type="gramEnd"/>
            <w:r w:rsidRPr="00E6231D">
              <w:t>/п</w:t>
            </w: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  <w:jc w:val="center"/>
            </w:pPr>
            <w:r w:rsidRPr="00E6231D"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  <w:jc w:val="center"/>
            </w:pPr>
            <w:r w:rsidRPr="00E6231D">
              <w:t>Номер листа</w:t>
            </w: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  <w:tr w:rsidR="00F26A70" w:rsidRPr="00E6231D" w:rsidTr="00AC332B">
        <w:tc>
          <w:tcPr>
            <w:tcW w:w="562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723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shd w:val="clear" w:color="auto" w:fill="auto"/>
          </w:tcPr>
          <w:p w:rsidR="00F26A70" w:rsidRPr="00E6231D" w:rsidRDefault="00F26A70" w:rsidP="00AC332B">
            <w:pPr>
              <w:autoSpaceDE w:val="0"/>
              <w:autoSpaceDN w:val="0"/>
              <w:adjustRightInd w:val="0"/>
            </w:pPr>
          </w:p>
        </w:tc>
      </w:tr>
    </w:tbl>
    <w:p w:rsidR="00F26A70" w:rsidRDefault="00F26A70" w:rsidP="00F26A70">
      <w:pPr>
        <w:autoSpaceDE w:val="0"/>
        <w:autoSpaceDN w:val="0"/>
        <w:adjustRightInd w:val="0"/>
      </w:pPr>
    </w:p>
    <w:p w:rsidR="00F26A70" w:rsidRPr="00E6231D" w:rsidRDefault="00F26A70" w:rsidP="00F26A70">
      <w:pPr>
        <w:autoSpaceDE w:val="0"/>
        <w:autoSpaceDN w:val="0"/>
        <w:adjustRightInd w:val="0"/>
      </w:pPr>
    </w:p>
    <w:p w:rsidR="00F26A70" w:rsidRPr="00E6231D" w:rsidRDefault="00F26A70" w:rsidP="00F26A70">
      <w:pPr>
        <w:autoSpaceDE w:val="0"/>
        <w:autoSpaceDN w:val="0"/>
        <w:adjustRightInd w:val="0"/>
      </w:pPr>
    </w:p>
    <w:p w:rsidR="00F26A70" w:rsidRPr="00E6231D" w:rsidRDefault="00F26A70" w:rsidP="00F26A70">
      <w:pPr>
        <w:autoSpaceDE w:val="0"/>
        <w:autoSpaceDN w:val="0"/>
        <w:adjustRightInd w:val="0"/>
        <w:jc w:val="both"/>
      </w:pPr>
      <w:r w:rsidRPr="00E6231D">
        <w:t>Подпись руководителя:                                                ___________________________</w:t>
      </w:r>
    </w:p>
    <w:p w:rsidR="00F26A70" w:rsidRPr="00E6231D" w:rsidRDefault="00F26A70" w:rsidP="00F26A7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tab/>
      </w:r>
      <w:r w:rsidRPr="00E6231D">
        <w:rPr>
          <w:sz w:val="18"/>
          <w:szCs w:val="18"/>
        </w:rPr>
        <w:t>(Ф.И.О.)</w:t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  <w:r w:rsidRPr="00E6231D">
        <w:rPr>
          <w:sz w:val="18"/>
          <w:szCs w:val="18"/>
        </w:rPr>
        <w:tab/>
      </w:r>
    </w:p>
    <w:p w:rsidR="00F26A70" w:rsidRPr="00EE5086" w:rsidRDefault="00F26A70" w:rsidP="00F26A70">
      <w:pPr>
        <w:autoSpaceDE w:val="0"/>
        <w:autoSpaceDN w:val="0"/>
        <w:adjustRightInd w:val="0"/>
        <w:jc w:val="both"/>
        <w:sectPr w:rsidR="00F26A70" w:rsidRPr="00EE5086" w:rsidSect="00CD1604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E6231D">
        <w:t>МП</w:t>
      </w:r>
    </w:p>
    <w:p w:rsidR="00F26A70" w:rsidRPr="00CD1604" w:rsidRDefault="00F26A70" w:rsidP="00F26A70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160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F26A70" w:rsidRPr="000124C7" w:rsidRDefault="00F26A70" w:rsidP="00F26A70">
      <w:pPr>
        <w:ind w:left="2552"/>
        <w:jc w:val="right"/>
      </w:pPr>
      <w:r>
        <w:t>к аукционной документации по проведению аукциона на право заключения договора 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</w:p>
    <w:p w:rsidR="00F26A70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ДОГОВОР № _____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16"/>
          <w:szCs w:val="1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16"/>
          <w:szCs w:val="16"/>
        </w:rPr>
      </w:pPr>
      <w:r>
        <w:t>на использование нестационарного торгового объекта, находящегося в муниципальной собственности, с правом пользования земельного участка под нестационарным торговым объектом на территории муниципального образования города Тынды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16"/>
          <w:szCs w:val="1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_____________г.</w:t>
      </w:r>
      <w:r w:rsidRPr="00CD1604">
        <w:rPr>
          <w:rFonts w:eastAsia="Calibri"/>
          <w:sz w:val="26"/>
          <w:szCs w:val="26"/>
        </w:rPr>
        <w:tab/>
      </w:r>
      <w:r w:rsidRPr="00CD1604">
        <w:rPr>
          <w:rFonts w:eastAsia="Calibri"/>
          <w:sz w:val="26"/>
          <w:szCs w:val="26"/>
        </w:rPr>
        <w:tab/>
      </w:r>
      <w:r w:rsidRPr="00CD1604">
        <w:rPr>
          <w:rFonts w:eastAsia="Calibri"/>
          <w:sz w:val="26"/>
          <w:szCs w:val="26"/>
        </w:rPr>
        <w:tab/>
      </w:r>
      <w:r w:rsidRPr="00CD1604">
        <w:rPr>
          <w:rFonts w:eastAsia="Calibri"/>
          <w:sz w:val="26"/>
          <w:szCs w:val="26"/>
        </w:rPr>
        <w:tab/>
      </w:r>
      <w:r w:rsidRPr="00CD1604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</w:t>
      </w:r>
      <w:r w:rsidRPr="00CD1604">
        <w:rPr>
          <w:rFonts w:eastAsia="Calibri"/>
          <w:sz w:val="26"/>
          <w:szCs w:val="26"/>
        </w:rPr>
        <w:t xml:space="preserve">    </w:t>
      </w:r>
      <w:proofErr w:type="spellStart"/>
      <w:r w:rsidRPr="00CD1604">
        <w:rPr>
          <w:rFonts w:eastAsia="Calibri"/>
          <w:sz w:val="26"/>
          <w:szCs w:val="26"/>
        </w:rPr>
        <w:t>г</w:t>
      </w:r>
      <w:proofErr w:type="gramStart"/>
      <w:r w:rsidRPr="00CD1604">
        <w:rPr>
          <w:rFonts w:eastAsia="Calibri"/>
          <w:sz w:val="26"/>
          <w:szCs w:val="26"/>
        </w:rPr>
        <w:t>.Т</w:t>
      </w:r>
      <w:proofErr w:type="gramEnd"/>
      <w:r w:rsidRPr="00CD1604">
        <w:rPr>
          <w:rFonts w:eastAsia="Calibri"/>
          <w:sz w:val="26"/>
          <w:szCs w:val="26"/>
        </w:rPr>
        <w:t>ында</w:t>
      </w:r>
      <w:proofErr w:type="spellEnd"/>
      <w:r w:rsidRPr="00CD1604">
        <w:rPr>
          <w:rFonts w:eastAsia="Calibri"/>
          <w:sz w:val="26"/>
          <w:szCs w:val="26"/>
        </w:rPr>
        <w:t>, Амурской области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16"/>
          <w:szCs w:val="1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16"/>
          <w:szCs w:val="1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ab/>
        <w:t xml:space="preserve">Управление муниципального имущества и земельных отношений Администрации города Тынды в лице начальника Управления муниципальным имуществом и земельных отношений Администрации </w:t>
      </w:r>
      <w:proofErr w:type="spellStart"/>
      <w:r w:rsidRPr="00CD1604">
        <w:rPr>
          <w:rFonts w:eastAsia="Calibri"/>
          <w:sz w:val="26"/>
          <w:szCs w:val="26"/>
        </w:rPr>
        <w:t>г</w:t>
      </w:r>
      <w:proofErr w:type="gramStart"/>
      <w:r w:rsidRPr="00CD1604">
        <w:rPr>
          <w:rFonts w:eastAsia="Calibri"/>
          <w:sz w:val="26"/>
          <w:szCs w:val="26"/>
        </w:rPr>
        <w:t>.Т</w:t>
      </w:r>
      <w:proofErr w:type="gramEnd"/>
      <w:r w:rsidRPr="00CD1604">
        <w:rPr>
          <w:rFonts w:eastAsia="Calibri"/>
          <w:sz w:val="26"/>
          <w:szCs w:val="26"/>
        </w:rPr>
        <w:t>ынды</w:t>
      </w:r>
      <w:proofErr w:type="spellEnd"/>
      <w:r w:rsidRPr="00CD1604">
        <w:rPr>
          <w:rFonts w:eastAsia="Calibri"/>
          <w:sz w:val="26"/>
          <w:szCs w:val="26"/>
        </w:rPr>
        <w:t xml:space="preserve"> </w:t>
      </w:r>
      <w:proofErr w:type="spellStart"/>
      <w:r w:rsidRPr="00CD1604">
        <w:rPr>
          <w:rFonts w:eastAsia="Calibri"/>
          <w:sz w:val="26"/>
          <w:szCs w:val="26"/>
        </w:rPr>
        <w:t>Мирко</w:t>
      </w:r>
      <w:proofErr w:type="spellEnd"/>
      <w:r w:rsidRPr="00CD1604">
        <w:rPr>
          <w:rFonts w:eastAsia="Calibri"/>
          <w:sz w:val="26"/>
          <w:szCs w:val="26"/>
        </w:rPr>
        <w:t xml:space="preserve"> Марины Васильевны, действующего на основании прав по должности и Положения об Управлении,  утвержденного Решением </w:t>
      </w:r>
      <w:proofErr w:type="spellStart"/>
      <w:r w:rsidRPr="00CD1604">
        <w:rPr>
          <w:rFonts w:eastAsia="Calibri"/>
          <w:sz w:val="26"/>
          <w:szCs w:val="26"/>
        </w:rPr>
        <w:t>Тындинской</w:t>
      </w:r>
      <w:proofErr w:type="spellEnd"/>
      <w:r w:rsidRPr="00CD1604">
        <w:rPr>
          <w:rFonts w:eastAsia="Calibri"/>
          <w:sz w:val="26"/>
          <w:szCs w:val="26"/>
        </w:rPr>
        <w:t xml:space="preserve"> городской Думы №55-Р-ТГД-</w:t>
      </w:r>
      <w:r w:rsidRPr="00CD1604">
        <w:rPr>
          <w:rFonts w:eastAsia="Calibri"/>
          <w:sz w:val="26"/>
          <w:szCs w:val="26"/>
          <w:lang w:val="en-US"/>
        </w:rPr>
        <w:t>VII</w:t>
      </w:r>
      <w:r w:rsidRPr="00CD1604">
        <w:rPr>
          <w:rFonts w:eastAsia="Calibri"/>
          <w:sz w:val="26"/>
          <w:szCs w:val="26"/>
        </w:rPr>
        <w:t xml:space="preserve"> от 13.12.2018г., и распоряжения Администрации города Тынды № 134/4-к от 04.05.2022 г., именуемый в дальнейшем Арендодатель, с одной стороны, и </w:t>
      </w:r>
      <w:r w:rsidRPr="00CD1604">
        <w:rPr>
          <w:rFonts w:eastAsia="Calibri"/>
          <w:sz w:val="26"/>
          <w:szCs w:val="26"/>
          <w:u w:val="single"/>
        </w:rPr>
        <w:t>________________________________</w:t>
      </w:r>
      <w:r w:rsidRPr="00CD1604">
        <w:rPr>
          <w:rFonts w:eastAsia="Calibri"/>
          <w:sz w:val="26"/>
          <w:szCs w:val="26"/>
        </w:rPr>
        <w:t>, именуемый в дальнейшем Арендатор, в лице</w:t>
      </w:r>
      <w:proofErr w:type="gramStart"/>
      <w:r w:rsidRPr="00CD1604">
        <w:rPr>
          <w:rFonts w:eastAsia="Calibri"/>
          <w:sz w:val="26"/>
          <w:szCs w:val="26"/>
        </w:rPr>
        <w:t xml:space="preserve"> </w:t>
      </w:r>
      <w:r w:rsidRPr="00CD1604">
        <w:rPr>
          <w:rFonts w:eastAsia="Calibri"/>
          <w:sz w:val="26"/>
          <w:szCs w:val="26"/>
          <w:u w:val="single"/>
        </w:rPr>
        <w:t>________________________</w:t>
      </w:r>
      <w:r w:rsidRPr="00CD1604">
        <w:rPr>
          <w:rFonts w:eastAsia="Calibri"/>
          <w:sz w:val="26"/>
          <w:szCs w:val="26"/>
        </w:rPr>
        <w:t>,</w:t>
      </w:r>
      <w:proofErr w:type="gramEnd"/>
      <w:r w:rsidRPr="00CD1604">
        <w:rPr>
          <w:rFonts w:eastAsia="Calibri"/>
          <w:sz w:val="26"/>
          <w:szCs w:val="26"/>
        </w:rPr>
        <w:t xml:space="preserve">действующий на основании </w:t>
      </w:r>
      <w:r w:rsidRPr="00CD1604">
        <w:rPr>
          <w:rFonts w:eastAsia="Calibri"/>
          <w:sz w:val="26"/>
          <w:szCs w:val="26"/>
          <w:u w:val="single"/>
        </w:rPr>
        <w:t>______________________________________</w:t>
      </w:r>
      <w:r w:rsidRPr="00CD1604">
        <w:rPr>
          <w:rFonts w:eastAsia="Calibri"/>
          <w:sz w:val="26"/>
          <w:szCs w:val="26"/>
        </w:rPr>
        <w:t>г. с другой стороны, заключили настоящий договор о нижеследующем: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16"/>
          <w:szCs w:val="1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16"/>
          <w:szCs w:val="1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I.</w:t>
      </w:r>
      <w:r w:rsidRPr="00CD1604">
        <w:rPr>
          <w:rFonts w:eastAsia="Calibri"/>
          <w:sz w:val="26"/>
          <w:szCs w:val="26"/>
        </w:rPr>
        <w:tab/>
        <w:t>ПРЕДМЕТ  ДОГОВОРА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16"/>
          <w:szCs w:val="1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1.1.Арендодатель обязуется передать по настоящему договору, а Арендатор принять во временное, возвратное пользование нестационарный торговый Имущество Экспресс-закусочная, площадью 44,0 </w:t>
      </w:r>
      <w:proofErr w:type="spellStart"/>
      <w:r w:rsidRPr="00CD1604">
        <w:rPr>
          <w:rFonts w:eastAsia="Calibri"/>
          <w:sz w:val="26"/>
          <w:szCs w:val="26"/>
        </w:rPr>
        <w:t>кв.м</w:t>
      </w:r>
      <w:proofErr w:type="spellEnd"/>
      <w:r w:rsidRPr="00CD1604">
        <w:rPr>
          <w:rFonts w:eastAsia="Calibri"/>
          <w:sz w:val="26"/>
          <w:szCs w:val="26"/>
        </w:rPr>
        <w:t>., расположенное по адресу: (далее Имущество) для осуществления предпринимательской деятельности  (Общественное питание, быстрого обслуживания).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ab/>
        <w:t>1.2. Арендодатель передает, а Арендатор принимает в аренду Имущество в состоянии, соответствующем условиям Договора и назначению Имущества. Передача Имущества осуществляется на основании акта приема - передачи, который составляется  при подписании Договора, в трех экземплярах и является неотъемлемой частью настоящего Договора.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Арендодатель не отвечает за недостатки Имущества, которые были </w:t>
      </w:r>
      <w:proofErr w:type="gramStart"/>
      <w:r w:rsidRPr="00CD1604">
        <w:rPr>
          <w:rFonts w:eastAsia="Calibri"/>
          <w:sz w:val="26"/>
          <w:szCs w:val="26"/>
        </w:rPr>
        <w:t>им</w:t>
      </w:r>
      <w:proofErr w:type="gramEnd"/>
      <w:r w:rsidRPr="00CD1604">
        <w:rPr>
          <w:rFonts w:eastAsia="Calibri"/>
          <w:sz w:val="26"/>
          <w:szCs w:val="26"/>
        </w:rPr>
        <w:t xml:space="preserve"> оговорены при заключении Договора или были заранее известны Арендатору либо должны были быть обнаружены Арендатором во время осмотра Имущества, или при заключении Договора или передаче Имущества в аренду.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 Уклонение Арендатора от подписания акта приема-передачи рассматривается, как отказ Арендатора принять Имущество. В этом случае Договор подлежит  расторжению.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Одновременно с передачей указанного Имущества в аренду, передается право пользования земельным участком земель населенных пунктов, который </w:t>
      </w:r>
      <w:proofErr w:type="gramStart"/>
      <w:r w:rsidRPr="00CD1604">
        <w:rPr>
          <w:rFonts w:eastAsia="Calibri"/>
          <w:sz w:val="26"/>
          <w:szCs w:val="26"/>
        </w:rPr>
        <w:t>занят вышеуказанным Имуществом пропорционально занимаемой площади и необходим</w:t>
      </w:r>
      <w:proofErr w:type="gramEnd"/>
      <w:r w:rsidRPr="00CD1604">
        <w:rPr>
          <w:rFonts w:eastAsia="Calibri"/>
          <w:sz w:val="26"/>
          <w:szCs w:val="26"/>
        </w:rPr>
        <w:t xml:space="preserve"> для его использования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1.3.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Арендодателя, в соответствии со ст. 17.1. Федерального закона от 26.07.2006 года №135-ФЗ «О защите конкуренции», положением «О порядке регулирования арендных отношений, предметом которых являются Имущество муниципальной собственности г. Тынды» принятым решением </w:t>
      </w:r>
      <w:proofErr w:type="spellStart"/>
      <w:r w:rsidRPr="00CD1604">
        <w:rPr>
          <w:rFonts w:eastAsia="Calibri"/>
          <w:sz w:val="26"/>
          <w:szCs w:val="26"/>
        </w:rPr>
        <w:t>Тындинской</w:t>
      </w:r>
      <w:proofErr w:type="spellEnd"/>
      <w:r w:rsidRPr="00CD1604">
        <w:rPr>
          <w:rFonts w:eastAsia="Calibri"/>
          <w:sz w:val="26"/>
          <w:szCs w:val="26"/>
        </w:rPr>
        <w:t xml:space="preserve"> городской Думы от 30.06.2008 № 393.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II. СРОК ДЕЙСТВИЯ ДОГОВОРА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ab/>
        <w:t>2.1. Срок действия договора аренды муниципального Имущества устанавливается с _</w:t>
      </w:r>
      <w:r w:rsidRPr="00CD1604">
        <w:rPr>
          <w:rFonts w:eastAsia="Calibri"/>
          <w:sz w:val="26"/>
          <w:szCs w:val="26"/>
          <w:u w:val="single"/>
        </w:rPr>
        <w:t>__</w:t>
      </w:r>
      <w:r w:rsidRPr="00CD1604">
        <w:rPr>
          <w:rFonts w:eastAsia="Calibri"/>
          <w:sz w:val="26"/>
          <w:szCs w:val="26"/>
        </w:rPr>
        <w:t xml:space="preserve">06.2022 г. по </w:t>
      </w:r>
      <w:r w:rsidRPr="00CD1604">
        <w:rPr>
          <w:rFonts w:eastAsia="Calibri"/>
          <w:sz w:val="26"/>
          <w:szCs w:val="26"/>
          <w:u w:val="single"/>
        </w:rPr>
        <w:t>___</w:t>
      </w:r>
      <w:r w:rsidRPr="00CD1604">
        <w:rPr>
          <w:rFonts w:eastAsia="Calibri"/>
          <w:sz w:val="26"/>
          <w:szCs w:val="26"/>
        </w:rPr>
        <w:t>06.2027г.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III. ОБЯЗАННОСТИ СТОРОН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3.1. </w:t>
      </w:r>
      <w:r w:rsidRPr="00CD1604">
        <w:rPr>
          <w:rFonts w:eastAsia="Calibri"/>
          <w:b/>
          <w:sz w:val="26"/>
          <w:szCs w:val="26"/>
        </w:rPr>
        <w:t>Арендодатель обязан: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3.1.1. Передать Арендатору Имущество по акту приема - передачи.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3.1.2. Своевременно уведомлять арендатора о пересмотре и перерасчете размера арендной платы посредством письменного уведомления, содержащего новый расчет арендной платы.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3.1.3. Осуществлять капитальный ремонт Имущества в соответствии с действующим законодательством.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3.1.4. После подписания Договора предоставить Договор на государственную регистрацию в установленном действующим законодательством порядке. После проведения государственной регистрации Договора, один экземпляр Договора с отметкой о регистрации направить Арендатору.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3.2. </w:t>
      </w:r>
      <w:r w:rsidRPr="00CD1604">
        <w:rPr>
          <w:rFonts w:eastAsia="Calibri"/>
          <w:b/>
          <w:sz w:val="26"/>
          <w:szCs w:val="26"/>
        </w:rPr>
        <w:t>Арендатор обязан: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3.2.1. Использовать (эксплуатировать) Имущество в соответствии с условиями договора.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3.2.2. Своевременно вносить арендную плату.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3.2.3. После подписания настоящего Договора в 10-дневный срок заключить в обязательном порядке договоры на эксплуатационные, коммунальные и необходимые административно-хозяйственные услуги, производить оплату в порядке и на условиях, предусмотренных в заключенных договорах.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3.2.4. Содержать Имущество в удовлетворительном техническом и санитарном состоянии, с учетом нормального износа, а также  самостоятельно, за свой счет принимать все необходимые меры для обеспечения функционирования, сохранности и технического состояния внутреннего инженерного оборудования, включая системы: вентиляции, электроснабжения, водоснабжения, канализации и др., находящиеся в арендуемом помещении.</w:t>
      </w:r>
      <w:r w:rsidRPr="00CD1604">
        <w:rPr>
          <w:rFonts w:eastAsia="Calibri"/>
          <w:sz w:val="20"/>
          <w:szCs w:val="20"/>
        </w:rPr>
        <w:t xml:space="preserve"> 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3.2.5. Нести расходы по содержанию Имущества, оплачивать коммунальные и административно-хозяйственные услуги.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3.2.6. Содержать Имущество в чистоте и порядке, устранять повреждения на вывесках и конструктивных элементах. Обеспечить освещение Имущества и прилегающей территории в ночное время суток. По предложению Управления размещать на Имуществе праздничные и организационные баннеры.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Участвовать в наведении санитарного порядка и благоустройства прилегающей к нестационарному торговому Объекту территории. 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Обеспечить уборку прилегающей к Имуществу территории в соответствии с Правилами благоустройства территории города Тынды.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3.2.7. Производить за свой счет текущий ремонт Имущества.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Неотделимые улучшения Имущества производятся Арендатором после письменного уведомления Арендодателя, и по </w:t>
      </w:r>
      <w:proofErr w:type="gramStart"/>
      <w:r w:rsidRPr="00CD1604">
        <w:rPr>
          <w:rFonts w:eastAsia="Calibri"/>
          <w:sz w:val="26"/>
          <w:szCs w:val="26"/>
        </w:rPr>
        <w:t>истечении</w:t>
      </w:r>
      <w:proofErr w:type="gramEnd"/>
      <w:r w:rsidRPr="00CD1604">
        <w:rPr>
          <w:rFonts w:eastAsia="Calibri"/>
          <w:sz w:val="26"/>
          <w:szCs w:val="26"/>
        </w:rPr>
        <w:t xml:space="preserve"> срока Договора, а также при досрочном его прекращении по любым основаниям, эти улучшения являются собственностью Арендодателя. При этом возмещение стоимости этих улучшений Арендатору не производится.  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3.2.8. По истечении срока Договора, а также при досрочном его прекращении, передать Арендодателю все произведенные неотделимые улучшения Имущества, а также осуществить все платежи, предусмотренные Договором.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3.2.9. Обеспечить охрану арендуемого Имущества с целью недопущения пожара и порчи Имущества. В случаях таковых арендатор возмещает убытки, вызванные порчей Имущества.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3.2.10. Если в результате действий Арендатора или непринятия им необходимых и своевременных мер, состояние Имущества ухудшится, либо придет в аварийное состояние, то Арендатор восстанавливает его своими силами, за счет своих средств или возмещает в полном объеме ущерб, нанесенный Арендодателю, в установленном законом порядке.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lastRenderedPageBreak/>
        <w:t>3.2.11. Не менее чем за два месяца письменно уведомить Арендодателя о предстоящем освобождении Имущества как в связи с окончанием срока Договора, так и при досрочном освобождении.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3.2.12. В 10-тидневный срок уведомлять Арендодателя об изменении статуса, реквизитов, юридического адреса. Неисполнение Арендатором настоящего пункта лишает его права ссылаться на то, что предусмотренные Договором уведомления, не были произведены надлежащим образом.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3.2.13. Соблюдать правила пожарной безопасности.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3.2.14. По истечении срока Договора, при досрочном его расторжении, а также при отказе Арендодателя от Договора, передать Арендодателю Имущество в 3-хдневный срок после прекращения действия Договора.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Арендатор обязан вернуть Арендодателю при прекращении договора Имущество в удовлетворительном состоянии, с учетом нормального износа. 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Возврат Имущества в неудовлетворительном состоянии отражается в акте приема - передачи. Ущерб определяется на основании отчета независимого оценщика в соответствии с действующим законодательством. Арендатор обязан возместить причиненный ущерб.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3.2.15. В 3-хдневный срок освободить Имущество в связи с его повреждением в результате пожара и иной порчи, аварийным состоянием конструкций здания (строения, сооружения или его части), в котором находится Имущество, постановкой здания (строения, сооружения) на капитальный ремонт или его сносом по градостроительным причинам (основаниям).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IV. ПЛАТЕЖИ И РАСЧЕТЫ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4.1. Согласно протоколу аукционной комиссии № </w:t>
      </w:r>
      <w:r w:rsidRPr="00CD1604">
        <w:rPr>
          <w:rFonts w:eastAsia="Calibri"/>
          <w:sz w:val="26"/>
          <w:szCs w:val="26"/>
          <w:u w:val="single"/>
        </w:rPr>
        <w:t>___</w:t>
      </w:r>
      <w:r w:rsidRPr="00CD1604">
        <w:rPr>
          <w:rFonts w:eastAsia="Calibri"/>
          <w:sz w:val="26"/>
          <w:szCs w:val="26"/>
        </w:rPr>
        <w:t xml:space="preserve"> от __</w:t>
      </w:r>
      <w:r w:rsidRPr="00CD1604">
        <w:rPr>
          <w:rFonts w:eastAsia="Calibri"/>
          <w:sz w:val="26"/>
          <w:szCs w:val="26"/>
          <w:u w:val="single"/>
        </w:rPr>
        <w:t>___.</w:t>
      </w:r>
      <w:r w:rsidRPr="00CD1604">
        <w:rPr>
          <w:rFonts w:eastAsia="Calibri"/>
          <w:sz w:val="26"/>
          <w:szCs w:val="26"/>
        </w:rPr>
        <w:t xml:space="preserve">06.2022г. за арендуемое имущество с </w:t>
      </w:r>
      <w:r w:rsidRPr="00CD1604">
        <w:rPr>
          <w:rFonts w:eastAsia="Calibri"/>
          <w:sz w:val="26"/>
          <w:szCs w:val="26"/>
          <w:u w:val="single"/>
        </w:rPr>
        <w:t>___.</w:t>
      </w:r>
      <w:r w:rsidRPr="00CD1604">
        <w:rPr>
          <w:rFonts w:eastAsia="Calibri"/>
          <w:sz w:val="26"/>
          <w:szCs w:val="26"/>
        </w:rPr>
        <w:t xml:space="preserve">06.2022г. по </w:t>
      </w:r>
      <w:r w:rsidRPr="00CD1604">
        <w:rPr>
          <w:rFonts w:eastAsia="Calibri"/>
          <w:sz w:val="26"/>
          <w:szCs w:val="26"/>
          <w:u w:val="single"/>
        </w:rPr>
        <w:t>___.</w:t>
      </w:r>
      <w:r w:rsidRPr="00CD1604">
        <w:rPr>
          <w:rFonts w:eastAsia="Calibri"/>
          <w:sz w:val="26"/>
          <w:szCs w:val="26"/>
        </w:rPr>
        <w:t xml:space="preserve">06.2027г. устанавливается арендная плата </w:t>
      </w:r>
      <w:r w:rsidRPr="00CD1604">
        <w:rPr>
          <w:rFonts w:eastAsia="Calibri"/>
          <w:sz w:val="26"/>
          <w:szCs w:val="26"/>
          <w:u w:val="single"/>
        </w:rPr>
        <w:t>________</w:t>
      </w:r>
      <w:r w:rsidRPr="00CD1604">
        <w:rPr>
          <w:rFonts w:eastAsia="Calibri"/>
          <w:sz w:val="26"/>
          <w:szCs w:val="26"/>
        </w:rPr>
        <w:t xml:space="preserve">_руб. (1 </w:t>
      </w:r>
      <w:proofErr w:type="spellStart"/>
      <w:r w:rsidRPr="00CD1604">
        <w:rPr>
          <w:rFonts w:eastAsia="Calibri"/>
          <w:sz w:val="26"/>
          <w:szCs w:val="26"/>
        </w:rPr>
        <w:t>кв.м</w:t>
      </w:r>
      <w:proofErr w:type="spellEnd"/>
      <w:r w:rsidRPr="00CD1604">
        <w:rPr>
          <w:rFonts w:eastAsia="Calibri"/>
          <w:sz w:val="26"/>
          <w:szCs w:val="26"/>
        </w:rPr>
        <w:t>. - _</w:t>
      </w:r>
      <w:r w:rsidRPr="00CD1604">
        <w:rPr>
          <w:rFonts w:eastAsia="Calibri"/>
          <w:sz w:val="26"/>
          <w:szCs w:val="26"/>
          <w:u w:val="single"/>
        </w:rPr>
        <w:t>____</w:t>
      </w:r>
      <w:r w:rsidRPr="00CD1604">
        <w:rPr>
          <w:rFonts w:eastAsia="Calibri"/>
          <w:sz w:val="26"/>
          <w:szCs w:val="26"/>
        </w:rPr>
        <w:t xml:space="preserve"> руб.) в месяц без НДС* и перечисляется Арендатором на расчетный счет Арендодателя ежемесячно авансом до 1 числа месяца аренды, платежным поручением. Основанием для уплаты арендных платежей является настоящий договор.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Днем уплаты арендных платежей считается день зачисления платежа на расчетный счет Арендодателя.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Банковские реквизиты для перечисления арендной платы и пени: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Получатель: Управление федерального казначейства по Амурской области (Управление муниципального имущества и земельных отношений Администрации  города Тынды) лицевой счет 04233013360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ИНН: 2808002210, КПП 280801001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Банк получателя: Отделение Благовещенск Банка России//УФК по Амурской области г. Благовещенск.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БИК 041012001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Единый казначейский счет: 40102810245370000015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CD1604">
        <w:rPr>
          <w:rFonts w:eastAsia="Calibri"/>
          <w:sz w:val="26"/>
          <w:szCs w:val="26"/>
        </w:rPr>
        <w:t>р</w:t>
      </w:r>
      <w:proofErr w:type="gramEnd"/>
      <w:r w:rsidRPr="00CD1604">
        <w:rPr>
          <w:rFonts w:eastAsia="Calibri"/>
          <w:sz w:val="26"/>
          <w:szCs w:val="26"/>
        </w:rPr>
        <w:t xml:space="preserve">/счет (казначейский счет) 03100643000000012300 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ОКТМО: 10732000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КБК 003111050074040000120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КБК пени 00311607090040000140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4.2. Налог на добавленную стоимость {НДС} </w:t>
      </w:r>
      <w:proofErr w:type="gramStart"/>
      <w:r w:rsidRPr="00CD1604">
        <w:rPr>
          <w:rFonts w:eastAsia="Calibri"/>
          <w:sz w:val="26"/>
          <w:szCs w:val="26"/>
        </w:rPr>
        <w:t>исчисляется и перечисляется</w:t>
      </w:r>
      <w:proofErr w:type="gramEnd"/>
      <w:r w:rsidRPr="00CD1604">
        <w:rPr>
          <w:rFonts w:eastAsia="Calibri"/>
          <w:sz w:val="26"/>
          <w:szCs w:val="26"/>
        </w:rPr>
        <w:t xml:space="preserve"> Арендатором (субъектами малого и среднего предпринимательства) самостоятельно в сроки, установленные Налоговым Кодексом Российской Федерации.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*Для физических лиц, применяющих специальный налоговый режим «Налог на профессиональный доход» размер арендной платы устанавливается с учетом НДС, который в последующем </w:t>
      </w:r>
      <w:proofErr w:type="gramStart"/>
      <w:r w:rsidRPr="00CD1604">
        <w:rPr>
          <w:rFonts w:eastAsia="Calibri"/>
          <w:sz w:val="26"/>
          <w:szCs w:val="26"/>
        </w:rPr>
        <w:t>исчисляется и перечисляется</w:t>
      </w:r>
      <w:proofErr w:type="gramEnd"/>
      <w:r w:rsidRPr="00CD1604">
        <w:rPr>
          <w:rFonts w:eastAsia="Calibri"/>
          <w:sz w:val="26"/>
          <w:szCs w:val="26"/>
        </w:rPr>
        <w:t xml:space="preserve"> Арендодателем.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V. ОТВЕТСТВЕННОСТЬ СТОРОН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5.1. За каждый день просрочки платежа арендной платы Арендодатель взыскивает пеню с Арендатора в размере 0,05 % от неуплаченной суммы.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5.2. Уплата пени и возмещение убытков не освобождают Арендатора от исполнения обязательств по Договору.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5.3.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РФ. 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lastRenderedPageBreak/>
        <w:t>VI. ПОРЯДОК ИЗМЕНЕНИЯ, РАСТОРЖЕНИЯ,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 ПРЕКРАЩЕНИЯ ДОГОВОРА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6.1. Стороны вправе досрочно расторгнуть по взаимному согласию Договор, предупредив об этом другую сторону письменно не менее чем за 2 месяца до расторжения Договора, коммунальные службы письменно не менее чем за 30 дней до расторжения Договора. 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6.2. После письменного уведомления со стороны Арендодателя, договор </w:t>
      </w:r>
      <w:proofErr w:type="gramStart"/>
      <w:r w:rsidRPr="00CD1604">
        <w:rPr>
          <w:rFonts w:eastAsia="Calibri"/>
          <w:sz w:val="26"/>
          <w:szCs w:val="26"/>
        </w:rPr>
        <w:t>может быть досрочно расторгнут</w:t>
      </w:r>
      <w:proofErr w:type="gramEnd"/>
      <w:r w:rsidRPr="00CD1604">
        <w:rPr>
          <w:rFonts w:eastAsia="Calibri"/>
          <w:sz w:val="26"/>
          <w:szCs w:val="26"/>
        </w:rPr>
        <w:t xml:space="preserve"> в одностороннем порядке в случаях: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- при использовании </w:t>
      </w:r>
      <w:proofErr w:type="spellStart"/>
      <w:r w:rsidRPr="00CD1604">
        <w:rPr>
          <w:rFonts w:eastAsia="Calibri"/>
          <w:sz w:val="26"/>
          <w:szCs w:val="26"/>
        </w:rPr>
        <w:t>Имуществоа</w:t>
      </w:r>
      <w:proofErr w:type="spellEnd"/>
      <w:r w:rsidRPr="00CD1604">
        <w:rPr>
          <w:rFonts w:eastAsia="Calibri"/>
          <w:sz w:val="26"/>
          <w:szCs w:val="26"/>
        </w:rPr>
        <w:t xml:space="preserve"> аренды не по целевому назначению;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- при невнесении арендной платы или начисленной пени более чем за два месяца;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- в других случаях, предусмотренных законодательством РФ.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Датой досрочного расторжения договора считается дата получения уведомления Арендатором.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В случае неполучения или отказа в получении уведомления Арендатором, составляется соответствующий а</w:t>
      </w:r>
      <w:proofErr w:type="gramStart"/>
      <w:r w:rsidRPr="00CD1604">
        <w:rPr>
          <w:rFonts w:eastAsia="Calibri"/>
          <w:sz w:val="26"/>
          <w:szCs w:val="26"/>
        </w:rPr>
        <w:t>кт в пр</w:t>
      </w:r>
      <w:proofErr w:type="gramEnd"/>
      <w:r w:rsidRPr="00CD1604">
        <w:rPr>
          <w:rFonts w:eastAsia="Calibri"/>
          <w:sz w:val="26"/>
          <w:szCs w:val="26"/>
        </w:rPr>
        <w:t>исутствии уполномоченной комиссии. В этом случае датой досрочного расторжения договора считается дата подписания соответствующего акта комиссией.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6.3. В случае ликвидации, прекращения деятельности, смерти Арендатора Договор считается расторгнутым.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VII. ЗАКЛЮЧИТЕЛЬНЫЕ ПОЛОЖЕНИЯ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7.1. Арендодатель имеет право произвести инвентаризацию муниципального Имущества. В случае изменения арендованной площади по результатам технической инвентаризации  Арендодателем вносятся изменения в договор аренды, путем заключения дополнительного соглашения в течение трех месяцев.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7.2. Настоящий договор, любые изменения и дополнения к нему, за исключением соглашений об изменении арендной платы, подлежат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7.3. </w:t>
      </w:r>
      <w:proofErr w:type="gramStart"/>
      <w:r w:rsidRPr="00CD1604">
        <w:rPr>
          <w:rFonts w:eastAsia="Calibri"/>
          <w:sz w:val="26"/>
          <w:szCs w:val="26"/>
        </w:rPr>
        <w:t>Если какое-либо из условий настоящего договора в связи с изменениями законодательства становится недействительным, но это не затрагивает остальных положений, стороны договариваются о замене недействительного положения, позволяющим достичь сходного экономического результата.</w:t>
      </w:r>
      <w:proofErr w:type="gramEnd"/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7.4. В случае реорганизации юридического лица, являющегося  стороной договора, все его права и обязанности, вытекающие из договора, переходят к его правопреемнику.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7.5. В случаях, не предусмотренных настоящим договором, применяются правила, установленные Гражданским законодательством, действующим на территории Российской Федерации.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7.6. Все возникшие споры Стороны решают путем переговоров, или, при </w:t>
      </w:r>
      <w:proofErr w:type="gramStart"/>
      <w:r w:rsidRPr="00CD1604">
        <w:rPr>
          <w:rFonts w:eastAsia="Calibri"/>
          <w:sz w:val="26"/>
          <w:szCs w:val="26"/>
        </w:rPr>
        <w:t>не достижении</w:t>
      </w:r>
      <w:proofErr w:type="gramEnd"/>
      <w:r w:rsidRPr="00CD1604">
        <w:rPr>
          <w:rFonts w:eastAsia="Calibri"/>
          <w:sz w:val="26"/>
          <w:szCs w:val="26"/>
        </w:rPr>
        <w:t xml:space="preserve"> согласия, в арбитражном суде Амурской области.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7.7. Следующие приложения являются неотъемлемой частью настоящего договора: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1)  Приложение №1 Акт приема-передачи муниципального Имущества в аренду.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2)  Копия протокола.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3)  Экспликация поэтажного плана.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VIII. ЮРИДИЧЕСКИЕ АДРЕСА И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 xml:space="preserve"> БАНКОВСКИЕ РЕКВИЗИТЫ СТОРОН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center"/>
        <w:rPr>
          <w:rFonts w:eastAsia="Calibri"/>
          <w:sz w:val="8"/>
          <w:szCs w:val="8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8.1. Договор исполнен в трех экземплярах, имеющих одинаковую юридическую силу, один из которых находится  у Арендодателя, второй у Арендатора, третий в органах, осуществляющих государственную регистрацию прав на недвижимое имущество и сделок с ним.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8.2. По вопросам, связанным с выполнением обязательств по настоящему договору, ответственными представителями от Арендодателя и Арендатора являются лица, надлежаще уполномоченные в соответствии с действующим законодательством.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709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8.3. Адреса сторон: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9"/>
        <w:gridCol w:w="4673"/>
      </w:tblGrid>
      <w:tr w:rsidR="00F26A70" w:rsidRPr="00CD1604" w:rsidTr="00AC332B">
        <w:trPr>
          <w:trHeight w:val="636"/>
        </w:trPr>
        <w:tc>
          <w:tcPr>
            <w:tcW w:w="4639" w:type="dxa"/>
          </w:tcPr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firstLine="709"/>
              <w:jc w:val="center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lastRenderedPageBreak/>
              <w:t>Арендодатель: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Управление муниципальным имуществом и земельных отношений Администрации </w:t>
            </w:r>
            <w:proofErr w:type="spellStart"/>
            <w:r w:rsidRPr="00CD1604">
              <w:rPr>
                <w:rFonts w:eastAsia="Calibri"/>
                <w:sz w:val="26"/>
                <w:szCs w:val="26"/>
              </w:rPr>
              <w:t>г</w:t>
            </w:r>
            <w:proofErr w:type="gramStart"/>
            <w:r w:rsidRPr="00CD1604">
              <w:rPr>
                <w:rFonts w:eastAsia="Calibri"/>
                <w:sz w:val="26"/>
                <w:szCs w:val="26"/>
              </w:rPr>
              <w:t>.Т</w:t>
            </w:r>
            <w:proofErr w:type="gramEnd"/>
            <w:r w:rsidRPr="00CD1604">
              <w:rPr>
                <w:rFonts w:eastAsia="Calibri"/>
                <w:sz w:val="26"/>
                <w:szCs w:val="26"/>
              </w:rPr>
              <w:t>ынды</w:t>
            </w:r>
            <w:proofErr w:type="spellEnd"/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Адрес: 676282 </w:t>
            </w:r>
            <w:proofErr w:type="spellStart"/>
            <w:r w:rsidRPr="00CD1604">
              <w:rPr>
                <w:rFonts w:eastAsia="Calibri"/>
                <w:sz w:val="26"/>
                <w:szCs w:val="26"/>
              </w:rPr>
              <w:t>г</w:t>
            </w:r>
            <w:proofErr w:type="gramStart"/>
            <w:r w:rsidRPr="00CD1604">
              <w:rPr>
                <w:rFonts w:eastAsia="Calibri"/>
                <w:sz w:val="26"/>
                <w:szCs w:val="26"/>
              </w:rPr>
              <w:t>.Т</w:t>
            </w:r>
            <w:proofErr w:type="gramEnd"/>
            <w:r w:rsidRPr="00CD1604">
              <w:rPr>
                <w:rFonts w:eastAsia="Calibri"/>
                <w:sz w:val="26"/>
                <w:szCs w:val="26"/>
              </w:rPr>
              <w:t>ында</w:t>
            </w:r>
            <w:proofErr w:type="spellEnd"/>
            <w:r w:rsidRPr="00CD1604">
              <w:rPr>
                <w:rFonts w:eastAsia="Calibri"/>
                <w:sz w:val="26"/>
                <w:szCs w:val="26"/>
              </w:rPr>
              <w:t>, ул. Красная Пресня, 29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Дата гос. регистрации 12.01.1998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Телефон: 58-469</w:t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ИНН  2808002210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КПП  280801001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БИК 011012100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ОКТМО 10732000  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ОКВЭД 84.11.32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-39" w:hanging="5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  <w:lang w:val="en-US"/>
              </w:rPr>
              <w:t>e</w:t>
            </w:r>
            <w:r w:rsidRPr="00CD1604">
              <w:rPr>
                <w:rFonts w:eastAsia="Calibri"/>
                <w:sz w:val="26"/>
                <w:szCs w:val="26"/>
              </w:rPr>
              <w:t>-</w:t>
            </w:r>
            <w:r w:rsidRPr="00CD1604">
              <w:rPr>
                <w:rFonts w:eastAsia="Calibri"/>
                <w:sz w:val="26"/>
                <w:szCs w:val="26"/>
                <w:lang w:val="en-US"/>
              </w:rPr>
              <w:t>mail</w:t>
            </w:r>
            <w:r w:rsidRPr="00CD1604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CD1604">
              <w:rPr>
                <w:rFonts w:eastAsia="Calibri"/>
                <w:sz w:val="26"/>
                <w:szCs w:val="26"/>
                <w:lang w:val="en-US"/>
              </w:rPr>
              <w:t>kumi</w:t>
            </w:r>
            <w:proofErr w:type="spellEnd"/>
            <w:r w:rsidRPr="00CD1604">
              <w:rPr>
                <w:rFonts w:eastAsia="Calibri"/>
                <w:sz w:val="26"/>
                <w:szCs w:val="26"/>
              </w:rPr>
              <w:t>_</w:t>
            </w:r>
            <w:proofErr w:type="spellStart"/>
            <w:r w:rsidRPr="00CD1604">
              <w:rPr>
                <w:rFonts w:eastAsia="Calibri"/>
                <w:sz w:val="26"/>
                <w:szCs w:val="26"/>
                <w:lang w:val="en-US"/>
              </w:rPr>
              <w:t>tynda</w:t>
            </w:r>
            <w:proofErr w:type="spellEnd"/>
            <w:r w:rsidRPr="00CD1604">
              <w:rPr>
                <w:rFonts w:eastAsia="Calibri"/>
                <w:sz w:val="26"/>
                <w:szCs w:val="26"/>
              </w:rPr>
              <w:t>@</w:t>
            </w:r>
            <w:r w:rsidRPr="00CD1604">
              <w:rPr>
                <w:rFonts w:eastAsia="Calibri"/>
                <w:sz w:val="26"/>
                <w:szCs w:val="26"/>
                <w:lang w:val="en-US"/>
              </w:rPr>
              <w:t>mail</w:t>
            </w:r>
            <w:r w:rsidRPr="00CD1604">
              <w:rPr>
                <w:rFonts w:eastAsia="Calibri"/>
                <w:sz w:val="26"/>
                <w:szCs w:val="26"/>
              </w:rPr>
              <w:t>.</w:t>
            </w:r>
            <w:r w:rsidRPr="00CD1604">
              <w:rPr>
                <w:rFonts w:eastAsia="Calibri"/>
                <w:sz w:val="26"/>
                <w:szCs w:val="26"/>
                <w:lang w:val="en-US"/>
              </w:rPr>
              <w:t>ru</w:t>
            </w:r>
          </w:p>
        </w:tc>
        <w:tc>
          <w:tcPr>
            <w:tcW w:w="4673" w:type="dxa"/>
          </w:tcPr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-108"/>
              <w:jc w:val="center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Арендатор: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3" w:firstLine="197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___________________________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адрес: _____________________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тел. / факс: _________________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Паспортные данные: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серия и номер 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Когда и кем </w:t>
            </w:r>
            <w:proofErr w:type="gramStart"/>
            <w:r w:rsidRPr="00CD1604">
              <w:rPr>
                <w:rFonts w:eastAsia="Calibri"/>
                <w:sz w:val="26"/>
                <w:szCs w:val="26"/>
              </w:rPr>
              <w:t>выдан</w:t>
            </w:r>
            <w:proofErr w:type="gramEnd"/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код подразделения 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место рождения:  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дата рождения: 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ИНН:</w:t>
            </w:r>
            <w:r w:rsidRPr="00CD1604">
              <w:rPr>
                <w:rFonts w:eastAsia="Calibri"/>
                <w:sz w:val="26"/>
                <w:szCs w:val="26"/>
              </w:rPr>
              <w:tab/>
            </w:r>
          </w:p>
          <w:p w:rsidR="00F26A70" w:rsidRPr="00CD1604" w:rsidRDefault="00F26A70" w:rsidP="00AC332B">
            <w:pPr>
              <w:ind w:left="34"/>
              <w:rPr>
                <w:sz w:val="26"/>
                <w:szCs w:val="26"/>
              </w:rPr>
            </w:pPr>
          </w:p>
          <w:p w:rsidR="00F26A70" w:rsidRPr="00CD1604" w:rsidRDefault="00F26A70" w:rsidP="00AC332B">
            <w:pPr>
              <w:ind w:left="343" w:firstLine="197"/>
              <w:rPr>
                <w:sz w:val="26"/>
                <w:szCs w:val="26"/>
              </w:rPr>
            </w:pP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left="343" w:firstLine="197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  <w:r w:rsidRPr="00CD1604">
        <w:rPr>
          <w:rFonts w:eastAsia="Calibri"/>
          <w:sz w:val="26"/>
          <w:szCs w:val="26"/>
        </w:rPr>
        <w:t>IX. ПОДПИСИ СТОРОН</w:t>
      </w: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709"/>
        <w:jc w:val="both"/>
        <w:rPr>
          <w:rFonts w:eastAsia="Calibri"/>
          <w:sz w:val="26"/>
          <w:szCs w:val="26"/>
          <w:lang w:val="en-US"/>
        </w:rPr>
      </w:pPr>
    </w:p>
    <w:tbl>
      <w:tblPr>
        <w:tblW w:w="1029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3"/>
        <w:gridCol w:w="5635"/>
      </w:tblGrid>
      <w:tr w:rsidR="00F26A70" w:rsidRPr="00CD1604" w:rsidTr="00AC332B">
        <w:trPr>
          <w:trHeight w:val="492"/>
        </w:trPr>
        <w:tc>
          <w:tcPr>
            <w:tcW w:w="4663" w:type="dxa"/>
          </w:tcPr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firstLine="540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Арендодатель:</w:t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  <w:r w:rsidRPr="00CD1604">
              <w:rPr>
                <w:rFonts w:eastAsia="Calibri"/>
                <w:sz w:val="26"/>
                <w:szCs w:val="26"/>
              </w:rPr>
              <w:tab/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Начальник</w:t>
            </w:r>
            <w:r w:rsidRPr="00CD1604">
              <w:rPr>
                <w:rFonts w:eastAsia="Calibri"/>
                <w:sz w:val="26"/>
                <w:szCs w:val="26"/>
              </w:rPr>
              <w:tab/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firstLine="19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Управления муниципального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firstLine="19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 xml:space="preserve">Имущества и земельных отношений 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firstLine="19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Администрации города Тынды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firstLine="19"/>
              <w:jc w:val="both"/>
              <w:rPr>
                <w:rFonts w:eastAsia="Calibri"/>
                <w:sz w:val="26"/>
                <w:szCs w:val="26"/>
              </w:rPr>
            </w:pP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ind w:firstLine="19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  <w:u w:val="single"/>
              </w:rPr>
              <w:t>_________________________</w:t>
            </w:r>
            <w:r w:rsidRPr="00CD1604">
              <w:rPr>
                <w:rFonts w:eastAsia="Calibri"/>
                <w:sz w:val="26"/>
                <w:szCs w:val="26"/>
              </w:rPr>
              <w:t>М.П._______________________</w:t>
            </w:r>
          </w:p>
        </w:tc>
        <w:tc>
          <w:tcPr>
            <w:tcW w:w="5635" w:type="dxa"/>
          </w:tcPr>
          <w:p w:rsidR="00F26A70" w:rsidRPr="00CD1604" w:rsidRDefault="00F26A70" w:rsidP="00AC332B">
            <w:pPr>
              <w:rPr>
                <w:sz w:val="26"/>
                <w:szCs w:val="26"/>
              </w:rPr>
            </w:pPr>
            <w:r w:rsidRPr="00CD1604">
              <w:rPr>
                <w:sz w:val="26"/>
                <w:szCs w:val="26"/>
              </w:rPr>
              <w:t>Арендатор:</w:t>
            </w:r>
          </w:p>
          <w:p w:rsidR="00F26A70" w:rsidRPr="00CD1604" w:rsidRDefault="00F26A70" w:rsidP="00AC332B">
            <w:pPr>
              <w:rPr>
                <w:sz w:val="26"/>
                <w:szCs w:val="26"/>
              </w:rPr>
            </w:pPr>
          </w:p>
          <w:p w:rsidR="00F26A70" w:rsidRPr="00CD1604" w:rsidRDefault="00F26A70" w:rsidP="00AC332B">
            <w:pPr>
              <w:rPr>
                <w:sz w:val="26"/>
                <w:szCs w:val="26"/>
              </w:rPr>
            </w:pPr>
          </w:p>
          <w:p w:rsidR="00F26A70" w:rsidRPr="00CD1604" w:rsidRDefault="00F26A70" w:rsidP="00AC332B">
            <w:pPr>
              <w:rPr>
                <w:sz w:val="26"/>
                <w:szCs w:val="26"/>
              </w:rPr>
            </w:pPr>
          </w:p>
          <w:p w:rsidR="00F26A70" w:rsidRPr="00CD1604" w:rsidRDefault="00F26A70" w:rsidP="00AC332B">
            <w:pPr>
              <w:rPr>
                <w:sz w:val="26"/>
                <w:szCs w:val="26"/>
              </w:rPr>
            </w:pPr>
          </w:p>
          <w:p w:rsidR="00F26A70" w:rsidRPr="00CD1604" w:rsidRDefault="00F26A70" w:rsidP="00AC332B">
            <w:pPr>
              <w:rPr>
                <w:sz w:val="26"/>
                <w:szCs w:val="26"/>
              </w:rPr>
            </w:pPr>
            <w:r w:rsidRPr="00CD1604">
              <w:rPr>
                <w:sz w:val="26"/>
                <w:szCs w:val="26"/>
              </w:rPr>
              <w:t>_______________________</w:t>
            </w:r>
          </w:p>
          <w:p w:rsidR="00F26A70" w:rsidRPr="00CD1604" w:rsidRDefault="00F26A70" w:rsidP="00AC332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eastAsia="Calibri"/>
                <w:sz w:val="26"/>
                <w:szCs w:val="26"/>
              </w:rPr>
            </w:pPr>
            <w:r w:rsidRPr="00CD1604">
              <w:rPr>
                <w:rFonts w:eastAsia="Calibri"/>
                <w:sz w:val="26"/>
                <w:szCs w:val="26"/>
              </w:rPr>
              <w:t>__________________________М.П.</w:t>
            </w:r>
          </w:p>
        </w:tc>
      </w:tr>
    </w:tbl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ind w:firstLine="540"/>
        <w:jc w:val="both"/>
        <w:rPr>
          <w:rFonts w:eastAsia="Calibri"/>
          <w:sz w:val="26"/>
          <w:szCs w:val="2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jc w:val="both"/>
        <w:rPr>
          <w:rFonts w:eastAsia="Calibri"/>
          <w:sz w:val="26"/>
          <w:szCs w:val="2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jc w:val="both"/>
        <w:rPr>
          <w:rFonts w:eastAsia="Calibri"/>
          <w:sz w:val="26"/>
          <w:szCs w:val="26"/>
        </w:rPr>
      </w:pPr>
    </w:p>
    <w:p w:rsidR="00F26A70" w:rsidRPr="00CD1604" w:rsidRDefault="00F26A70" w:rsidP="00F26A70">
      <w:pPr>
        <w:autoSpaceDE w:val="0"/>
        <w:autoSpaceDN w:val="0"/>
        <w:adjustRightInd w:val="0"/>
        <w:spacing w:line="192" w:lineRule="auto"/>
        <w:jc w:val="both"/>
        <w:rPr>
          <w:rFonts w:eastAsia="Calibri"/>
          <w:sz w:val="26"/>
          <w:szCs w:val="26"/>
          <w:u w:val="single"/>
        </w:rPr>
      </w:pPr>
      <w:r w:rsidRPr="00CD1604">
        <w:rPr>
          <w:rFonts w:eastAsia="Calibri"/>
          <w:sz w:val="26"/>
          <w:szCs w:val="26"/>
        </w:rPr>
        <w:t xml:space="preserve">Договор составила  </w:t>
      </w:r>
      <w:r w:rsidRPr="00CD1604">
        <w:rPr>
          <w:rFonts w:eastAsia="Calibri"/>
          <w:sz w:val="26"/>
          <w:szCs w:val="26"/>
          <w:u w:val="single"/>
        </w:rPr>
        <w:t>___________</w:t>
      </w: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A70" w:rsidRDefault="00F26A70" w:rsidP="00F26A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78" w:rsidRDefault="00A31678"/>
    <w:sectPr w:rsidR="00A3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3D6"/>
    <w:multiLevelType w:val="multilevel"/>
    <w:tmpl w:val="8ADA6A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28836ECD"/>
    <w:multiLevelType w:val="hybridMultilevel"/>
    <w:tmpl w:val="0A720552"/>
    <w:lvl w:ilvl="0" w:tplc="4D88F3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7B72011"/>
    <w:multiLevelType w:val="hybridMultilevel"/>
    <w:tmpl w:val="C6182632"/>
    <w:lvl w:ilvl="0" w:tplc="D66EF61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85264D"/>
    <w:multiLevelType w:val="multilevel"/>
    <w:tmpl w:val="A96622A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CD"/>
    <w:rsid w:val="00831F3E"/>
    <w:rsid w:val="00A31678"/>
    <w:rsid w:val="00B71ACD"/>
    <w:rsid w:val="00F2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F26A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6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F26A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torg_tynd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6094</Words>
  <Characters>34742</Characters>
  <Application>Microsoft Office Word</Application>
  <DocSecurity>0</DocSecurity>
  <Lines>289</Lines>
  <Paragraphs>81</Paragraphs>
  <ScaleCrop>false</ScaleCrop>
  <Company>SPecialiST RePack</Company>
  <LinksUpToDate>false</LinksUpToDate>
  <CharactersWithSpaces>40755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2022-05-26T12:23:00Z</dcterms:created>
  <dcterms:modified xsi:type="dcterms:W3CDTF">2022-05-30T07:42:00Z</dcterms:modified>
</cp:coreProperties>
</file>