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D8E" w:rsidRPr="00F70D8E" w:rsidRDefault="00F70D8E" w:rsidP="00F70D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Pr="00F70D8E">
        <w:rPr>
          <w:rFonts w:ascii="Times New Roman" w:hAnsi="Times New Roman" w:cs="Times New Roman"/>
          <w:sz w:val="28"/>
          <w:szCs w:val="28"/>
        </w:rPr>
        <w:t>Приложение</w:t>
      </w:r>
    </w:p>
    <w:p w:rsidR="00F70D8E" w:rsidRPr="00F70D8E" w:rsidRDefault="00F70D8E" w:rsidP="00F70D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Pr="00F70D8E">
        <w:rPr>
          <w:rFonts w:ascii="Times New Roman" w:hAnsi="Times New Roman" w:cs="Times New Roman"/>
          <w:sz w:val="28"/>
          <w:szCs w:val="28"/>
        </w:rPr>
        <w:t xml:space="preserve"> к решению Тындинской городской Думы</w:t>
      </w:r>
    </w:p>
    <w:p w:rsidR="00F70D8E" w:rsidRPr="00F70D8E" w:rsidRDefault="00F70D8E" w:rsidP="00F70D8E">
      <w:pPr>
        <w:tabs>
          <w:tab w:val="left" w:pos="11057"/>
        </w:tabs>
        <w:spacing w:after="0" w:line="240" w:lineRule="auto"/>
        <w:ind w:left="276" w:firstLine="4680"/>
        <w:jc w:val="center"/>
        <w:rPr>
          <w:rFonts w:ascii="Times New Roman" w:hAnsi="Times New Roman" w:cs="Times New Roman"/>
          <w:sz w:val="28"/>
          <w:szCs w:val="28"/>
        </w:rPr>
      </w:pPr>
      <w:r w:rsidRPr="00F70D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70D8E">
        <w:rPr>
          <w:rFonts w:ascii="Times New Roman" w:hAnsi="Times New Roman" w:cs="Times New Roman"/>
          <w:sz w:val="28"/>
          <w:szCs w:val="28"/>
        </w:rPr>
        <w:t>от «27» марта 2021года №341-Р-ТГД-</w:t>
      </w:r>
      <w:r w:rsidRPr="00F70D8E">
        <w:rPr>
          <w:rFonts w:ascii="Times New Roman" w:hAnsi="Times New Roman" w:cs="Times New Roman"/>
          <w:sz w:val="28"/>
          <w:szCs w:val="28"/>
          <w:lang w:val="en-US"/>
        </w:rPr>
        <w:t>VII</w:t>
      </w:r>
    </w:p>
    <w:p w:rsidR="00F70D8E" w:rsidRPr="00F70D8E" w:rsidRDefault="00F70D8E" w:rsidP="00F70D8E">
      <w:pPr>
        <w:spacing w:after="0" w:line="240" w:lineRule="auto"/>
        <w:ind w:firstLine="5220"/>
        <w:jc w:val="center"/>
        <w:rPr>
          <w:rFonts w:ascii="Times New Roman" w:hAnsi="Times New Roman" w:cs="Times New Roman"/>
          <w:sz w:val="28"/>
          <w:szCs w:val="28"/>
        </w:rPr>
      </w:pPr>
    </w:p>
    <w:p w:rsidR="00F70D8E" w:rsidRPr="00F70D8E" w:rsidRDefault="00F70D8E" w:rsidP="00F70D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0D8E" w:rsidRPr="00F70D8E" w:rsidRDefault="00F70D8E" w:rsidP="00F70D8E">
      <w:pPr>
        <w:jc w:val="center"/>
        <w:rPr>
          <w:rFonts w:ascii="Times New Roman" w:hAnsi="Times New Roman" w:cs="Times New Roman"/>
          <w:sz w:val="28"/>
          <w:szCs w:val="28"/>
        </w:rPr>
      </w:pPr>
      <w:r w:rsidRPr="00F70D8E">
        <w:rPr>
          <w:rFonts w:ascii="Times New Roman" w:hAnsi="Times New Roman" w:cs="Times New Roman"/>
          <w:sz w:val="28"/>
          <w:szCs w:val="28"/>
        </w:rPr>
        <w:t>ПЕРЕЧЕНЬ</w:t>
      </w:r>
    </w:p>
    <w:p w:rsidR="00F70D8E" w:rsidRPr="00F70D8E" w:rsidRDefault="00F70D8E" w:rsidP="00F70D8E">
      <w:pPr>
        <w:jc w:val="center"/>
        <w:rPr>
          <w:rFonts w:ascii="Times New Roman" w:hAnsi="Times New Roman" w:cs="Times New Roman"/>
          <w:spacing w:val="-10"/>
          <w:sz w:val="28"/>
          <w:szCs w:val="28"/>
        </w:rPr>
      </w:pPr>
      <w:r w:rsidRPr="00F70D8E">
        <w:rPr>
          <w:rFonts w:ascii="Times New Roman" w:hAnsi="Times New Roman" w:cs="Times New Roman"/>
          <w:sz w:val="28"/>
          <w:szCs w:val="28"/>
        </w:rPr>
        <w:t>имущества, передаваемого в безвозмездное пользование Амурской областной общественной социальной организации «Ультиматум»</w:t>
      </w:r>
    </w:p>
    <w:p w:rsidR="00F70D8E" w:rsidRPr="00F70D8E" w:rsidRDefault="00F70D8E" w:rsidP="00F70D8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80"/>
        <w:gridCol w:w="4174"/>
        <w:gridCol w:w="2552"/>
        <w:gridCol w:w="3477"/>
        <w:gridCol w:w="2104"/>
      </w:tblGrid>
      <w:tr w:rsidR="00F70D8E" w:rsidRPr="00F70D8E" w:rsidTr="00200841">
        <w:tc>
          <w:tcPr>
            <w:tcW w:w="2880" w:type="dxa"/>
          </w:tcPr>
          <w:p w:rsidR="00F70D8E" w:rsidRPr="00F70D8E" w:rsidRDefault="00F70D8E" w:rsidP="00200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0D8E">
              <w:rPr>
                <w:rFonts w:ascii="Times New Roman" w:hAnsi="Times New Roman" w:cs="Times New Roman"/>
                <w:sz w:val="28"/>
                <w:szCs w:val="28"/>
              </w:rPr>
              <w:t>Пользователь</w:t>
            </w:r>
          </w:p>
        </w:tc>
        <w:tc>
          <w:tcPr>
            <w:tcW w:w="4174" w:type="dxa"/>
          </w:tcPr>
          <w:p w:rsidR="00F70D8E" w:rsidRPr="00F70D8E" w:rsidRDefault="00F70D8E" w:rsidP="00200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0D8E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2552" w:type="dxa"/>
          </w:tcPr>
          <w:p w:rsidR="00F70D8E" w:rsidRPr="00F70D8E" w:rsidRDefault="00F70D8E" w:rsidP="00200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0D8E">
              <w:rPr>
                <w:rFonts w:ascii="Times New Roman" w:hAnsi="Times New Roman" w:cs="Times New Roman"/>
                <w:sz w:val="28"/>
                <w:szCs w:val="28"/>
              </w:rPr>
              <w:t>Инвентарный номер объекта</w:t>
            </w:r>
          </w:p>
        </w:tc>
        <w:tc>
          <w:tcPr>
            <w:tcW w:w="3477" w:type="dxa"/>
          </w:tcPr>
          <w:p w:rsidR="00F70D8E" w:rsidRPr="00F70D8E" w:rsidRDefault="00F70D8E" w:rsidP="00200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0D8E">
              <w:rPr>
                <w:rFonts w:ascii="Times New Roman" w:hAnsi="Times New Roman" w:cs="Times New Roman"/>
                <w:sz w:val="28"/>
                <w:szCs w:val="28"/>
              </w:rPr>
              <w:t>Балансодержатель</w:t>
            </w:r>
          </w:p>
        </w:tc>
        <w:tc>
          <w:tcPr>
            <w:tcW w:w="2104" w:type="dxa"/>
          </w:tcPr>
          <w:p w:rsidR="00F70D8E" w:rsidRPr="00F70D8E" w:rsidRDefault="00F70D8E" w:rsidP="00200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0D8E">
              <w:rPr>
                <w:rFonts w:ascii="Times New Roman" w:hAnsi="Times New Roman" w:cs="Times New Roman"/>
                <w:sz w:val="28"/>
                <w:szCs w:val="28"/>
              </w:rPr>
              <w:t>Льготы</w:t>
            </w:r>
          </w:p>
        </w:tc>
      </w:tr>
      <w:tr w:rsidR="00F70D8E" w:rsidRPr="00F70D8E" w:rsidTr="00200841">
        <w:tc>
          <w:tcPr>
            <w:tcW w:w="2880" w:type="dxa"/>
          </w:tcPr>
          <w:p w:rsidR="00F70D8E" w:rsidRPr="00F70D8E" w:rsidRDefault="00F70D8E" w:rsidP="00200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0D8E">
              <w:rPr>
                <w:rFonts w:ascii="Times New Roman" w:hAnsi="Times New Roman" w:cs="Times New Roman"/>
                <w:sz w:val="28"/>
                <w:szCs w:val="28"/>
              </w:rPr>
              <w:t>Амурская областная общественная социальная организация «Ультиматум»</w:t>
            </w:r>
          </w:p>
        </w:tc>
        <w:tc>
          <w:tcPr>
            <w:tcW w:w="4174" w:type="dxa"/>
          </w:tcPr>
          <w:p w:rsidR="00F70D8E" w:rsidRPr="00F70D8E" w:rsidRDefault="00F70D8E" w:rsidP="00200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0D8E">
              <w:rPr>
                <w:rFonts w:ascii="Times New Roman" w:hAnsi="Times New Roman" w:cs="Times New Roman"/>
                <w:sz w:val="28"/>
                <w:szCs w:val="28"/>
              </w:rPr>
              <w:t xml:space="preserve">Нежилое помещение на 1 этаже №33, 34, 36, 45, </w:t>
            </w:r>
            <w:r w:rsidRPr="00F70D8E">
              <w:rPr>
                <w:rFonts w:ascii="Times New Roman" w:hAnsi="Times New Roman" w:cs="Times New Roman"/>
                <w:bCs/>
                <w:sz w:val="28"/>
                <w:szCs w:val="28"/>
              </w:rPr>
              <w:t>общей</w:t>
            </w:r>
            <w:r w:rsidRPr="00F70D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70D8E">
              <w:rPr>
                <w:rFonts w:ascii="Times New Roman" w:hAnsi="Times New Roman" w:cs="Times New Roman"/>
                <w:sz w:val="28"/>
                <w:szCs w:val="28"/>
              </w:rPr>
              <w:t>площадью 60,2</w:t>
            </w:r>
            <w:r w:rsidRPr="00F70D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70D8E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кв. м, </w:t>
            </w:r>
            <w:r w:rsidRPr="00F70D8E">
              <w:rPr>
                <w:rFonts w:ascii="Times New Roman" w:hAnsi="Times New Roman" w:cs="Times New Roman"/>
                <w:sz w:val="28"/>
                <w:szCs w:val="28"/>
              </w:rPr>
              <w:t>с кадастровыми номерами 28:06:011404:4114 расположенное по адресу: Красная Пресня, д.68. (Постановление Администрации г</w:t>
            </w:r>
            <w:proofErr w:type="gramStart"/>
            <w:r w:rsidRPr="00F70D8E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F70D8E">
              <w:rPr>
                <w:rFonts w:ascii="Times New Roman" w:hAnsi="Times New Roman" w:cs="Times New Roman"/>
                <w:sz w:val="28"/>
                <w:szCs w:val="28"/>
              </w:rPr>
              <w:t>ынды от 19.11.2020 №2239 )</w:t>
            </w:r>
          </w:p>
        </w:tc>
        <w:tc>
          <w:tcPr>
            <w:tcW w:w="2552" w:type="dxa"/>
          </w:tcPr>
          <w:p w:rsidR="00F70D8E" w:rsidRPr="00F70D8E" w:rsidRDefault="00F70D8E" w:rsidP="00200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0D8E">
              <w:rPr>
                <w:rFonts w:ascii="Times New Roman" w:hAnsi="Times New Roman" w:cs="Times New Roman"/>
                <w:sz w:val="28"/>
                <w:szCs w:val="28"/>
              </w:rPr>
              <w:t xml:space="preserve">512100011104129 </w:t>
            </w:r>
          </w:p>
        </w:tc>
        <w:tc>
          <w:tcPr>
            <w:tcW w:w="3477" w:type="dxa"/>
          </w:tcPr>
          <w:p w:rsidR="00F70D8E" w:rsidRPr="00F70D8E" w:rsidRDefault="00F70D8E" w:rsidP="00200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0D8E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2104" w:type="dxa"/>
          </w:tcPr>
          <w:p w:rsidR="00F70D8E" w:rsidRPr="00F70D8E" w:rsidRDefault="00F70D8E" w:rsidP="00200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0D8E">
              <w:rPr>
                <w:rFonts w:ascii="Times New Roman" w:hAnsi="Times New Roman" w:cs="Times New Roman"/>
                <w:sz w:val="28"/>
                <w:szCs w:val="28"/>
              </w:rPr>
              <w:t>Безвозмездное пользование</w:t>
            </w:r>
          </w:p>
        </w:tc>
      </w:tr>
    </w:tbl>
    <w:p w:rsidR="00F70D8E" w:rsidRPr="00FA5477" w:rsidRDefault="00F70D8E" w:rsidP="00F70D8E">
      <w:pPr>
        <w:jc w:val="center"/>
        <w:rPr>
          <w:sz w:val="28"/>
          <w:szCs w:val="28"/>
        </w:rPr>
      </w:pPr>
    </w:p>
    <w:p w:rsidR="006D014A" w:rsidRDefault="006D014A"/>
    <w:sectPr w:rsidR="006D014A" w:rsidSect="00F70D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70D8E"/>
    <w:rsid w:val="006D014A"/>
    <w:rsid w:val="007F6A99"/>
    <w:rsid w:val="00F70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</cp:revision>
  <dcterms:created xsi:type="dcterms:W3CDTF">2021-03-29T01:29:00Z</dcterms:created>
  <dcterms:modified xsi:type="dcterms:W3CDTF">2021-03-29T01:31:00Z</dcterms:modified>
</cp:coreProperties>
</file>