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943" w:rsidRDefault="000542FC" w:rsidP="00A05DE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                                                        </w:t>
      </w:r>
      <w:r w:rsidR="00ED3943">
        <w:rPr>
          <w:rFonts w:ascii="Times New Roman" w:eastAsia="Times New Roman" w:hAnsi="Times New Roman"/>
          <w:sz w:val="24"/>
          <w:szCs w:val="24"/>
          <w:lang w:eastAsia="zh-CN"/>
        </w:rPr>
        <w:t xml:space="preserve">Приложение </w:t>
      </w:r>
    </w:p>
    <w:p w:rsidR="00ED3943" w:rsidRDefault="00ED3943" w:rsidP="00A05DE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                                                        к решению Тындинской городской Думы</w:t>
      </w:r>
    </w:p>
    <w:p w:rsidR="00ED3943" w:rsidRDefault="00ED3943" w:rsidP="00A05DE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                                                        от «</w:t>
      </w:r>
      <w:r w:rsidR="00A05DE6">
        <w:rPr>
          <w:rFonts w:ascii="Times New Roman" w:eastAsia="Times New Roman" w:hAnsi="Times New Roman"/>
          <w:sz w:val="24"/>
          <w:szCs w:val="24"/>
          <w:lang w:eastAsia="zh-CN"/>
        </w:rPr>
        <w:t>20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A05DE6">
        <w:rPr>
          <w:rFonts w:ascii="Times New Roman" w:eastAsia="Times New Roman" w:hAnsi="Times New Roman"/>
          <w:sz w:val="24"/>
          <w:szCs w:val="24"/>
          <w:lang w:eastAsia="zh-CN"/>
        </w:rPr>
        <w:t xml:space="preserve"> ноября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2021года № </w:t>
      </w:r>
      <w:r w:rsidR="00A05DE6">
        <w:rPr>
          <w:rFonts w:ascii="Times New Roman" w:eastAsia="Times New Roman" w:hAnsi="Times New Roman"/>
          <w:sz w:val="24"/>
          <w:szCs w:val="24"/>
          <w:lang w:eastAsia="zh-CN"/>
        </w:rPr>
        <w:t>437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- Р-ТГД-</w:t>
      </w:r>
      <w:r>
        <w:rPr>
          <w:rFonts w:ascii="Times New Roman" w:eastAsia="Times New Roman" w:hAnsi="Times New Roman"/>
          <w:sz w:val="24"/>
          <w:szCs w:val="24"/>
          <w:lang w:val="en-US" w:eastAsia="zh-CN"/>
        </w:rPr>
        <w:t>VII</w:t>
      </w:r>
    </w:p>
    <w:p w:rsidR="00ED3943" w:rsidRDefault="00ED3943" w:rsidP="00A05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D3943" w:rsidRDefault="00ED3943" w:rsidP="00901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D3943" w:rsidRPr="007B3811" w:rsidRDefault="009018E5" w:rsidP="00901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b/>
          <w:sz w:val="28"/>
          <w:szCs w:val="28"/>
        </w:rPr>
        <w:t>Информация Администрации города Тынды</w:t>
      </w:r>
    </w:p>
    <w:p w:rsidR="009A6264" w:rsidRPr="007B3811" w:rsidRDefault="009018E5" w:rsidP="009018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b/>
          <w:sz w:val="28"/>
          <w:szCs w:val="28"/>
        </w:rPr>
        <w:t xml:space="preserve"> о ходе реализации </w:t>
      </w:r>
      <w:r w:rsidRPr="007B381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муниципальной программы «Развитие и сохранение культуры и искусства города Тынды на 2015-2024 годы»</w:t>
      </w:r>
    </w:p>
    <w:p w:rsidR="009A6264" w:rsidRPr="007B3811" w:rsidRDefault="009A6264" w:rsidP="009A62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06E4" w:rsidRPr="007B3811" w:rsidRDefault="0007310B" w:rsidP="002706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Для реализации 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 программы «Развитие и сохранение культуры и искусства города Тынды на 2015-202</w:t>
      </w:r>
      <w:r w:rsidR="00C624EE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 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годы»</w:t>
      </w:r>
      <w:r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предусмотрены бюджетные ассигнования в размере </w:t>
      </w:r>
      <w:r w:rsidR="006E2718"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138 523,230</w:t>
      </w:r>
      <w:r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тыс. рублей, из них</w:t>
      </w:r>
      <w:r w:rsidR="00676C5E"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  <w:r w:rsidR="006E2718"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65 758,062</w:t>
      </w:r>
      <w:r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тыс. рублей средства городского бюджета</w:t>
      </w:r>
      <w:r w:rsidR="00C624EE"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6E2718"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52 632,907</w:t>
      </w:r>
      <w:r w:rsidR="00C624EE"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тыс. рублей областного бюджета</w:t>
      </w:r>
      <w:r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 планир</w:t>
      </w:r>
      <w:r w:rsidR="006E2718"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овалось</w:t>
      </w:r>
      <w:r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привлечь </w:t>
      </w:r>
      <w:r w:rsidR="006E2718"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20 132,261</w:t>
      </w:r>
      <w:r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тыс. рублей внебюджетных средств. В</w:t>
      </w:r>
      <w:r w:rsidR="006E2718"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4</w:t>
      </w:r>
      <w:r w:rsidR="00CB2AB1"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</w:t>
      </w:r>
      <w:r w:rsidR="00676C5E"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="00CB2AB1"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</w:t>
      </w:r>
      <w:r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квартале 20</w:t>
      </w:r>
      <w:r w:rsidR="00A263FE"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20</w:t>
      </w:r>
      <w:r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года на реализацию мероприятий программы профинансирован</w:t>
      </w:r>
      <w:r w:rsidR="00676C5E"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 израсходован</w:t>
      </w:r>
      <w:r w:rsidR="00676C5E"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="006E2718"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127 363,548 </w:t>
      </w:r>
      <w:r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тыс. рублей (</w:t>
      </w:r>
      <w:r w:rsidR="006E2718"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62 598,336</w:t>
      </w:r>
      <w:r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тыс. рублей городского бюджета</w:t>
      </w:r>
      <w:r w:rsidR="00C624EE"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6E2718"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52 632,907</w:t>
      </w:r>
      <w:r w:rsidR="00C624EE"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тыс. рублей областного бюджета</w:t>
      </w:r>
      <w:r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 привлечены </w:t>
      </w:r>
      <w:r w:rsidR="006E2718"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12 132,305</w:t>
      </w:r>
      <w:r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тыс. рублей внебюджетных средств), что составило </w:t>
      </w:r>
      <w:r w:rsidR="006E2718"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91,94 </w:t>
      </w:r>
      <w:r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% от плана.</w:t>
      </w:r>
    </w:p>
    <w:p w:rsidR="0007310B" w:rsidRPr="007B3811" w:rsidRDefault="0007310B" w:rsidP="002706E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рамках муниципальной программы действуют 8 подпрограмм.</w:t>
      </w:r>
    </w:p>
    <w:p w:rsidR="007B57C6" w:rsidRPr="007B3811" w:rsidRDefault="00632449" w:rsidP="009B1B18">
      <w:pPr>
        <w:widowControl w:val="0"/>
        <w:adjustRightInd w:val="0"/>
        <w:spacing w:after="0" w:line="240" w:lineRule="auto"/>
        <w:ind w:right="-57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07310B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а реализацию</w:t>
      </w:r>
      <w:r w:rsidR="000542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7310B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подпрограммы «Дополнительное образование в сфере культуры и искусства» профинансирован</w:t>
      </w:r>
      <w:r w:rsidR="00676C5E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07310B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израсходован</w:t>
      </w:r>
      <w:r w:rsidR="00676C5E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FD4998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41 513,106</w:t>
      </w:r>
      <w:r w:rsidR="0007310B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 (</w:t>
      </w:r>
      <w:r w:rsidR="00FD4998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16 199,354</w:t>
      </w:r>
      <w:r w:rsidR="0007310B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 городского бюджета</w:t>
      </w:r>
      <w:r w:rsidR="00C624EE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FD4998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22 221,421</w:t>
      </w:r>
      <w:r w:rsidR="00C624EE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областного бюджета</w:t>
      </w:r>
      <w:r w:rsidR="0007310B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="00FD4998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3 092,331</w:t>
      </w:r>
      <w:r w:rsidR="0007310B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 внебюджетных средств), что составило </w:t>
      </w:r>
      <w:r w:rsidR="00FD4998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95,21 </w:t>
      </w:r>
      <w:r w:rsidR="0007310B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 от плана. </w:t>
      </w:r>
    </w:p>
    <w:p w:rsidR="00676C5E" w:rsidRPr="007B3811" w:rsidRDefault="009B1B18" w:rsidP="00676C5E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16 199, </w:t>
      </w:r>
      <w:r w:rsidR="004C65C2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354 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городского бюджета направлены на оплату труда и начисления на выплаты по оплате труда, услуги связи, коммунальные услуги, услуги по содержанию имущества, в том числе</w:t>
      </w:r>
      <w:r w:rsidR="0019601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погашение кредиторской задолженности за декабрь 2019 года в сумме </w:t>
      </w:r>
      <w:r w:rsidR="007B57C6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904,190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рублей. </w:t>
      </w:r>
    </w:p>
    <w:p w:rsidR="00676C5E" w:rsidRPr="007B3811" w:rsidRDefault="00676C5E" w:rsidP="00676C5E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675,210 тыс. рублей расходами на компенсацию по оплате стоимости проезда и провоза багажа воспользовались одиннадцать сотрудников.</w:t>
      </w:r>
    </w:p>
    <w:p w:rsidR="00D10A61" w:rsidRPr="007B3811" w:rsidRDefault="004C65C2" w:rsidP="00D10A61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22 221,421 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областного бюджета направлены на оплату труда и начисления на выплаты по оплате труда.</w:t>
      </w:r>
    </w:p>
    <w:p w:rsidR="00D10A61" w:rsidRPr="007B3811" w:rsidRDefault="00D10A61" w:rsidP="00196011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 от приносящей доход деятельности</w:t>
      </w:r>
      <w:r w:rsidR="004C65C2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3 092,331 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были направлены на организацию участия детей в зональных</w:t>
      </w:r>
      <w:r w:rsidR="00C60474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международных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конкурсах </w:t>
      </w:r>
      <w:r w:rsidR="00C60474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юных музыкантов </w:t>
      </w:r>
      <w:r w:rsidR="00632449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в г</w:t>
      </w:r>
      <w:proofErr w:type="gramStart"/>
      <w:r w:rsidR="00632449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.Н</w:t>
      </w:r>
      <w:proofErr w:type="gramEnd"/>
      <w:r w:rsidR="00632449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ерюнг</w:t>
      </w:r>
      <w:r w:rsidR="00C4618A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632449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и, г.Алдане, г.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Благовещенске, на курсы повышения квалификации</w:t>
      </w:r>
      <w:r w:rsidR="00C60474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переподготовки,</w:t>
      </w:r>
      <w:r w:rsidR="000542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на хозяйственные нужды.</w:t>
      </w:r>
      <w:r w:rsidR="000542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60474" w:rsidRPr="007B3811">
        <w:rPr>
          <w:rFonts w:ascii="Times New Roman" w:hAnsi="Times New Roman" w:cs="Times New Roman"/>
          <w:sz w:val="28"/>
          <w:szCs w:val="28"/>
        </w:rPr>
        <w:t>Приобретены музыкальные инструменты: гитары, труба</w:t>
      </w:r>
      <w:r w:rsidR="00FA320B" w:rsidRPr="007B3811">
        <w:rPr>
          <w:rFonts w:ascii="Times New Roman" w:hAnsi="Times New Roman" w:cs="Times New Roman"/>
          <w:sz w:val="28"/>
          <w:szCs w:val="28"/>
        </w:rPr>
        <w:t>;</w:t>
      </w:r>
      <w:r w:rsidR="00832C94" w:rsidRPr="007B3811">
        <w:rPr>
          <w:rFonts w:ascii="Times New Roman" w:hAnsi="Times New Roman" w:cs="Times New Roman"/>
          <w:sz w:val="28"/>
          <w:szCs w:val="28"/>
        </w:rPr>
        <w:t xml:space="preserve"> произведена оплата дистанционного обучения через </w:t>
      </w:r>
      <w:r w:rsidR="00832C94" w:rsidRPr="007B3811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832C94" w:rsidRPr="007B3811">
        <w:rPr>
          <w:rFonts w:ascii="Times New Roman" w:hAnsi="Times New Roman" w:cs="Times New Roman"/>
          <w:sz w:val="28"/>
          <w:szCs w:val="28"/>
        </w:rPr>
        <w:t>-портал. В здан</w:t>
      </w:r>
      <w:r w:rsidR="00FA320B" w:rsidRPr="007B3811">
        <w:rPr>
          <w:rFonts w:ascii="Times New Roman" w:hAnsi="Times New Roman" w:cs="Times New Roman"/>
          <w:sz w:val="28"/>
          <w:szCs w:val="28"/>
        </w:rPr>
        <w:t>ии Детской художественной школы была уложена напольная плитка</w:t>
      </w:r>
      <w:r w:rsidR="00832C94" w:rsidRPr="007B3811">
        <w:rPr>
          <w:rFonts w:ascii="Times New Roman" w:hAnsi="Times New Roman" w:cs="Times New Roman"/>
          <w:sz w:val="28"/>
          <w:szCs w:val="28"/>
        </w:rPr>
        <w:t xml:space="preserve"> в 5-</w:t>
      </w:r>
      <w:r w:rsidR="00196011" w:rsidRPr="007B3811">
        <w:rPr>
          <w:rFonts w:ascii="Times New Roman" w:hAnsi="Times New Roman" w:cs="Times New Roman"/>
          <w:sz w:val="28"/>
          <w:szCs w:val="28"/>
        </w:rPr>
        <w:t>т</w:t>
      </w:r>
      <w:r w:rsidR="0072565B" w:rsidRPr="007B3811">
        <w:rPr>
          <w:rFonts w:ascii="Times New Roman" w:hAnsi="Times New Roman" w:cs="Times New Roman"/>
          <w:sz w:val="28"/>
          <w:szCs w:val="28"/>
        </w:rPr>
        <w:t>и классах</w:t>
      </w:r>
      <w:r w:rsidR="00F358E5" w:rsidRPr="007B3811">
        <w:rPr>
          <w:rFonts w:ascii="Times New Roman" w:hAnsi="Times New Roman" w:cs="Times New Roman"/>
          <w:sz w:val="28"/>
          <w:szCs w:val="28"/>
        </w:rPr>
        <w:t>, приобрет</w:t>
      </w:r>
      <w:r w:rsidR="000542FC">
        <w:rPr>
          <w:rFonts w:ascii="Times New Roman" w:hAnsi="Times New Roman" w:cs="Times New Roman"/>
          <w:sz w:val="28"/>
          <w:szCs w:val="28"/>
        </w:rPr>
        <w:t>е</w:t>
      </w:r>
      <w:r w:rsidR="00F358E5" w:rsidRPr="007B3811">
        <w:rPr>
          <w:rFonts w:ascii="Times New Roman" w:hAnsi="Times New Roman" w:cs="Times New Roman"/>
          <w:sz w:val="28"/>
          <w:szCs w:val="28"/>
        </w:rPr>
        <w:t>н</w:t>
      </w:r>
      <w:r w:rsidR="000542FC">
        <w:rPr>
          <w:rFonts w:ascii="Times New Roman" w:hAnsi="Times New Roman" w:cs="Times New Roman"/>
          <w:sz w:val="28"/>
          <w:szCs w:val="28"/>
        </w:rPr>
        <w:t xml:space="preserve">ы </w:t>
      </w:r>
      <w:proofErr w:type="spellStart"/>
      <w:r w:rsidR="00F358E5" w:rsidRPr="007B3811">
        <w:rPr>
          <w:rFonts w:ascii="Times New Roman" w:hAnsi="Times New Roman" w:cs="Times New Roman"/>
          <w:sz w:val="28"/>
          <w:szCs w:val="28"/>
        </w:rPr>
        <w:t>реци</w:t>
      </w:r>
      <w:r w:rsidR="00B76FD3" w:rsidRPr="007B3811">
        <w:rPr>
          <w:rFonts w:ascii="Times New Roman" w:hAnsi="Times New Roman" w:cs="Times New Roman"/>
          <w:sz w:val="28"/>
          <w:szCs w:val="28"/>
        </w:rPr>
        <w:t>ркулятор</w:t>
      </w:r>
      <w:proofErr w:type="spellEnd"/>
      <w:r w:rsidR="0072565B" w:rsidRPr="007B3811">
        <w:rPr>
          <w:rFonts w:ascii="Times New Roman" w:hAnsi="Times New Roman" w:cs="Times New Roman"/>
          <w:sz w:val="28"/>
          <w:szCs w:val="28"/>
        </w:rPr>
        <w:t xml:space="preserve"> и </w:t>
      </w:r>
      <w:r w:rsidR="00B76FD3" w:rsidRPr="007B3811">
        <w:rPr>
          <w:rFonts w:ascii="Times New Roman" w:hAnsi="Times New Roman" w:cs="Times New Roman"/>
          <w:sz w:val="28"/>
          <w:szCs w:val="28"/>
        </w:rPr>
        <w:t>мебель</w:t>
      </w:r>
      <w:r w:rsidR="00F358E5" w:rsidRPr="007B3811">
        <w:rPr>
          <w:rFonts w:ascii="Times New Roman" w:hAnsi="Times New Roman" w:cs="Times New Roman"/>
          <w:sz w:val="28"/>
          <w:szCs w:val="28"/>
        </w:rPr>
        <w:t>.</w:t>
      </w:r>
    </w:p>
    <w:p w:rsidR="00D10A61" w:rsidRPr="007B3811" w:rsidRDefault="00D10A61" w:rsidP="0085000C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Для исполнения мероприятий</w:t>
      </w:r>
      <w:r w:rsidR="000542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подпрограммы «Народное творчество и </w:t>
      </w:r>
      <w:proofErr w:type="spellStart"/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досуговая</w:t>
      </w:r>
      <w:proofErr w:type="spellEnd"/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деятельность» профинансирован</w:t>
      </w:r>
      <w:r w:rsidR="00676C5E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израсходован</w:t>
      </w:r>
      <w:r w:rsidR="00676C5E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5206C0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22 945,979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 (</w:t>
      </w:r>
      <w:r w:rsidR="005206C0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11 330,433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 городского бюджета, </w:t>
      </w:r>
      <w:r w:rsidR="005206C0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9 107,661</w:t>
      </w:r>
      <w:r w:rsidR="00FA320B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 w:rsidR="00FA320B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ублей 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областного бюджета и </w:t>
      </w:r>
      <w:r w:rsidR="005206C0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2 507,885</w:t>
      </w:r>
      <w:r w:rsidR="00FA320B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тыс.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рублей внебюджетных средств), что составило </w:t>
      </w:r>
      <w:r w:rsidR="005206C0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92,99 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 от плана. </w:t>
      </w:r>
      <w:bookmarkStart w:id="0" w:name="_Hlk36019959"/>
    </w:p>
    <w:bookmarkEnd w:id="0"/>
    <w:p w:rsidR="003A2926" w:rsidRPr="007B3811" w:rsidRDefault="005206C0" w:rsidP="003A2926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11 330,433 </w:t>
      </w:r>
      <w:r w:rsidR="00FA320B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 w:rsidR="00FA320B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ублей</w:t>
      </w:r>
      <w:r w:rsidR="000542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городского бюджета направлены на оплату труда и начисления на выплаты по оплате труда, на услуги связи, коммунальные услуги, услуги по содержанию имущества,</w:t>
      </w:r>
      <w:r w:rsidR="000542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в том числе</w:t>
      </w:r>
      <w:r w:rsidR="0019601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погашение кредиторской задолженности за декабрь </w:t>
      </w:r>
      <w:r w:rsidR="007B57C6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2019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в сумме </w:t>
      </w:r>
      <w:r w:rsidR="00E35E60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482,467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рублей. </w:t>
      </w:r>
      <w:r w:rsidR="003C138A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На проведение городской эстафеты «Сибирские парни» израсходовано 26</w:t>
      </w:r>
      <w:r w:rsidR="00E03366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3C138A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 335</w:t>
      </w:r>
      <w:r w:rsidR="00E03366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</w:t>
      </w:r>
      <w:r w:rsidR="003C138A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</w:t>
      </w:r>
      <w:r w:rsidR="00C6321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на приобретение призов для проведения городских мероприятий потрачено </w:t>
      </w:r>
      <w:r w:rsidR="00415EF6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89,994</w:t>
      </w:r>
      <w:r w:rsidR="00E03366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</w:t>
      </w:r>
      <w:r w:rsidR="00C6321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руб.</w:t>
      </w:r>
      <w:r w:rsidR="0019601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1F0DB4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редства местного бюджета были </w:t>
      </w:r>
      <w:r w:rsidR="0019601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 же </w:t>
      </w:r>
      <w:r w:rsidR="001F0DB4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потрачены на оформление площади </w:t>
      </w:r>
      <w:r w:rsidR="0019601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25-летия </w:t>
      </w:r>
      <w:proofErr w:type="spellStart"/>
      <w:r w:rsidR="001F0DB4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БАМа</w:t>
      </w:r>
      <w:proofErr w:type="spellEnd"/>
      <w:r w:rsidR="001F0DB4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Дню города </w:t>
      </w:r>
      <w:r w:rsidR="00632449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Тынды и н</w:t>
      </w:r>
      <w:r w:rsidR="001F0DB4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овогодних праздников</w:t>
      </w:r>
      <w:r w:rsidR="00632449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2 374,979 тыс.</w:t>
      </w:r>
      <w:r w:rsidR="00383106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руб.</w:t>
      </w:r>
      <w:r w:rsidR="001F0DB4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(оформ</w:t>
      </w:r>
      <w:r w:rsidR="00632449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ление сцены, приобретение свето</w:t>
      </w:r>
      <w:r w:rsidR="00FA320B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диодного шара и светодиодных</w:t>
      </w:r>
      <w:r w:rsidR="001F0DB4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панно,</w:t>
      </w:r>
      <w:r w:rsidR="00383106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приобретение новогодних подарков </w:t>
      </w:r>
      <w:r w:rsidR="00632449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на «Ёлку М</w:t>
      </w:r>
      <w:r w:rsidR="0019601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эра»</w:t>
      </w:r>
      <w:r w:rsidR="00383106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FA320B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установление</w:t>
      </w:r>
      <w:r w:rsidR="001F0DB4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ледов</w:t>
      </w:r>
      <w:r w:rsidR="0008562E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ых фигур, ёлки и снежных гор</w:t>
      </w:r>
      <w:r w:rsidR="00FA320B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 w:rsidR="005E25D9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 w:rsidR="00383106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9A033F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ля выступления</w:t>
      </w:r>
      <w:r w:rsidR="00383106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День города были приглашены артисты. </w:t>
      </w:r>
      <w:r w:rsidR="00632449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Оплачена организация и запуск праздничного фейерверка.</w:t>
      </w:r>
    </w:p>
    <w:p w:rsidR="00486685" w:rsidRPr="007B3811" w:rsidRDefault="00486685" w:rsidP="003A2926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hAnsi="Times New Roman" w:cs="Times New Roman"/>
          <w:sz w:val="28"/>
          <w:szCs w:val="28"/>
        </w:rPr>
        <w:t>95,404 тыс. рублей израсходованы на компенсацию расходов по оплате стоимости проезда и провоза багажа четырём сотрудникам.</w:t>
      </w:r>
    </w:p>
    <w:p w:rsidR="00D10A61" w:rsidRPr="007B3811" w:rsidRDefault="005206C0" w:rsidP="003A29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9 107,661 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областного бюджета направлены на оплату труда и начисления на выплаты по оплате труда.</w:t>
      </w:r>
    </w:p>
    <w:p w:rsidR="00D328AF" w:rsidRPr="007B3811" w:rsidRDefault="00D328AF" w:rsidP="003A29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рамках мероприятий по развитию и сохранению культуры в муниципальных образованиях была предоставлена субсидия из областного бюджета в размере 149,793 тыс. руб. и произведено софинансирование из местного бюджета в сумме 50,207 тыс. руб. Эти средства были израсходованы на приобретение флагов и металлических конструкций для </w:t>
      </w:r>
      <w:proofErr w:type="spellStart"/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флаговых</w:t>
      </w:r>
      <w:proofErr w:type="spellEnd"/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костров на проведение празднования «75-летия Победы в ВОВ 1941-1945 годов».</w:t>
      </w:r>
    </w:p>
    <w:p w:rsidR="00D10A61" w:rsidRPr="007B3811" w:rsidRDefault="00D10A61" w:rsidP="003A29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 от приносящей доход деятельности</w:t>
      </w:r>
      <w:r w:rsidR="005206C0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2 507,885</w:t>
      </w:r>
      <w:r w:rsidR="00632449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тыс.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направлены на приобретение</w:t>
      </w:r>
      <w:r w:rsidR="0014040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2-х батутов для </w:t>
      </w:r>
      <w:r w:rsidR="003472A0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детского развлекательного центра</w:t>
      </w:r>
      <w:r w:rsidR="0014040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«Остров детства»</w:t>
      </w:r>
      <w:r w:rsidR="00BE757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C11DCA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приобретение</w:t>
      </w:r>
      <w:r w:rsidR="00381C42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</w:t>
      </w:r>
      <w:r w:rsidR="00FA320B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анцевальных костюмов, </w:t>
      </w:r>
      <w:r w:rsidR="003472A0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ремонт звукового оборудования, оплату по договорам ГПХ, </w:t>
      </w:r>
      <w:r w:rsidR="00381C42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оплату  курсовой переподготовки, </w:t>
      </w:r>
      <w:r w:rsidR="00632449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оплату услуг И</w:t>
      </w:r>
      <w:r w:rsidR="003472A0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нтернета, </w:t>
      </w:r>
      <w:r w:rsidR="000E274D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техническое обслуживание видеонаблюдения и </w:t>
      </w:r>
      <w:proofErr w:type="spellStart"/>
      <w:r w:rsidR="000E274D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теплосчетчиков</w:t>
      </w:r>
      <w:proofErr w:type="spellEnd"/>
      <w:r w:rsidR="000E274D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3472A0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 w:rsidR="00BE757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хозяйственные нужды</w:t>
      </w:r>
      <w:r w:rsidR="003472A0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приобретение канцелярских товаров</w:t>
      </w:r>
      <w:r w:rsidR="00BE757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D10A61" w:rsidRPr="007B3811" w:rsidRDefault="00D10A61" w:rsidP="005A6455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мероприятия</w:t>
      </w:r>
      <w:r w:rsidR="008B41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подпрограммы «</w:t>
      </w:r>
      <w:r w:rsidRPr="007B3811">
        <w:rPr>
          <w:rFonts w:ascii="Times New Roman" w:eastAsia="Times New Roman" w:hAnsi="Times New Roman" w:cs="Times New Roman"/>
          <w:sz w:val="28"/>
          <w:szCs w:val="28"/>
        </w:rPr>
        <w:t>Историко-культурное наследие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B41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профинансирован</w:t>
      </w:r>
      <w:r w:rsidR="00A641D4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B41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израсходовано </w:t>
      </w:r>
      <w:r w:rsidR="00E95975" w:rsidRPr="007B3811">
        <w:rPr>
          <w:rFonts w:ascii="Times New Roman" w:hAnsi="Times New Roman" w:cs="Times New Roman"/>
          <w:sz w:val="28"/>
          <w:szCs w:val="28"/>
        </w:rPr>
        <w:t>12 892,862</w:t>
      </w:r>
      <w:r w:rsidR="00FA320B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 w:rsidR="00FA320B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ублей (</w:t>
      </w:r>
      <w:r w:rsidR="00E95975" w:rsidRPr="007B3811">
        <w:rPr>
          <w:rFonts w:ascii="Times New Roman" w:hAnsi="Times New Roman" w:cs="Times New Roman"/>
          <w:sz w:val="28"/>
          <w:szCs w:val="28"/>
        </w:rPr>
        <w:t>12 530,299</w:t>
      </w:r>
      <w:r w:rsidR="00FA320B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r w:rsidR="0008562E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рублей городского бюджета и </w:t>
      </w:r>
      <w:r w:rsidR="00E95975" w:rsidRPr="007B3811">
        <w:rPr>
          <w:rFonts w:ascii="Times New Roman" w:hAnsi="Times New Roman" w:cs="Times New Roman"/>
          <w:sz w:val="28"/>
          <w:szCs w:val="28"/>
        </w:rPr>
        <w:t>362,563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 внебюджетных средств), что составило </w:t>
      </w:r>
      <w:r w:rsidR="00BC5E47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94,65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 от плана. </w:t>
      </w:r>
    </w:p>
    <w:p w:rsidR="005A6455" w:rsidRPr="007B3811" w:rsidRDefault="00BC5E47" w:rsidP="005A64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12 530,299 </w:t>
      </w:r>
      <w:r w:rsidR="002B7E5E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ыс. рублей городского бюджета направлены на оплату труда и начисления на выплаты по оплате труда, услуги связи, коммунальные услуги, услуги по содержанию имущества, в том числе</w:t>
      </w:r>
      <w:r w:rsidR="006F25BD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погашение кредиторской задолженности за декабрь </w:t>
      </w:r>
      <w:r w:rsidR="007B57C6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2019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в сумме </w:t>
      </w:r>
      <w:r w:rsidR="00BE757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490,279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рублей.</w:t>
      </w:r>
      <w:r w:rsidR="00045E23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приобретение сканера</w:t>
      </w:r>
      <w:r w:rsidR="00520202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кассового аппарата </w:t>
      </w:r>
      <w:r w:rsidR="00045E23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потрачено </w:t>
      </w:r>
      <w:r w:rsidR="004D63A2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81,999</w:t>
      </w:r>
      <w:r w:rsidR="00045E23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тыс.руб.</w:t>
      </w:r>
      <w:r w:rsidR="00A27886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E67E2" w:rsidRPr="007B3811" w:rsidRDefault="00D10A61" w:rsidP="005A64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 от приносящей доход деятельности</w:t>
      </w:r>
      <w:r w:rsidR="00BC5E47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362,563</w:t>
      </w:r>
      <w:r w:rsidR="0008562E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</w:t>
      </w:r>
      <w:r w:rsidR="008B41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32449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направлены на приобретение орг</w:t>
      </w:r>
      <w:r w:rsidR="00700155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стекла для оформления выставок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8B41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02495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приобретение телевизора</w:t>
      </w:r>
      <w:r w:rsidR="003979C2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8B41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00155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канцелярских товаров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700155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хозяйственные нужды.</w:t>
      </w:r>
      <w:proofErr w:type="gramEnd"/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00155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Приобретена антивирусная программа.</w:t>
      </w:r>
    </w:p>
    <w:p w:rsidR="00D10A61" w:rsidRPr="007B3811" w:rsidRDefault="00D10A61" w:rsidP="005A64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На</w:t>
      </w:r>
      <w:r w:rsidR="008B41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мероприятия</w:t>
      </w:r>
      <w:r w:rsidR="008B41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B381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подпрограммы «Библиотечное обслуживание»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профинансирован</w:t>
      </w:r>
      <w:r w:rsidR="00A641D4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израсходован</w:t>
      </w:r>
      <w:r w:rsidR="00A641D4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Start"/>
      <w:r w:rsidR="0055548B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proofErr w:type="gramEnd"/>
      <w:r w:rsidR="0055548B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 756,838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(</w:t>
      </w:r>
      <w:r w:rsidR="0055548B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5 329,342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 городского бюджета, </w:t>
      </w:r>
      <w:r w:rsidR="0055548B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3 734,829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 областного бюджета и </w:t>
      </w:r>
      <w:bookmarkStart w:id="1" w:name="_Hlk61875500"/>
      <w:r w:rsidR="0055548B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692,667</w:t>
      </w:r>
      <w:bookmarkEnd w:id="1"/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 внебюджетных средств), что составило </w:t>
      </w:r>
      <w:r w:rsidR="0055548B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93,91 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 от плана. </w:t>
      </w:r>
    </w:p>
    <w:p w:rsidR="00D10A61" w:rsidRPr="007B3811" w:rsidRDefault="004331D7" w:rsidP="00D10A61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5 329,342 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городского бюджета направлены на оплату труда и начисления на выплаты по оплате труда, услуги связи, коммунальные услуги, услуги по содержанию имущества, налог на имущество и земельный налог, в том числе</w:t>
      </w:r>
      <w:r w:rsidR="006F25BD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погашение кредиторской задолженности за декабрь </w:t>
      </w:r>
      <w:r w:rsidR="007B57C6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2019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в сумме </w:t>
      </w:r>
      <w:r w:rsidR="000200AD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329,726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рублей. </w:t>
      </w:r>
      <w:r w:rsidR="00E600C5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На приобретение проектора было потрачено 38,299 тыс. руб.</w:t>
      </w:r>
    </w:p>
    <w:p w:rsidR="00D10A61" w:rsidRPr="007B3811" w:rsidRDefault="004331D7" w:rsidP="00D10A61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3 734,829 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 областного бюджета направлены на оплату труда и начисления на выплаты по оплате труда. </w:t>
      </w:r>
    </w:p>
    <w:p w:rsidR="00D10A61" w:rsidRPr="007B3811" w:rsidRDefault="00D10A61" w:rsidP="00D10A61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 от приносящей доход деятельности</w:t>
      </w:r>
      <w:r w:rsidR="004331D7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692,667 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 направлены </w:t>
      </w:r>
      <w:r w:rsidR="006F25BD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 w:rsidR="004402FF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командировочные расходы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4402FF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курсы повышения квалификации,</w:t>
      </w:r>
      <w:r w:rsidR="0031482A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подписку периодических изданий,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приобретение книги на хозяйственные нужды.</w:t>
      </w:r>
    </w:p>
    <w:p w:rsidR="00D10A61" w:rsidRPr="007B3811" w:rsidRDefault="00D10A61" w:rsidP="00676C5E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На мероприятия</w:t>
      </w:r>
      <w:r w:rsidR="008B41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B381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подпрограммы</w:t>
      </w:r>
      <w:r w:rsidR="008B41F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7B381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«Профессиональное искусство, прокат кинофильмов</w:t>
      </w:r>
      <w:proofErr w:type="gramStart"/>
      <w:r w:rsidRPr="007B381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»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рофинансирован</w:t>
      </w:r>
      <w:r w:rsidR="00676C5E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израсходован</w:t>
      </w:r>
      <w:r w:rsidR="00676C5E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C33277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26</w:t>
      </w:r>
      <w:r w:rsidR="00E40048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 371,912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 (</w:t>
      </w:r>
      <w:r w:rsidR="00E40048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9 318,980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 средств городского бюджета, </w:t>
      </w:r>
      <w:r w:rsidR="00E40048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11 975,142</w:t>
      </w:r>
      <w:r w:rsidR="00D328AF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тыс.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рублей областного бюджета и </w:t>
      </w:r>
      <w:r w:rsidR="00E40048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5 077,790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 внебюджетных средств), что составило </w:t>
      </w:r>
      <w:r w:rsidR="00E40048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82,4 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 от плана. </w:t>
      </w:r>
    </w:p>
    <w:p w:rsidR="00A641D4" w:rsidRPr="007B3811" w:rsidRDefault="00E40048" w:rsidP="00D10A61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9 318,980 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городского бюджета направлены на оплату труда и начисления на выплаты по оплате труда, услуги связи, коммунальные услуги, услуги по содержанию имущества</w:t>
      </w:r>
      <w:r w:rsidR="00DE6EAC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в том числе</w:t>
      </w:r>
      <w:r w:rsidR="006F25BD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погашение кредиторской задолженности за декабрь </w:t>
      </w:r>
      <w:r w:rsidR="007B57C6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2019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в сумме </w:t>
      </w:r>
      <w:r w:rsidR="00DE6EAC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550,567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D10A61" w:rsidRPr="007B3811" w:rsidRDefault="00A641D4" w:rsidP="00D10A61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47,831 тыс. рублей израсходованы на компенсацию расходов по оплате стоимости проезда и провоза багажа трём сотрудникам.    </w:t>
      </w:r>
    </w:p>
    <w:p w:rsidR="00D10A61" w:rsidRPr="007B3811" w:rsidRDefault="005852A2" w:rsidP="00D10A61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11 975,142 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 областного бюджета направлены на оплату труда и начисления на выплаты по оплате труда. </w:t>
      </w:r>
    </w:p>
    <w:p w:rsidR="00D328AF" w:rsidRPr="007B3811" w:rsidRDefault="00D10A61" w:rsidP="00A641D4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 от приносящей доход деятельности</w:t>
      </w:r>
      <w:r w:rsidR="005852A2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5 077,790 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направлены на</w:t>
      </w:r>
      <w:r w:rsidR="00D328AF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D328AF" w:rsidRPr="007B3811" w:rsidRDefault="00D328AF" w:rsidP="00A641D4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оплату договоров с киноком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паниями на право показа фильмов</w:t>
      </w:r>
      <w:r w:rsidR="007D32E7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D328AF" w:rsidRPr="007B3811" w:rsidRDefault="0008562E" w:rsidP="00A641D4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D328AF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оплату</w:t>
      </w:r>
      <w:r w:rsidR="0087610D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договора за использован</w:t>
      </w:r>
      <w:r w:rsidR="00D328AF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ие авторских произведений РАО (Российское авторское общество)</w:t>
      </w:r>
      <w:r w:rsidR="007D32E7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D328AF" w:rsidRPr="007B3811" w:rsidRDefault="00D328AF" w:rsidP="00A641D4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C8074E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приобретение 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звукового процессора</w:t>
      </w:r>
      <w:r w:rsidR="007D32E7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D328AF" w:rsidRPr="007B3811" w:rsidRDefault="00D328AF" w:rsidP="00A641D4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приобретение</w:t>
      </w:r>
      <w:r w:rsidR="004E36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8074E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ткани для декораций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пошив костюмов</w:t>
      </w:r>
      <w:r w:rsidR="007D32E7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D328AF" w:rsidRPr="007B3811" w:rsidRDefault="00D328AF" w:rsidP="00A641D4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D45DCA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приобрет</w:t>
      </w:r>
      <w:r w:rsidR="007D32E7">
        <w:rPr>
          <w:rFonts w:ascii="Times New Roman" w:eastAsia="Times New Roman" w:hAnsi="Times New Roman" w:cs="Times New Roman"/>
          <w:color w:val="000000"/>
          <w:sz w:val="28"/>
          <w:szCs w:val="28"/>
        </w:rPr>
        <w:t>ение комплектующих к компьютеру</w:t>
      </w:r>
      <w:r w:rsidR="007D32E7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D328AF" w:rsidRPr="007B3811" w:rsidRDefault="00D328AF" w:rsidP="00A641D4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-оплаты услуг связи и</w:t>
      </w:r>
      <w:r w:rsidR="004E36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хозяйственные расходы</w:t>
      </w:r>
      <w:r w:rsidR="007D32E7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D328AF" w:rsidRPr="007B3811" w:rsidRDefault="00D328AF" w:rsidP="00A641D4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7B3811">
        <w:rPr>
          <w:rFonts w:ascii="Times New Roman" w:hAnsi="Times New Roman" w:cs="Times New Roman"/>
          <w:sz w:val="28"/>
          <w:szCs w:val="28"/>
        </w:rPr>
        <w:t>приобретение и установка</w:t>
      </w:r>
      <w:r w:rsidR="00D0008E" w:rsidRPr="007B3811">
        <w:rPr>
          <w:rFonts w:ascii="Times New Roman" w:hAnsi="Times New Roman" w:cs="Times New Roman"/>
          <w:sz w:val="28"/>
          <w:szCs w:val="28"/>
        </w:rPr>
        <w:t xml:space="preserve"> на территории театральной площа</w:t>
      </w:r>
      <w:r w:rsidRPr="007B3811">
        <w:rPr>
          <w:rFonts w:ascii="Times New Roman" w:hAnsi="Times New Roman" w:cs="Times New Roman"/>
          <w:sz w:val="28"/>
          <w:szCs w:val="28"/>
        </w:rPr>
        <w:t>ди чугунных скамеек для отдыха</w:t>
      </w:r>
      <w:r w:rsidR="007D32E7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D328AF" w:rsidRPr="007B3811" w:rsidRDefault="00D328AF" w:rsidP="00A641D4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811">
        <w:rPr>
          <w:rFonts w:ascii="Times New Roman" w:hAnsi="Times New Roman" w:cs="Times New Roman"/>
          <w:sz w:val="28"/>
          <w:szCs w:val="28"/>
        </w:rPr>
        <w:t xml:space="preserve">- </w:t>
      </w:r>
      <w:r w:rsidR="00E03366" w:rsidRPr="007B3811">
        <w:rPr>
          <w:rFonts w:ascii="Times New Roman" w:hAnsi="Times New Roman" w:cs="Times New Roman"/>
          <w:sz w:val="28"/>
          <w:szCs w:val="28"/>
        </w:rPr>
        <w:t xml:space="preserve">приобретение ксеноновой лампы для цифрового проектора и детских </w:t>
      </w:r>
      <w:r w:rsidR="00E03366" w:rsidRPr="007B3811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E03366" w:rsidRPr="007B381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E03366" w:rsidRPr="007B3811">
        <w:rPr>
          <w:rFonts w:ascii="Times New Roman" w:hAnsi="Times New Roman" w:cs="Times New Roman"/>
          <w:sz w:val="28"/>
          <w:szCs w:val="28"/>
        </w:rPr>
        <w:t xml:space="preserve"> очков</w:t>
      </w:r>
      <w:r w:rsidR="004C3455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D328AF" w:rsidRPr="007B3811" w:rsidRDefault="00D328AF" w:rsidP="00D328A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организация и проведение фестиваля «Амурская осень»</w:t>
      </w:r>
      <w:r w:rsidR="004C3455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D328AF" w:rsidRPr="007B3811" w:rsidRDefault="00D328AF" w:rsidP="00D328A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- постановочные расходы</w:t>
      </w:r>
      <w:r w:rsidR="004C3455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D328AF" w:rsidRPr="007B3811" w:rsidRDefault="00D328AF" w:rsidP="00D328A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- оплату договоров ГПХ</w:t>
      </w:r>
      <w:r w:rsidR="004C3455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D328AF" w:rsidRPr="007B3811" w:rsidRDefault="00D328AF" w:rsidP="00D328AF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оплату услуг </w:t>
      </w:r>
      <w:r w:rsidRPr="007B3811">
        <w:rPr>
          <w:rFonts w:ascii="Times New Roman" w:eastAsia="Calibri" w:hAnsi="Times New Roman" w:cs="Times New Roman"/>
          <w:sz w:val="28"/>
          <w:szCs w:val="28"/>
          <w:lang w:eastAsia="en-US"/>
        </w:rPr>
        <w:t>Интернета (отдел кино)</w:t>
      </w:r>
      <w:r w:rsidR="004C3455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D328AF" w:rsidRPr="007B3811" w:rsidRDefault="00D328AF" w:rsidP="004C34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B38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техническое обслуживание видеонаблюдения, шлагбаума, системы   дымоудаления и  аварийного освещения; </w:t>
      </w:r>
    </w:p>
    <w:p w:rsidR="00D328AF" w:rsidRPr="007B3811" w:rsidRDefault="00D328AF" w:rsidP="00D328AF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B38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обслуживание </w:t>
      </w:r>
      <w:proofErr w:type="spellStart"/>
      <w:r w:rsidRPr="007B3811">
        <w:rPr>
          <w:rFonts w:ascii="Times New Roman" w:eastAsia="Calibri" w:hAnsi="Times New Roman" w:cs="Times New Roman"/>
          <w:sz w:val="28"/>
          <w:szCs w:val="28"/>
          <w:lang w:eastAsia="en-US"/>
        </w:rPr>
        <w:t>дренчерной</w:t>
      </w:r>
      <w:proofErr w:type="spellEnd"/>
      <w:r w:rsidRPr="007B38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завесы над сценой (водяной завесы)</w:t>
      </w:r>
      <w:r w:rsidR="004E3519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D328AF" w:rsidRPr="007B3811" w:rsidRDefault="00D328AF" w:rsidP="00D328AF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B3811">
        <w:rPr>
          <w:rFonts w:ascii="Times New Roman" w:eastAsia="Calibri" w:hAnsi="Times New Roman" w:cs="Times New Roman"/>
          <w:sz w:val="28"/>
          <w:szCs w:val="28"/>
          <w:lang w:eastAsia="en-US"/>
        </w:rPr>
        <w:t>- мониторинг кинооборудования</w:t>
      </w:r>
      <w:r w:rsidR="004E3519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D328AF" w:rsidRPr="007B3811" w:rsidRDefault="00D328AF" w:rsidP="00D328AF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B3811">
        <w:rPr>
          <w:rFonts w:ascii="Times New Roman" w:eastAsia="Calibri" w:hAnsi="Times New Roman" w:cs="Times New Roman"/>
          <w:sz w:val="28"/>
          <w:szCs w:val="28"/>
          <w:lang w:eastAsia="en-US"/>
        </w:rPr>
        <w:t>- оплата лицензии ПО «</w:t>
      </w:r>
      <w:proofErr w:type="spellStart"/>
      <w:r w:rsidRPr="007B3811">
        <w:rPr>
          <w:rFonts w:ascii="Times New Roman" w:eastAsia="Calibri" w:hAnsi="Times New Roman" w:cs="Times New Roman"/>
          <w:sz w:val="28"/>
          <w:szCs w:val="28"/>
          <w:lang w:eastAsia="en-US"/>
        </w:rPr>
        <w:t>Киноплан</w:t>
      </w:r>
      <w:proofErr w:type="spellEnd"/>
      <w:r w:rsidRPr="007B3811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4E3519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5852A2" w:rsidRPr="007B3811" w:rsidRDefault="00D328AF" w:rsidP="00D328A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Calibri" w:hAnsi="Times New Roman" w:cs="Times New Roman"/>
          <w:sz w:val="28"/>
          <w:szCs w:val="28"/>
          <w:lang w:eastAsia="en-US"/>
        </w:rPr>
        <w:t>- отчисления Сбербанку за продажу билетов по безналичному расчету.</w:t>
      </w:r>
    </w:p>
    <w:p w:rsidR="00D63E9D" w:rsidRPr="007B3811" w:rsidRDefault="00D10A61" w:rsidP="0085000C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На мероприятия подпрограммы«Архивное дело»профинансирован</w:t>
      </w:r>
      <w:r w:rsidR="00A641D4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израсходован</w:t>
      </w:r>
      <w:r w:rsidR="00A641D4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5852A2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3 867,255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 (</w:t>
      </w:r>
      <w:r w:rsidR="00835AC5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1 701,358 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 средств городского бюджета, </w:t>
      </w:r>
      <w:r w:rsidR="00835AC5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2 134,433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 областного бюджета и </w:t>
      </w:r>
      <w:r w:rsidR="00835AC5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31,464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 </w:t>
      </w:r>
      <w:r w:rsidRPr="007B3811">
        <w:rPr>
          <w:rFonts w:ascii="Times New Roman" w:hAnsi="Times New Roman" w:cs="Times New Roman"/>
          <w:sz w:val="28"/>
          <w:szCs w:val="28"/>
        </w:rPr>
        <w:t xml:space="preserve">внебюджетных средств), что составило </w:t>
      </w:r>
      <w:r w:rsidR="00835AC5" w:rsidRPr="007B3811">
        <w:rPr>
          <w:rFonts w:ascii="Times New Roman" w:hAnsi="Times New Roman" w:cs="Times New Roman"/>
          <w:sz w:val="28"/>
          <w:szCs w:val="28"/>
        </w:rPr>
        <w:t xml:space="preserve">98,78 </w:t>
      </w:r>
      <w:r w:rsidRPr="007B3811">
        <w:rPr>
          <w:rFonts w:ascii="Times New Roman" w:hAnsi="Times New Roman" w:cs="Times New Roman"/>
          <w:sz w:val="28"/>
          <w:szCs w:val="28"/>
        </w:rPr>
        <w:t>% от плана.</w:t>
      </w:r>
    </w:p>
    <w:p w:rsidR="00D10A61" w:rsidRPr="007B3811" w:rsidRDefault="00835AC5" w:rsidP="0085000C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hAnsi="Times New Roman" w:cs="Times New Roman"/>
          <w:sz w:val="28"/>
          <w:szCs w:val="28"/>
        </w:rPr>
        <w:t xml:space="preserve">1 701,358 </w:t>
      </w:r>
      <w:r w:rsidR="00D10A61" w:rsidRPr="007B3811">
        <w:rPr>
          <w:rFonts w:ascii="Times New Roman" w:hAnsi="Times New Roman" w:cs="Times New Roman"/>
          <w:sz w:val="28"/>
          <w:szCs w:val="28"/>
        </w:rPr>
        <w:t>тыс. рублей городского бюджета направлены на оплату труда и начисления на выплаты по оплате труда, услуги связи, услуги по содержанию имущества</w:t>
      </w:r>
      <w:r w:rsidR="00D63E9D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в том числе</w:t>
      </w:r>
      <w:r w:rsidR="006F25BD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погашение кредиторской задолженности за декабрь </w:t>
      </w:r>
      <w:r w:rsidR="007B57C6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2019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в сумме </w:t>
      </w:r>
      <w:r w:rsidR="00D63E9D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142,540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833879" w:rsidRPr="007B3811" w:rsidRDefault="004E360F" w:rsidP="00833879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3879" w:rsidRPr="007B3811">
        <w:rPr>
          <w:rFonts w:ascii="Times New Roman" w:hAnsi="Times New Roman" w:cs="Times New Roman"/>
          <w:sz w:val="28"/>
          <w:szCs w:val="28"/>
        </w:rPr>
        <w:t xml:space="preserve">48,588 тыс. рублей израсходованы на компенсацию расходов по оплате стоимости проезда и провоза багажа одному сотруднику.  </w:t>
      </w:r>
    </w:p>
    <w:p w:rsidR="00D10A61" w:rsidRPr="007B3811" w:rsidRDefault="004E360F" w:rsidP="004E360F">
      <w:pPr>
        <w:widowControl w:val="0"/>
        <w:tabs>
          <w:tab w:val="left" w:pos="851"/>
        </w:tabs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835AC5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2 134,433 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 областного бюджета направлены на оплату труда и начисления на выплаты по оплате труда. </w:t>
      </w:r>
    </w:p>
    <w:p w:rsidR="00D10A61" w:rsidRPr="007B3811" w:rsidRDefault="004E360F" w:rsidP="00676C5E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 от приносящей доход деятельности</w:t>
      </w:r>
      <w:r w:rsidR="00835AC5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31,464 </w:t>
      </w:r>
      <w:r w:rsidR="00A86807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ыс. рублей направлены на хозяйственные нужды</w:t>
      </w:r>
      <w:r w:rsidR="004402FF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приобретение канцелярских товаров.</w:t>
      </w:r>
      <w:proofErr w:type="gramEnd"/>
    </w:p>
    <w:p w:rsidR="00D10A61" w:rsidRPr="007B3811" w:rsidRDefault="004E360F" w:rsidP="0085000C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На мероприятия подпрограммы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«Мероприятия в сфере культуры и искусства»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профинансирован</w:t>
      </w:r>
      <w:r w:rsidR="00A641D4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израсходован</w:t>
      </w:r>
      <w:r w:rsidR="00A641D4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C5429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10 015,596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5921AE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6 188,570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328AF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 w:rsidR="00D328AF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убле</w:t>
      </w:r>
      <w:r w:rsidR="0069382F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средств городского бюджета, </w:t>
      </w:r>
      <w:r w:rsidR="00AB4F43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3 459,421</w:t>
      </w:r>
      <w:r w:rsidR="00D328AF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тыс.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рублей областного бюджета и </w:t>
      </w:r>
      <w:r w:rsidR="00AB4F43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367,605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 внебюджетных средств), что составило </w:t>
      </w:r>
      <w:r w:rsidR="00AB4F43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97,37 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 от плана. </w:t>
      </w:r>
    </w:p>
    <w:p w:rsidR="00D10A61" w:rsidRPr="007B3811" w:rsidRDefault="004E360F" w:rsidP="0085000C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170E92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4 140,865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 городского бюджета направлены на оплату труда и начисления на выплаты по оплате труда, командировочные расходы, услуги </w:t>
      </w:r>
      <w:proofErr w:type="gramStart"/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 Управления культуры Администрации города</w:t>
      </w:r>
      <w:proofErr w:type="gramEnd"/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Тынды, в том числе</w:t>
      </w:r>
      <w:r w:rsidR="001E5094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погашение кредиторской задолженности за декабрь </w:t>
      </w:r>
      <w:r w:rsidR="007B57C6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2019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в сумме </w:t>
      </w:r>
      <w:r w:rsidR="0069382F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83,227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</w:t>
      </w:r>
      <w:r w:rsidR="000135D3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На средства местного бюджета </w:t>
      </w:r>
      <w:r w:rsidR="009F4D35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были приобретены </w:t>
      </w:r>
      <w:r w:rsidR="00ED5CE1" w:rsidRPr="007B3811">
        <w:rPr>
          <w:rFonts w:ascii="Times New Roman" w:eastAsia="Times New Roman" w:hAnsi="Times New Roman" w:cs="Times New Roman"/>
          <w:sz w:val="28"/>
          <w:szCs w:val="28"/>
        </w:rPr>
        <w:t>источники бесперебойного питания</w:t>
      </w:r>
      <w:r w:rsidR="009F4D35" w:rsidRPr="007B3811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4D35" w:rsidRPr="007B3811">
        <w:rPr>
          <w:rFonts w:ascii="Times New Roman" w:eastAsia="Times New Roman" w:hAnsi="Times New Roman" w:cs="Times New Roman"/>
          <w:sz w:val="28"/>
          <w:szCs w:val="28"/>
        </w:rPr>
        <w:t>радиотелефон, принтер и комплектующие к компьютеру.</w:t>
      </w:r>
      <w:r w:rsidR="00170E92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5 678,613</w:t>
      </w:r>
      <w:r w:rsidR="00D328AF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 w:rsidR="00D328AF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ублей (</w:t>
      </w:r>
      <w:r w:rsidR="00170E92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1 851,587</w:t>
      </w:r>
      <w:r w:rsidR="00D328AF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тыс.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средств городского бюджета,</w:t>
      </w:r>
      <w:r w:rsidR="00170E92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3 459,421</w:t>
      </w:r>
      <w:r w:rsidR="00D328AF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тыс.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рублей областного бюджета и </w:t>
      </w:r>
      <w:r w:rsidR="007C5429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367,605 </w:t>
      </w:r>
      <w:r w:rsidR="00D328AF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тыс.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внебюджетных средств) на оплату труда и начисления на выплаты по оплате труда, услуги связи, коммунальные услуги, услуги по содержанию имущества, в том числе</w:t>
      </w:r>
      <w:r w:rsidR="006F25BD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D10A61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r w:rsidR="00D10A61" w:rsidRPr="007B3811">
        <w:rPr>
          <w:rFonts w:ascii="Times New Roman" w:eastAsia="Times New Roman" w:hAnsi="Times New Roman" w:cs="Times New Roman"/>
          <w:sz w:val="28"/>
          <w:szCs w:val="28"/>
        </w:rPr>
        <w:t xml:space="preserve">погашение кредиторской задолженности за декабрь </w:t>
      </w:r>
      <w:r w:rsidR="007B57C6" w:rsidRPr="007B3811">
        <w:rPr>
          <w:rFonts w:ascii="Times New Roman" w:eastAsia="Times New Roman" w:hAnsi="Times New Roman" w:cs="Times New Roman"/>
          <w:sz w:val="28"/>
          <w:szCs w:val="28"/>
        </w:rPr>
        <w:t>2019</w:t>
      </w:r>
      <w:r w:rsidR="00D10A61" w:rsidRPr="007B3811">
        <w:rPr>
          <w:rFonts w:ascii="Times New Roman" w:eastAsia="Times New Roman" w:hAnsi="Times New Roman" w:cs="Times New Roman"/>
          <w:sz w:val="28"/>
          <w:szCs w:val="28"/>
        </w:rPr>
        <w:t xml:space="preserve"> года в сумме </w:t>
      </w:r>
      <w:r w:rsidR="0069382F" w:rsidRPr="007B3811">
        <w:rPr>
          <w:rFonts w:ascii="Times New Roman" w:eastAsia="Times New Roman" w:hAnsi="Times New Roman" w:cs="Times New Roman"/>
          <w:sz w:val="28"/>
          <w:szCs w:val="28"/>
        </w:rPr>
        <w:t>109,638</w:t>
      </w:r>
      <w:r w:rsidR="00D10A61" w:rsidRPr="007B3811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2874A5" w:rsidRPr="007B381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000C" w:rsidRPr="007B3811" w:rsidRDefault="0085000C" w:rsidP="0085000C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196,118 </w:t>
      </w:r>
      <w:r w:rsidRPr="007B3811">
        <w:rPr>
          <w:rFonts w:ascii="Times New Roman" w:hAnsi="Times New Roman" w:cs="Times New Roman"/>
          <w:sz w:val="28"/>
          <w:szCs w:val="28"/>
        </w:rPr>
        <w:t>тыс. рублей израсходованы на компенсацию расходов по оплате стоимости проезда и провоза багажа четырём сотрудникам.</w:t>
      </w:r>
    </w:p>
    <w:p w:rsidR="00D10A61" w:rsidRPr="007B3811" w:rsidRDefault="00D10A61" w:rsidP="0085000C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sz w:val="28"/>
          <w:szCs w:val="28"/>
        </w:rPr>
        <w:t>Средства от приносящей доход деятельности</w:t>
      </w:r>
      <w:r w:rsidR="007C5429" w:rsidRPr="007B3811">
        <w:rPr>
          <w:rFonts w:ascii="Times New Roman" w:eastAsia="Times New Roman" w:hAnsi="Times New Roman" w:cs="Times New Roman"/>
          <w:sz w:val="28"/>
          <w:szCs w:val="28"/>
        </w:rPr>
        <w:t>367,605</w:t>
      </w:r>
      <w:r w:rsidRPr="007B3811">
        <w:rPr>
          <w:rFonts w:ascii="Times New Roman" w:eastAsia="Times New Roman" w:hAnsi="Times New Roman" w:cs="Times New Roman"/>
          <w:sz w:val="28"/>
          <w:szCs w:val="28"/>
        </w:rPr>
        <w:t xml:space="preserve"> тыс. рублей </w:t>
      </w:r>
      <w:r w:rsidRPr="007B3811">
        <w:rPr>
          <w:rFonts w:ascii="Times New Roman" w:eastAsia="Times New Roman" w:hAnsi="Times New Roman" w:cs="Times New Roman"/>
          <w:sz w:val="28"/>
          <w:szCs w:val="28"/>
        </w:rPr>
        <w:lastRenderedPageBreak/>
        <w:t>направлены на оплату договоров по обслуживанию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программы 1С,хозяйственные нужды</w:t>
      </w:r>
      <w:r w:rsidR="002874A5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, приобретены канцелярские товары</w:t>
      </w:r>
      <w:r w:rsidR="007F05E0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, комплектующие к компьютеру.</w:t>
      </w:r>
    </w:p>
    <w:p w:rsidR="003A2926" w:rsidRPr="007B3811" w:rsidRDefault="003A2926" w:rsidP="003A29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4213" w:rsidRPr="007B3811" w:rsidRDefault="008A4213" w:rsidP="008A42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Для реализации 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муниципальной программы «Развитие и сохранение культуры и искусства города Тынды на 2015-2024 годы» </w:t>
      </w:r>
      <w:r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2021 году предусмотрены бюджетные ассигнования в размере 153 896,414 тыс. рублей, из них: 55 037,260 тыс. рублей средства городского бюджета, 75 887,079 тыс. рублей областного бюджета и планируется привлечь 22 972,075 тыс. рублей внебюджетных средств. </w:t>
      </w:r>
    </w:p>
    <w:p w:rsidR="008A4213" w:rsidRPr="007B3811" w:rsidRDefault="008A4213" w:rsidP="008A42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 31.09.2021 года на реализацию мероприятий программы профинансировано и израсходовано 106 573,406 тыс. рублей (38 447,378 тыс. рублей городского бюджета, 55 846,508 тыс. рублей областного бюджета и привлечены 12 279,520 тыс. рублей внебюджетных средств), что составило 69,25% от плана.</w:t>
      </w:r>
    </w:p>
    <w:p w:rsidR="008A4213" w:rsidRPr="007B3811" w:rsidRDefault="008A4213" w:rsidP="008A421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рамках муниципальной программы действуют 8 подпрограмм.</w:t>
      </w:r>
    </w:p>
    <w:p w:rsidR="008A4213" w:rsidRPr="007B3811" w:rsidRDefault="008A4213" w:rsidP="008A4213">
      <w:pPr>
        <w:widowControl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реализацию подпрограммы «Дополнительное образование в сфере культуры и искусства» профинансировано и израсходовано 33 448,849 тыс. рублей (8666,756 тыс. рублей городского бюджета; 23 005,192 тыс. рублей областного бюджета и 1 776,901 тыс. рублей внебюджетных средств), что составило 70,31% от плана. </w:t>
      </w:r>
    </w:p>
    <w:p w:rsidR="008A4213" w:rsidRPr="007B3811" w:rsidRDefault="008A4213" w:rsidP="008A4213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8666,756 тыс. рублей городского бюджета направлены на оплату труда и начисления на выплаты по оплате труда, услуги связи, коммунальные услуги, услуги по содержанию имущества, в том числе: на погашение кредиторской задолженности за декабрь 2020 года в сумме 1 169,298 тыс. рублей. </w:t>
      </w:r>
    </w:p>
    <w:p w:rsidR="008A4213" w:rsidRPr="007B3811" w:rsidRDefault="008A4213" w:rsidP="008A4213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587,451 тыс. рублей расходами на компенсацию по оплате стоимости проезда и провоза багажа воспользовались двенадцать сотрудников.        </w:t>
      </w:r>
    </w:p>
    <w:p w:rsidR="008A4213" w:rsidRPr="007B3811" w:rsidRDefault="008A4213" w:rsidP="008A4213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23 005,192 тыс. рублей областного бюджета направлены на оплату труда и начисления на выплаты по оплате труда.</w:t>
      </w:r>
    </w:p>
    <w:p w:rsidR="008A4213" w:rsidRPr="007B3811" w:rsidRDefault="008A4213" w:rsidP="008A4213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Средства от приносящей доход деятельности 1 776,901 тыс. рублей были направлены на курсы повышения квалификации и переподготовки, на хозяйственные нужды. </w:t>
      </w:r>
      <w:r w:rsidRPr="007B3811">
        <w:rPr>
          <w:rFonts w:ascii="Times New Roman" w:hAnsi="Times New Roman" w:cs="Times New Roman"/>
          <w:sz w:val="28"/>
          <w:szCs w:val="28"/>
        </w:rPr>
        <w:t xml:space="preserve">Оплачен ремонт и услуги по настройке музыкальных инструментов. Приобретены </w:t>
      </w:r>
      <w:proofErr w:type="spellStart"/>
      <w:r w:rsidRPr="007B3811">
        <w:rPr>
          <w:rFonts w:ascii="Times New Roman" w:hAnsi="Times New Roman" w:cs="Times New Roman"/>
          <w:sz w:val="28"/>
          <w:szCs w:val="28"/>
        </w:rPr>
        <w:t>рецеркуляторы</w:t>
      </w:r>
      <w:proofErr w:type="spellEnd"/>
      <w:r w:rsidRPr="007B3811">
        <w:rPr>
          <w:rFonts w:ascii="Times New Roman" w:hAnsi="Times New Roman" w:cs="Times New Roman"/>
          <w:sz w:val="28"/>
          <w:szCs w:val="28"/>
        </w:rPr>
        <w:t xml:space="preserve"> и столы для учебных кабинетов; уложена напольная кафельная плитка в учебных кабинетах.</w:t>
      </w:r>
    </w:p>
    <w:p w:rsidR="008A4213" w:rsidRPr="007B3811" w:rsidRDefault="008A4213" w:rsidP="008A4213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исполнения мероприятий подпрограммы «Народное творчество и </w:t>
      </w:r>
      <w:proofErr w:type="spellStart"/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досуговая</w:t>
      </w:r>
      <w:proofErr w:type="spellEnd"/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деятельность» профинансировано и израсходовано 18 315,135 тыс. рублей (5 840,945тыс. рублей городского бюджета, 9 648,832 тыс. рублей областного бюджета и 2 825,358 тыс. рублей внебюджетных средств), что составило 66,00 % от плана. </w:t>
      </w:r>
    </w:p>
    <w:p w:rsidR="008A4213" w:rsidRPr="007B3811" w:rsidRDefault="008A4213" w:rsidP="008A4213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5 840,945 тыс. рублей городского бюджета направлены на оплату труда и начисления на выплаты по оплате труда, на услуги связи, коммунальные услуги, услуги по содержанию имущества, в том числе: на погашение кредиторской задолженности за декабрь 2020 года в сумме 654,253 тыс. рублей. Средства местного бюджета были так же потрачены на оформление 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площади 25-летия </w:t>
      </w:r>
      <w:proofErr w:type="spellStart"/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БАМа</w:t>
      </w:r>
      <w:proofErr w:type="spellEnd"/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проведения городских развлекательных мероприятий, на приобретение  костюмов, игровых аттракционов и призов.</w:t>
      </w:r>
    </w:p>
    <w:p w:rsidR="008A4213" w:rsidRPr="007B3811" w:rsidRDefault="008A4213" w:rsidP="008A4213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hAnsi="Times New Roman" w:cs="Times New Roman"/>
          <w:sz w:val="28"/>
          <w:szCs w:val="28"/>
        </w:rPr>
        <w:t>277,373 тыс. рублей израсходованы на компенсацию расходов по оплате стоимости проезда и провоза багажа шести сотрудникам.</w:t>
      </w:r>
    </w:p>
    <w:p w:rsidR="008A4213" w:rsidRPr="007B3811" w:rsidRDefault="008A4213" w:rsidP="008A42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9 648,832 тыс. рублей областного бюджета направлены на оплату труда и начисления на выплаты по оплате труда.</w:t>
      </w:r>
    </w:p>
    <w:p w:rsidR="008A4213" w:rsidRPr="007B3811" w:rsidRDefault="008A4213" w:rsidP="008A4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Средства от приносящей доход деятельности 2 825,358 тыс. рублей направлены на приобретение компьютера, приобретение и пошив танцевальных костюмов для хореографического ансамбля «Ровесники </w:t>
      </w:r>
      <w:proofErr w:type="spellStart"/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БАМа</w:t>
      </w:r>
      <w:proofErr w:type="spellEnd"/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bookmarkStart w:id="2" w:name="_Hlk68177700"/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оплату по договорам ГПХ,</w:t>
      </w:r>
      <w:bookmarkEnd w:id="2"/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оплату услуг Интернета, на хозяйственные нужды и приобретение канцелярских товаров; приобретение игровой атрибутики и костюмов для игровых программ.</w:t>
      </w:r>
    </w:p>
    <w:p w:rsidR="008A4213" w:rsidRPr="007B3811" w:rsidRDefault="008A4213" w:rsidP="008A4213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мероприятия подпрограммы «</w:t>
      </w:r>
      <w:r w:rsidRPr="007B3811">
        <w:rPr>
          <w:rFonts w:ascii="Times New Roman" w:eastAsia="Times New Roman" w:hAnsi="Times New Roman" w:cs="Times New Roman"/>
          <w:sz w:val="28"/>
          <w:szCs w:val="28"/>
        </w:rPr>
        <w:t>Историко-культурное наследие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A569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профинансировано</w:t>
      </w:r>
      <w:r w:rsidR="00965C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израсходовано </w:t>
      </w:r>
      <w:r w:rsidRPr="007B3811">
        <w:rPr>
          <w:rFonts w:ascii="Times New Roman" w:hAnsi="Times New Roman" w:cs="Times New Roman"/>
          <w:sz w:val="28"/>
          <w:szCs w:val="28"/>
        </w:rPr>
        <w:t xml:space="preserve">10748,805 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(</w:t>
      </w:r>
      <w:bookmarkStart w:id="3" w:name="_Hlk84079104"/>
      <w:r w:rsidRPr="007B3811">
        <w:rPr>
          <w:rFonts w:ascii="Times New Roman" w:hAnsi="Times New Roman" w:cs="Times New Roman"/>
          <w:sz w:val="28"/>
          <w:szCs w:val="28"/>
        </w:rPr>
        <w:t>10 494,546</w:t>
      </w:r>
      <w:bookmarkEnd w:id="3"/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 городского бюджета и </w:t>
      </w:r>
      <w:r w:rsidRPr="007B3811">
        <w:rPr>
          <w:rFonts w:ascii="Times New Roman" w:hAnsi="Times New Roman" w:cs="Times New Roman"/>
          <w:sz w:val="28"/>
          <w:szCs w:val="28"/>
        </w:rPr>
        <w:t xml:space="preserve">254,259 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 внебюджетных средств), что составило 63,64% от плана. </w:t>
      </w:r>
    </w:p>
    <w:p w:rsidR="008A4213" w:rsidRPr="007B3811" w:rsidRDefault="008A4213" w:rsidP="008A4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hAnsi="Times New Roman" w:cs="Times New Roman"/>
          <w:sz w:val="28"/>
          <w:szCs w:val="28"/>
        </w:rPr>
        <w:t xml:space="preserve">10 494,546 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городского бюджета направлены на оплату труда и начисления на выплаты по оплате труда, услуги связи, коммунальные услуги, услуги по содержанию имущества, в том числе: на погашение кредиторской задолженности за декабрь 2020 года в сумме 448,232 тыс. рублей.</w:t>
      </w:r>
    </w:p>
    <w:p w:rsidR="008A4213" w:rsidRPr="007B3811" w:rsidRDefault="00A569F2" w:rsidP="00A569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="008A4213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199,897 тыс. руб. расходами на компенсацию по оплате стоимости проезда и провоза багажа воспользовались шесть сотрудников.        </w:t>
      </w:r>
    </w:p>
    <w:p w:rsidR="008A4213" w:rsidRPr="007B3811" w:rsidRDefault="00A569F2" w:rsidP="00A569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 w:rsidR="008A4213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Средства от приносящей доход деятельности 254,259 </w:t>
      </w:r>
      <w:r w:rsidR="008A4213" w:rsidRPr="007B3811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="008A4213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направлены на приобретение канцелярских товаров и на хозяйственные нужды. Приобретены смартфон и микрофон.</w:t>
      </w:r>
    </w:p>
    <w:p w:rsidR="008A4213" w:rsidRPr="007B3811" w:rsidRDefault="00A569F2" w:rsidP="00A569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="008A4213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На мероприятия подпрограммы «Библиотечное обслуживание» профинансировано и израсходовано 7 840,301 тыс. рублей (3 573,419 тыс. рублей средств городского бюджета, 3 858,035 тыс. рублей областного бюджета и 408,847 тыс. рублей внебюджетных средств), что составило 70,64 % от плана.</w:t>
      </w:r>
    </w:p>
    <w:p w:rsidR="008A4213" w:rsidRPr="007B3811" w:rsidRDefault="008A4213" w:rsidP="008A4213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3 573,419 тыс. рублей городского бюджета направлены на оплату труда и начисления на выплаты по оплате труда, услуги связи, коммунальные услуги, услуги по содержанию имущества, в том числе: на погашение кредиторской задолженности за декабрь 2020 года в сумме 340,099 тыс. рублей.</w:t>
      </w:r>
    </w:p>
    <w:p w:rsidR="008A4213" w:rsidRPr="007B3811" w:rsidRDefault="008A4213" w:rsidP="008A4213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187,246 тыс. рублей расходами на компенсацию по оплате стоимости проезда и провоза багажа воспользовались четыре сотрудника.   </w:t>
      </w:r>
    </w:p>
    <w:p w:rsidR="008A4213" w:rsidRPr="007B3811" w:rsidRDefault="00A569F2" w:rsidP="00A569F2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="008A4213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3 858,035 тыс. рублей областного бюджета направлены на оплату труда и начисления на выплаты по оплате труда. </w:t>
      </w:r>
    </w:p>
    <w:p w:rsidR="008A4213" w:rsidRPr="007B3811" w:rsidRDefault="008A4213" w:rsidP="008A4213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 от приносящей доход деятельности 408,847 тыс. рублей направлены на командировочные расходы, на курсы повышения квалификации, подписку периодических изданий, приобретение книги на хозяйственные нужды.</w:t>
      </w:r>
    </w:p>
    <w:p w:rsidR="008A4213" w:rsidRPr="007B3811" w:rsidRDefault="008A4213" w:rsidP="008A4213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мероприятия подпрограммы «Профессиональное искусство, прокат 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кинофильмов»профинансировано и израсходовано 25 188,049 рублей (</w:t>
      </w:r>
      <w:bookmarkStart w:id="4" w:name="_Hlk84079620"/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4 617,431</w:t>
      </w:r>
      <w:bookmarkEnd w:id="4"/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 средств городского бюджета, 13 825,775 тыс. рублей областного бюджета и 6 744,843 тыс. рублей внебюджетных средств), что составило 71,18 % от плана. </w:t>
      </w:r>
    </w:p>
    <w:p w:rsidR="008A4213" w:rsidRPr="007B3811" w:rsidRDefault="008A4213" w:rsidP="008A4213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4 617,431 тыс. рублей городского бюджета направлены на оплату труда и начисления на выплаты по оплате труда, услуги связи, коммунальные услуги, услуги по содержанию имущества, в том числе: на погашение кредиторской задолженности за декабрь 2020 года в сумме 490,519 тыс. рублей.</w:t>
      </w:r>
    </w:p>
    <w:p w:rsidR="008A4213" w:rsidRPr="007B3811" w:rsidRDefault="008A4213" w:rsidP="008A4213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5" w:name="_Hlk68181731"/>
      <w:r w:rsidRPr="007B3811">
        <w:rPr>
          <w:rFonts w:ascii="Times New Roman" w:hAnsi="Times New Roman" w:cs="Times New Roman"/>
          <w:sz w:val="28"/>
          <w:szCs w:val="28"/>
        </w:rPr>
        <w:t>128,800 тыс. рублей израсходованы на компенсацию расходов по оплате стоимости проезда и провоза багажа пяти сотрудникам.</w:t>
      </w:r>
    </w:p>
    <w:p w:rsidR="008A4213" w:rsidRPr="007B3811" w:rsidRDefault="00A569F2" w:rsidP="00A569F2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="008A4213"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13 825,775 тыс. рублей областного бюджета направлены на оплату труда и начисления на выплаты по оплате труда. </w:t>
      </w:r>
    </w:p>
    <w:p w:rsidR="008A4213" w:rsidRPr="007B3811" w:rsidRDefault="008A4213" w:rsidP="008A4213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рамках Национальной программы развития Дальнего Востока и мероприятий по развитию и сохранению культуры и искусства Амурской области, на поддержку творческой деятельности муниципальных театров в городах с численностью населения до 300 тыс. человек, была предоставлена субсидия из областного бюджета в размере 3 091,200 тыс. руб. и произведено софинансирование из средств местного бюджета в сумме 128,800 тыс. руб. на приобретение </w:t>
      </w:r>
      <w:proofErr w:type="spellStart"/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грузо-пассажирского</w:t>
      </w:r>
      <w:proofErr w:type="spellEnd"/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автобуса для осуществления гастрольных поездок МБУИ Драматический театр г. Тынды.</w:t>
      </w:r>
    </w:p>
    <w:p w:rsidR="008A4213" w:rsidRPr="007B3811" w:rsidRDefault="008A4213" w:rsidP="00C016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 от приносящей доход деятельности</w:t>
      </w:r>
      <w:bookmarkStart w:id="6" w:name="_GoBack"/>
      <w:bookmarkEnd w:id="5"/>
      <w:bookmarkEnd w:id="6"/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6 744,843 тыс. рублей направлены на:</w:t>
      </w:r>
    </w:p>
    <w:p w:rsidR="008A4213" w:rsidRPr="007B3811" w:rsidRDefault="008A4213" w:rsidP="00C0169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- оплату договоров с кинокомпаниями на право показа фильмов</w:t>
      </w:r>
      <w:r w:rsidR="00E015C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A4213" w:rsidRPr="007B3811" w:rsidRDefault="008A4213" w:rsidP="00C01699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- оплату договоров за использование авторских произведений РАО (Российское авторское общество)</w:t>
      </w:r>
      <w:r w:rsidR="00E015C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A4213" w:rsidRPr="007B3811" w:rsidRDefault="008A4213" w:rsidP="00C0169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- пошив театральных костюмов</w:t>
      </w:r>
      <w:r w:rsidR="00E015C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A4213" w:rsidRPr="007B3811" w:rsidRDefault="008A4213" w:rsidP="00C0169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организация и проведение фестиваля «Амурская осень»</w:t>
      </w:r>
      <w:r w:rsidR="00E015C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A4213" w:rsidRPr="007B3811" w:rsidRDefault="008A4213" w:rsidP="00C0169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- постановочные расходы</w:t>
      </w:r>
      <w:r w:rsidR="00E015C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A4213" w:rsidRPr="007B3811" w:rsidRDefault="008A4213" w:rsidP="00C01699">
      <w:pPr>
        <w:spacing w:after="0" w:line="25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Calibri" w:hAnsi="Times New Roman" w:cs="Times New Roman"/>
          <w:sz w:val="28"/>
          <w:szCs w:val="28"/>
          <w:lang w:eastAsia="en-US"/>
        </w:rPr>
        <w:t>- приобретение звукового процессора и проведение ремонтных работ киноаппаратуры</w:t>
      </w:r>
      <w:r w:rsidR="00E015CD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8A4213" w:rsidRPr="007B3811" w:rsidRDefault="008A4213" w:rsidP="00C0169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приобретение термопринтера</w:t>
      </w:r>
      <w:r w:rsidR="00E015C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A4213" w:rsidRPr="007B3811" w:rsidRDefault="008A4213" w:rsidP="00C0169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приобретение динамиков</w:t>
      </w:r>
      <w:r w:rsidR="00E015C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A4213" w:rsidRPr="007B3811" w:rsidRDefault="008A4213" w:rsidP="00C0169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- на оплату услуг связи и хозяйственные расходы</w:t>
      </w:r>
      <w:r w:rsidR="00E015C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A4213" w:rsidRPr="007B3811" w:rsidRDefault="008A4213" w:rsidP="00C0169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- на оплату договоров ГПХ</w:t>
      </w:r>
      <w:r w:rsidR="00E015C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A4213" w:rsidRPr="007B3811" w:rsidRDefault="008A4213" w:rsidP="00C01699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оплату услуг </w:t>
      </w:r>
      <w:r w:rsidRPr="007B3811">
        <w:rPr>
          <w:rFonts w:ascii="Times New Roman" w:eastAsia="Calibri" w:hAnsi="Times New Roman" w:cs="Times New Roman"/>
          <w:sz w:val="28"/>
          <w:szCs w:val="28"/>
          <w:lang w:eastAsia="en-US"/>
        </w:rPr>
        <w:t>Интернета (отдел кино)</w:t>
      </w:r>
      <w:r w:rsidR="00E015CD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8A4213" w:rsidRPr="007B3811" w:rsidRDefault="008A4213" w:rsidP="00C0169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B3811">
        <w:rPr>
          <w:rFonts w:ascii="Times New Roman" w:eastAsia="Calibri" w:hAnsi="Times New Roman" w:cs="Times New Roman"/>
          <w:sz w:val="28"/>
          <w:szCs w:val="28"/>
          <w:lang w:eastAsia="en-US"/>
        </w:rPr>
        <w:t>- техническое обслуживание видеонаблюдения, шлагб</w:t>
      </w:r>
      <w:r w:rsidR="007B3811" w:rsidRPr="007B38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аума, системы дымоудаления и </w:t>
      </w:r>
      <w:r w:rsidRPr="007B38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аварийного освещения; </w:t>
      </w:r>
    </w:p>
    <w:p w:rsidR="008A4213" w:rsidRPr="007B3811" w:rsidRDefault="008A4213" w:rsidP="00C01699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B38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обслуживание </w:t>
      </w:r>
      <w:proofErr w:type="spellStart"/>
      <w:r w:rsidRPr="007B3811">
        <w:rPr>
          <w:rFonts w:ascii="Times New Roman" w:eastAsia="Calibri" w:hAnsi="Times New Roman" w:cs="Times New Roman"/>
          <w:sz w:val="28"/>
          <w:szCs w:val="28"/>
          <w:lang w:eastAsia="en-US"/>
        </w:rPr>
        <w:t>дренчерной</w:t>
      </w:r>
      <w:proofErr w:type="spellEnd"/>
      <w:r w:rsidRPr="007B38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завесы над сценой (водяной завесы)</w:t>
      </w:r>
      <w:r w:rsidR="00473D09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8A4213" w:rsidRPr="007B3811" w:rsidRDefault="008A4213" w:rsidP="00C01699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B3811">
        <w:rPr>
          <w:rFonts w:ascii="Times New Roman" w:eastAsia="Calibri" w:hAnsi="Times New Roman" w:cs="Times New Roman"/>
          <w:sz w:val="28"/>
          <w:szCs w:val="28"/>
          <w:lang w:eastAsia="en-US"/>
        </w:rPr>
        <w:t>- мониторинг кинооборудования</w:t>
      </w:r>
      <w:r w:rsidR="00473D09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8A4213" w:rsidRPr="007B3811" w:rsidRDefault="008A4213" w:rsidP="00C01699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B3811">
        <w:rPr>
          <w:rFonts w:ascii="Times New Roman" w:eastAsia="Calibri" w:hAnsi="Times New Roman" w:cs="Times New Roman"/>
          <w:sz w:val="28"/>
          <w:szCs w:val="28"/>
          <w:lang w:eastAsia="en-US"/>
        </w:rPr>
        <w:t>- оплата лицензии П</w:t>
      </w:r>
      <w:r w:rsidR="00473D09">
        <w:rPr>
          <w:rFonts w:ascii="Times New Roman" w:eastAsia="Calibri" w:hAnsi="Times New Roman" w:cs="Times New Roman"/>
          <w:sz w:val="28"/>
          <w:szCs w:val="28"/>
          <w:lang w:eastAsia="en-US"/>
        </w:rPr>
        <w:t>О «</w:t>
      </w:r>
      <w:proofErr w:type="spellStart"/>
      <w:r w:rsidR="00473D09">
        <w:rPr>
          <w:rFonts w:ascii="Times New Roman" w:eastAsia="Calibri" w:hAnsi="Times New Roman" w:cs="Times New Roman"/>
          <w:sz w:val="28"/>
          <w:szCs w:val="28"/>
          <w:lang w:eastAsia="en-US"/>
        </w:rPr>
        <w:t>Киноплан</w:t>
      </w:r>
      <w:proofErr w:type="spellEnd"/>
      <w:r w:rsidR="00473D09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:rsidR="008A4213" w:rsidRPr="007B3811" w:rsidRDefault="008A4213" w:rsidP="00C01699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B3811">
        <w:rPr>
          <w:rFonts w:ascii="Times New Roman" w:eastAsia="Calibri" w:hAnsi="Times New Roman" w:cs="Times New Roman"/>
          <w:sz w:val="28"/>
          <w:szCs w:val="28"/>
          <w:lang w:eastAsia="en-US"/>
        </w:rPr>
        <w:t>- ремонт гаража для автотранспорта</w:t>
      </w:r>
      <w:r w:rsidR="00473D09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8A4213" w:rsidRPr="007B3811" w:rsidRDefault="008A4213" w:rsidP="00C01699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B3811">
        <w:rPr>
          <w:rFonts w:ascii="Times New Roman" w:eastAsia="Calibri" w:hAnsi="Times New Roman" w:cs="Times New Roman"/>
          <w:sz w:val="28"/>
          <w:szCs w:val="28"/>
          <w:lang w:eastAsia="en-US"/>
        </w:rPr>
        <w:t>- приобретение видеокамер для видеонаблюдения</w:t>
      </w:r>
      <w:r w:rsidR="00473D09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8A4213" w:rsidRPr="007B3811" w:rsidRDefault="008A4213" w:rsidP="00C01699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B3811">
        <w:rPr>
          <w:rFonts w:ascii="Times New Roman" w:eastAsia="Calibri" w:hAnsi="Times New Roman" w:cs="Times New Roman"/>
          <w:sz w:val="28"/>
          <w:szCs w:val="28"/>
          <w:lang w:eastAsia="en-US"/>
        </w:rPr>
        <w:t>- приобретение прожекторов и вышки «Мега-2» для их установки</w:t>
      </w:r>
      <w:r w:rsidR="00473D09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8A4213" w:rsidRPr="007B3811" w:rsidRDefault="008A4213" w:rsidP="002A195A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B3811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- отчисления Сбербанку за продажу </w:t>
      </w:r>
      <w:r w:rsidR="002A19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билетов по безналичному расчету </w:t>
      </w:r>
      <w:r w:rsidRPr="007B3811">
        <w:rPr>
          <w:rFonts w:ascii="Times New Roman" w:eastAsia="Calibri" w:hAnsi="Times New Roman" w:cs="Times New Roman"/>
          <w:sz w:val="28"/>
          <w:szCs w:val="28"/>
          <w:lang w:eastAsia="en-US"/>
        </w:rPr>
        <w:t>(2%)</w:t>
      </w:r>
      <w:r w:rsidR="00473D0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8A4213" w:rsidRPr="007B3811" w:rsidRDefault="008A4213" w:rsidP="008A42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811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На мероприятия подпрограммы «Архивное дело»профинансировано и израсходовано 3 075,575 тыс. рублей (811,287тыс. рублей средств городского бюджета, 2 264,470 тыс. рублей областного бюджета</w:t>
      </w:r>
      <w:r w:rsidRPr="007B3811">
        <w:rPr>
          <w:rFonts w:ascii="Times New Roman" w:hAnsi="Times New Roman" w:cs="Times New Roman"/>
          <w:sz w:val="28"/>
          <w:szCs w:val="28"/>
        </w:rPr>
        <w:t>), что составило 77,21 % от плана.</w:t>
      </w:r>
    </w:p>
    <w:p w:rsidR="008A4213" w:rsidRPr="007B3811" w:rsidRDefault="008A4213" w:rsidP="008A4213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811,287 </w:t>
      </w:r>
      <w:r w:rsidRPr="007B3811">
        <w:rPr>
          <w:rFonts w:ascii="Times New Roman" w:hAnsi="Times New Roman" w:cs="Times New Roman"/>
          <w:sz w:val="28"/>
          <w:szCs w:val="28"/>
        </w:rPr>
        <w:t>тыс. рублей городского бюджета направлены на оплату труда и начисления на выплаты по оплате труда, услуги связи, услуги по содержанию имущества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>, в том числе: на погашение кредиторской задолженности за декабрь 2020 года в сумме 61,677 тыс. рублей.</w:t>
      </w:r>
    </w:p>
    <w:p w:rsidR="008A4213" w:rsidRPr="007B3811" w:rsidRDefault="008A4213" w:rsidP="008A4213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11,107 тыс. рублей расходами на компенсацию по оплате стоимости проезда и провоза багажа воспользовался один сотрудник.        </w:t>
      </w:r>
    </w:p>
    <w:p w:rsidR="008A4213" w:rsidRPr="007B3811" w:rsidRDefault="008A4213" w:rsidP="008A4213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2 264,470 тыс. рублей областного бюджета направлены на оплату труда и начисления на выплаты по оплате труда.  </w:t>
      </w:r>
    </w:p>
    <w:p w:rsidR="008A4213" w:rsidRPr="007B3811" w:rsidRDefault="008A4213" w:rsidP="008A4213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На мероприятия подпрограммы «Мероприятия в сфере культуры и искусства»профинансировано и израсходовано 7 9565,510 тыс. рублей (4 4442,994 тыс. рублей средств городского бюджета, 3 244,204 тыс. рублей областного бюджета и 269,312 тыс. рублей внебюджетных средств), что составило 68,47% от плана. </w:t>
      </w:r>
    </w:p>
    <w:p w:rsidR="008A4213" w:rsidRPr="007B3811" w:rsidRDefault="008A4213" w:rsidP="009158D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3 162,852 тыс. рублей городского бюджета направлены на оплату труда и начисления на выплаты по оплате труда, командировочные расходы, услуги связи Управления культуры Администрации города Тынды, в том числе: на погашение кредиторской задолженности за декабрь 2020 года в сумме 86,171 тыс. рублей. </w:t>
      </w:r>
    </w:p>
    <w:p w:rsidR="008A4213" w:rsidRPr="007B3811" w:rsidRDefault="008A4213" w:rsidP="008A4213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4 453,320 тыс. рублей (939,804 тыс. рублей средств городского бюджета, 3 244,204 тыс. рублей областного бюджета и 269,312 тыс. рублей внебюджетных средств) на оплату труда и начисления на выплаты по оплате труда, услуги связи, коммунальные услуги, услуги по содержанию имущества, в том числе: на </w:t>
      </w:r>
      <w:r w:rsidRPr="007B3811">
        <w:rPr>
          <w:rFonts w:ascii="Times New Roman" w:eastAsia="Times New Roman" w:hAnsi="Times New Roman" w:cs="Times New Roman"/>
          <w:sz w:val="28"/>
          <w:szCs w:val="28"/>
        </w:rPr>
        <w:t>погашение кредиторской задолженности за декабрь 2020 года в сумме 121,546 тыс. рублей;</w:t>
      </w:r>
    </w:p>
    <w:p w:rsidR="008A4213" w:rsidRPr="007B3811" w:rsidRDefault="008A4213" w:rsidP="008A4213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3811">
        <w:rPr>
          <w:rFonts w:ascii="Times New Roman" w:hAnsi="Times New Roman" w:cs="Times New Roman"/>
          <w:sz w:val="28"/>
          <w:szCs w:val="28"/>
        </w:rPr>
        <w:t>340,338 тыс. рублей израсходованы на компенсацию расходов по оплате стоимости проезда и провоза багажа четырем сотрудникам.</w:t>
      </w:r>
    </w:p>
    <w:p w:rsidR="008A4213" w:rsidRPr="007B3811" w:rsidRDefault="008A4213" w:rsidP="008A4213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11">
        <w:rPr>
          <w:rFonts w:ascii="Times New Roman" w:eastAsia="Times New Roman" w:hAnsi="Times New Roman" w:cs="Times New Roman"/>
          <w:sz w:val="28"/>
          <w:szCs w:val="28"/>
        </w:rPr>
        <w:t xml:space="preserve">Средства от приносящей доход деятельности 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269,312 </w:t>
      </w:r>
      <w:r w:rsidRPr="007B3811">
        <w:rPr>
          <w:rFonts w:ascii="Times New Roman" w:eastAsia="Times New Roman" w:hAnsi="Times New Roman" w:cs="Times New Roman"/>
          <w:sz w:val="28"/>
          <w:szCs w:val="28"/>
        </w:rPr>
        <w:t>тыс. рублей направлены на оплату договоров по обслуживанию</w:t>
      </w:r>
      <w:r w:rsidRPr="007B3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программы 1С, хозяйственные нужды, приобретение канцелярских товаров, приобретены два компьютера.</w:t>
      </w:r>
    </w:p>
    <w:p w:rsidR="003A2926" w:rsidRPr="007B3811" w:rsidRDefault="003A2926" w:rsidP="003A29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10A61" w:rsidRPr="007B3811" w:rsidRDefault="00D10A61" w:rsidP="00D10A61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10A61" w:rsidRPr="007B3811" w:rsidRDefault="00D10A61" w:rsidP="00D10A61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A2926" w:rsidRPr="007B3811" w:rsidRDefault="003A2926" w:rsidP="00D10A61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A2926" w:rsidRDefault="003A2926" w:rsidP="00D10A61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10A61" w:rsidRPr="003A2926" w:rsidRDefault="00D10A61" w:rsidP="00D10A61">
      <w:pPr>
        <w:widowControl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</w:rPr>
      </w:pPr>
    </w:p>
    <w:sectPr w:rsidR="00D10A61" w:rsidRPr="003A2926" w:rsidSect="00A05DE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07310B"/>
    <w:rsid w:val="000135D3"/>
    <w:rsid w:val="000200AD"/>
    <w:rsid w:val="00022183"/>
    <w:rsid w:val="00027F13"/>
    <w:rsid w:val="00045E23"/>
    <w:rsid w:val="000542FC"/>
    <w:rsid w:val="0007310B"/>
    <w:rsid w:val="0008562E"/>
    <w:rsid w:val="000C2361"/>
    <w:rsid w:val="000E274D"/>
    <w:rsid w:val="00140401"/>
    <w:rsid w:val="001467F4"/>
    <w:rsid w:val="00170E92"/>
    <w:rsid w:val="00196011"/>
    <w:rsid w:val="001A0FF3"/>
    <w:rsid w:val="001A19B0"/>
    <w:rsid w:val="001A5DE1"/>
    <w:rsid w:val="001B4456"/>
    <w:rsid w:val="001C5E6C"/>
    <w:rsid w:val="001C78D9"/>
    <w:rsid w:val="001E5094"/>
    <w:rsid w:val="001F0DB4"/>
    <w:rsid w:val="001F5450"/>
    <w:rsid w:val="00236299"/>
    <w:rsid w:val="002428F6"/>
    <w:rsid w:val="0024526A"/>
    <w:rsid w:val="00252F6B"/>
    <w:rsid w:val="002706E4"/>
    <w:rsid w:val="0027386F"/>
    <w:rsid w:val="002874A5"/>
    <w:rsid w:val="00291D86"/>
    <w:rsid w:val="0029640D"/>
    <w:rsid w:val="002A195A"/>
    <w:rsid w:val="002B7E5E"/>
    <w:rsid w:val="002D5172"/>
    <w:rsid w:val="002E135E"/>
    <w:rsid w:val="002F5AE0"/>
    <w:rsid w:val="0031121B"/>
    <w:rsid w:val="0031482A"/>
    <w:rsid w:val="003279E1"/>
    <w:rsid w:val="00330239"/>
    <w:rsid w:val="00333596"/>
    <w:rsid w:val="00337038"/>
    <w:rsid w:val="003472A0"/>
    <w:rsid w:val="00363655"/>
    <w:rsid w:val="00381C42"/>
    <w:rsid w:val="00383106"/>
    <w:rsid w:val="003831D7"/>
    <w:rsid w:val="00384229"/>
    <w:rsid w:val="003979C2"/>
    <w:rsid w:val="003A2926"/>
    <w:rsid w:val="003A45CF"/>
    <w:rsid w:val="003B190A"/>
    <w:rsid w:val="003C138A"/>
    <w:rsid w:val="003F0825"/>
    <w:rsid w:val="00415EF6"/>
    <w:rsid w:val="004330A2"/>
    <w:rsid w:val="004331D7"/>
    <w:rsid w:val="004402FF"/>
    <w:rsid w:val="00473578"/>
    <w:rsid w:val="00473D09"/>
    <w:rsid w:val="00486685"/>
    <w:rsid w:val="0048724E"/>
    <w:rsid w:val="004A2318"/>
    <w:rsid w:val="004C3455"/>
    <w:rsid w:val="004C65C2"/>
    <w:rsid w:val="004D63A2"/>
    <w:rsid w:val="004E3519"/>
    <w:rsid w:val="004E360F"/>
    <w:rsid w:val="004F5276"/>
    <w:rsid w:val="00520202"/>
    <w:rsid w:val="005206C0"/>
    <w:rsid w:val="00547FC1"/>
    <w:rsid w:val="00551230"/>
    <w:rsid w:val="0055548B"/>
    <w:rsid w:val="005852A2"/>
    <w:rsid w:val="005921AE"/>
    <w:rsid w:val="005A6455"/>
    <w:rsid w:val="005C106B"/>
    <w:rsid w:val="005C52AE"/>
    <w:rsid w:val="005E25D9"/>
    <w:rsid w:val="005F01CC"/>
    <w:rsid w:val="00602495"/>
    <w:rsid w:val="00610DC4"/>
    <w:rsid w:val="00632449"/>
    <w:rsid w:val="0065039B"/>
    <w:rsid w:val="00656749"/>
    <w:rsid w:val="00675526"/>
    <w:rsid w:val="00675956"/>
    <w:rsid w:val="00676C5E"/>
    <w:rsid w:val="0069382F"/>
    <w:rsid w:val="006C192C"/>
    <w:rsid w:val="006C4DD0"/>
    <w:rsid w:val="006C6760"/>
    <w:rsid w:val="006E2718"/>
    <w:rsid w:val="006F25BD"/>
    <w:rsid w:val="00700155"/>
    <w:rsid w:val="007143E3"/>
    <w:rsid w:val="0072565B"/>
    <w:rsid w:val="00760C71"/>
    <w:rsid w:val="007B3811"/>
    <w:rsid w:val="007B57C6"/>
    <w:rsid w:val="007C4FC6"/>
    <w:rsid w:val="007C5429"/>
    <w:rsid w:val="007C6D32"/>
    <w:rsid w:val="007D32E7"/>
    <w:rsid w:val="007D32EF"/>
    <w:rsid w:val="007E67E2"/>
    <w:rsid w:val="007F05E0"/>
    <w:rsid w:val="00832C94"/>
    <w:rsid w:val="00833879"/>
    <w:rsid w:val="00835919"/>
    <w:rsid w:val="00835AC5"/>
    <w:rsid w:val="00844F07"/>
    <w:rsid w:val="0084770B"/>
    <w:rsid w:val="0085000C"/>
    <w:rsid w:val="0087610D"/>
    <w:rsid w:val="00883D40"/>
    <w:rsid w:val="008A4213"/>
    <w:rsid w:val="008A75D2"/>
    <w:rsid w:val="008B41FB"/>
    <w:rsid w:val="008D5E9B"/>
    <w:rsid w:val="008E3D94"/>
    <w:rsid w:val="008F7810"/>
    <w:rsid w:val="009018E5"/>
    <w:rsid w:val="0091353C"/>
    <w:rsid w:val="009158D0"/>
    <w:rsid w:val="00923348"/>
    <w:rsid w:val="00960896"/>
    <w:rsid w:val="00965C6E"/>
    <w:rsid w:val="00965E8B"/>
    <w:rsid w:val="00974BE4"/>
    <w:rsid w:val="009A033F"/>
    <w:rsid w:val="009A19E0"/>
    <w:rsid w:val="009A4C42"/>
    <w:rsid w:val="009A6264"/>
    <w:rsid w:val="009B18FE"/>
    <w:rsid w:val="009B1B18"/>
    <w:rsid w:val="009B399B"/>
    <w:rsid w:val="009D5304"/>
    <w:rsid w:val="009E4A02"/>
    <w:rsid w:val="009F4D35"/>
    <w:rsid w:val="009F5651"/>
    <w:rsid w:val="00A05DE6"/>
    <w:rsid w:val="00A11ECA"/>
    <w:rsid w:val="00A22AD3"/>
    <w:rsid w:val="00A263FE"/>
    <w:rsid w:val="00A27886"/>
    <w:rsid w:val="00A569F2"/>
    <w:rsid w:val="00A61343"/>
    <w:rsid w:val="00A641D4"/>
    <w:rsid w:val="00A778F2"/>
    <w:rsid w:val="00A83274"/>
    <w:rsid w:val="00A86807"/>
    <w:rsid w:val="00A92FE2"/>
    <w:rsid w:val="00AA3175"/>
    <w:rsid w:val="00AB0D91"/>
    <w:rsid w:val="00AB3643"/>
    <w:rsid w:val="00AB4F43"/>
    <w:rsid w:val="00AE4C80"/>
    <w:rsid w:val="00AF70C0"/>
    <w:rsid w:val="00B01E29"/>
    <w:rsid w:val="00B114FE"/>
    <w:rsid w:val="00B61193"/>
    <w:rsid w:val="00B630C8"/>
    <w:rsid w:val="00B73A5C"/>
    <w:rsid w:val="00B76FD3"/>
    <w:rsid w:val="00B77AFE"/>
    <w:rsid w:val="00BC5E47"/>
    <w:rsid w:val="00BE7571"/>
    <w:rsid w:val="00BF69B2"/>
    <w:rsid w:val="00C01699"/>
    <w:rsid w:val="00C01878"/>
    <w:rsid w:val="00C11DCA"/>
    <w:rsid w:val="00C27990"/>
    <w:rsid w:val="00C33277"/>
    <w:rsid w:val="00C41441"/>
    <w:rsid w:val="00C4618A"/>
    <w:rsid w:val="00C47401"/>
    <w:rsid w:val="00C60474"/>
    <w:rsid w:val="00C624EE"/>
    <w:rsid w:val="00C63211"/>
    <w:rsid w:val="00C71F6C"/>
    <w:rsid w:val="00C8074E"/>
    <w:rsid w:val="00C80C2E"/>
    <w:rsid w:val="00CA02CD"/>
    <w:rsid w:val="00CB2AB1"/>
    <w:rsid w:val="00CB309F"/>
    <w:rsid w:val="00CE55B5"/>
    <w:rsid w:val="00CE7DD9"/>
    <w:rsid w:val="00CF790A"/>
    <w:rsid w:val="00D0008E"/>
    <w:rsid w:val="00D07E04"/>
    <w:rsid w:val="00D10A61"/>
    <w:rsid w:val="00D328AF"/>
    <w:rsid w:val="00D45DCA"/>
    <w:rsid w:val="00D63E9D"/>
    <w:rsid w:val="00D77863"/>
    <w:rsid w:val="00DC2676"/>
    <w:rsid w:val="00DC3744"/>
    <w:rsid w:val="00DE6EAC"/>
    <w:rsid w:val="00DE7810"/>
    <w:rsid w:val="00E015CD"/>
    <w:rsid w:val="00E03366"/>
    <w:rsid w:val="00E35E60"/>
    <w:rsid w:val="00E40048"/>
    <w:rsid w:val="00E5427B"/>
    <w:rsid w:val="00E600C5"/>
    <w:rsid w:val="00E62995"/>
    <w:rsid w:val="00E708C7"/>
    <w:rsid w:val="00E8644B"/>
    <w:rsid w:val="00E95975"/>
    <w:rsid w:val="00EB748D"/>
    <w:rsid w:val="00ED3943"/>
    <w:rsid w:val="00ED5CE1"/>
    <w:rsid w:val="00F2778E"/>
    <w:rsid w:val="00F358E5"/>
    <w:rsid w:val="00F66E59"/>
    <w:rsid w:val="00F7298A"/>
    <w:rsid w:val="00F72F00"/>
    <w:rsid w:val="00F80DF0"/>
    <w:rsid w:val="00F811A8"/>
    <w:rsid w:val="00FA320B"/>
    <w:rsid w:val="00FA3A09"/>
    <w:rsid w:val="00FA6AB1"/>
    <w:rsid w:val="00FD4998"/>
    <w:rsid w:val="00FE0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3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s-phone-number">
    <w:name w:val="js-phone-number"/>
    <w:basedOn w:val="a0"/>
    <w:rsid w:val="0007310B"/>
  </w:style>
  <w:style w:type="paragraph" w:styleId="a4">
    <w:name w:val="Balloon Text"/>
    <w:basedOn w:val="a"/>
    <w:link w:val="a5"/>
    <w:uiPriority w:val="99"/>
    <w:semiHidden/>
    <w:unhideWhenUsed/>
    <w:rsid w:val="006567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2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8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52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66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67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925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693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841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529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8651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450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6277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6184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09044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3368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265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2629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881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71324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5202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2411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68831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0619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197036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164776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646624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6780930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3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1</Pages>
  <Words>3025</Words>
  <Characters>17247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20232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Секретарь</cp:lastModifiedBy>
  <cp:revision>133</cp:revision>
  <cp:lastPrinted>2021-11-22T04:33:00Z</cp:lastPrinted>
  <dcterms:created xsi:type="dcterms:W3CDTF">2018-04-18T07:24:00Z</dcterms:created>
  <dcterms:modified xsi:type="dcterms:W3CDTF">2021-11-22T04:33:00Z</dcterms:modified>
</cp:coreProperties>
</file>