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D91" w:rsidRDefault="00365D91" w:rsidP="00365D91">
      <w:pPr>
        <w:spacing w:after="0" w:line="240" w:lineRule="auto"/>
        <w:jc w:val="right"/>
        <w:rPr>
          <w:rFonts w:eastAsia="Times New Roman"/>
          <w:sz w:val="24"/>
          <w:lang w:eastAsia="zh-CN"/>
        </w:rPr>
      </w:pPr>
      <w:r>
        <w:rPr>
          <w:rFonts w:eastAsia="Times New Roman"/>
          <w:sz w:val="24"/>
          <w:lang w:eastAsia="zh-CN"/>
        </w:rPr>
        <w:t xml:space="preserve">Приложение </w:t>
      </w:r>
    </w:p>
    <w:p w:rsidR="00365D91" w:rsidRDefault="00365D91" w:rsidP="00365D91">
      <w:pPr>
        <w:spacing w:after="0" w:line="240" w:lineRule="auto"/>
        <w:jc w:val="right"/>
        <w:rPr>
          <w:rFonts w:eastAsia="Times New Roman"/>
          <w:sz w:val="24"/>
          <w:lang w:eastAsia="zh-CN"/>
        </w:rPr>
      </w:pPr>
      <w:r>
        <w:rPr>
          <w:rFonts w:eastAsia="Times New Roman"/>
          <w:sz w:val="24"/>
          <w:lang w:eastAsia="zh-CN"/>
        </w:rPr>
        <w:t xml:space="preserve">                                                                                    к решению Тындинской городской Думы</w:t>
      </w:r>
    </w:p>
    <w:p w:rsidR="00365D91" w:rsidRDefault="00365D91" w:rsidP="00365D91">
      <w:pPr>
        <w:spacing w:after="0" w:line="240" w:lineRule="auto"/>
        <w:jc w:val="right"/>
        <w:rPr>
          <w:rFonts w:eastAsia="Times New Roman"/>
          <w:sz w:val="24"/>
          <w:lang w:eastAsia="zh-CN"/>
        </w:rPr>
      </w:pPr>
      <w:r>
        <w:rPr>
          <w:rFonts w:eastAsia="Times New Roman"/>
          <w:sz w:val="24"/>
          <w:lang w:eastAsia="zh-CN"/>
        </w:rPr>
        <w:t xml:space="preserve">                                                                               от «</w:t>
      </w:r>
      <w:r w:rsidR="00F6385E">
        <w:rPr>
          <w:rFonts w:eastAsia="Times New Roman"/>
          <w:sz w:val="24"/>
          <w:lang w:eastAsia="zh-CN"/>
        </w:rPr>
        <w:t>26</w:t>
      </w:r>
      <w:r>
        <w:rPr>
          <w:rFonts w:eastAsia="Times New Roman"/>
          <w:sz w:val="24"/>
          <w:lang w:eastAsia="zh-CN"/>
        </w:rPr>
        <w:t xml:space="preserve">» </w:t>
      </w:r>
      <w:r w:rsidR="00F6385E">
        <w:rPr>
          <w:rFonts w:eastAsia="Times New Roman"/>
          <w:sz w:val="24"/>
          <w:lang w:eastAsia="zh-CN"/>
        </w:rPr>
        <w:t xml:space="preserve">февраля </w:t>
      </w:r>
      <w:r>
        <w:rPr>
          <w:rFonts w:eastAsia="Times New Roman"/>
          <w:sz w:val="24"/>
          <w:lang w:eastAsia="zh-CN"/>
        </w:rPr>
        <w:t>202</w:t>
      </w:r>
      <w:r w:rsidR="00B43631">
        <w:rPr>
          <w:rFonts w:eastAsia="Times New Roman"/>
          <w:sz w:val="24"/>
          <w:lang w:eastAsia="zh-CN"/>
        </w:rPr>
        <w:t>2</w:t>
      </w:r>
      <w:r w:rsidR="001B0CDE">
        <w:rPr>
          <w:rFonts w:eastAsia="Times New Roman"/>
          <w:sz w:val="24"/>
          <w:lang w:eastAsia="zh-CN"/>
        </w:rPr>
        <w:t xml:space="preserve"> </w:t>
      </w:r>
      <w:r>
        <w:rPr>
          <w:rFonts w:eastAsia="Times New Roman"/>
          <w:sz w:val="24"/>
          <w:lang w:eastAsia="zh-CN"/>
        </w:rPr>
        <w:t>года №</w:t>
      </w:r>
      <w:r w:rsidR="00F6385E">
        <w:rPr>
          <w:rFonts w:eastAsia="Times New Roman"/>
          <w:sz w:val="24"/>
          <w:lang w:eastAsia="zh-CN"/>
        </w:rPr>
        <w:t>476</w:t>
      </w:r>
      <w:r>
        <w:rPr>
          <w:rFonts w:eastAsia="Times New Roman"/>
          <w:sz w:val="24"/>
          <w:lang w:eastAsia="zh-CN"/>
        </w:rPr>
        <w:t>- Р-ТГД-</w:t>
      </w:r>
      <w:r>
        <w:rPr>
          <w:rFonts w:eastAsia="Times New Roman"/>
          <w:sz w:val="24"/>
          <w:lang w:val="en-US" w:eastAsia="zh-CN"/>
        </w:rPr>
        <w:t>VII</w:t>
      </w:r>
    </w:p>
    <w:p w:rsidR="00365D91" w:rsidRDefault="00365D91" w:rsidP="00365D91">
      <w:pPr>
        <w:spacing w:after="0" w:line="240" w:lineRule="auto"/>
        <w:jc w:val="center"/>
        <w:rPr>
          <w:rFonts w:eastAsia="Times New Roman"/>
          <w:b/>
          <w:szCs w:val="28"/>
        </w:rPr>
      </w:pPr>
    </w:p>
    <w:p w:rsidR="00365D91" w:rsidRDefault="00365D91" w:rsidP="006C2127">
      <w:pPr>
        <w:pStyle w:val="a3"/>
        <w:ind w:firstLine="708"/>
        <w:jc w:val="center"/>
        <w:rPr>
          <w:b/>
        </w:rPr>
      </w:pPr>
    </w:p>
    <w:p w:rsidR="00365D91" w:rsidRDefault="00365D91" w:rsidP="00365D91">
      <w:pPr>
        <w:pStyle w:val="a3"/>
        <w:rPr>
          <w:b/>
        </w:rPr>
      </w:pPr>
    </w:p>
    <w:p w:rsidR="006C2127" w:rsidRPr="00365D91" w:rsidRDefault="006C2127" w:rsidP="006C2127">
      <w:pPr>
        <w:pStyle w:val="a3"/>
        <w:ind w:firstLine="708"/>
        <w:jc w:val="center"/>
        <w:rPr>
          <w:b/>
        </w:rPr>
      </w:pPr>
      <w:r w:rsidRPr="00365D91">
        <w:rPr>
          <w:b/>
        </w:rPr>
        <w:t>Информация</w:t>
      </w:r>
    </w:p>
    <w:p w:rsidR="006C2127" w:rsidRPr="00365D91" w:rsidRDefault="00E133E6" w:rsidP="006C2127">
      <w:pPr>
        <w:pStyle w:val="a3"/>
        <w:ind w:firstLine="708"/>
        <w:jc w:val="center"/>
        <w:rPr>
          <w:b/>
        </w:rPr>
      </w:pPr>
      <w:r w:rsidRPr="00365D91">
        <w:rPr>
          <w:b/>
        </w:rPr>
        <w:t>о</w:t>
      </w:r>
      <w:r w:rsidR="006C2127" w:rsidRPr="00365D91">
        <w:rPr>
          <w:b/>
        </w:rPr>
        <w:t>б осуществлении полномочий по региональному государственному контролю (надзору) в области розничной продажи алкогольной и спиртосодержащей продукции и розничной продаже алкогольной продукции при оказании услуг общественного питания за 2021 год</w:t>
      </w:r>
    </w:p>
    <w:p w:rsidR="006C2127" w:rsidRPr="00365D91" w:rsidRDefault="006C2127" w:rsidP="00365D91">
      <w:pPr>
        <w:pStyle w:val="a3"/>
        <w:jc w:val="both"/>
        <w:rPr>
          <w:b/>
        </w:rPr>
      </w:pPr>
    </w:p>
    <w:p w:rsidR="006C2127" w:rsidRDefault="006C2127" w:rsidP="00195481">
      <w:pPr>
        <w:pStyle w:val="a3"/>
        <w:ind w:firstLine="708"/>
        <w:jc w:val="both"/>
      </w:pPr>
    </w:p>
    <w:p w:rsidR="00B52931" w:rsidRDefault="006F2042" w:rsidP="00195481">
      <w:pPr>
        <w:pStyle w:val="a3"/>
        <w:ind w:firstLine="708"/>
        <w:jc w:val="both"/>
      </w:pPr>
      <w:r w:rsidRPr="006F2042">
        <w:t>По уровню социальной значимости алкогольный рынок занимает особое место. Это рынок повышенного риска с точки зрения национальных интересов.</w:t>
      </w:r>
    </w:p>
    <w:p w:rsidR="00195481" w:rsidRDefault="00195481" w:rsidP="00195481">
      <w:pPr>
        <w:pStyle w:val="a3"/>
        <w:ind w:firstLine="708"/>
        <w:jc w:val="both"/>
      </w:pPr>
      <w:r>
        <w:t>У</w:t>
      </w:r>
      <w:r w:rsidRPr="00195481">
        <w:t xml:space="preserve">ровень потребления алкоголя, особенно крепкого, всё ещё очень высок и серьёзно </w:t>
      </w:r>
      <w:r>
        <w:t>снижает качество жизни в России.</w:t>
      </w:r>
    </w:p>
    <w:p w:rsidR="005A2A13" w:rsidRDefault="005A2A13" w:rsidP="009143F9">
      <w:pPr>
        <w:pStyle w:val="a3"/>
        <w:ind w:firstLine="708"/>
        <w:jc w:val="both"/>
      </w:pPr>
      <w:r>
        <w:t>Указом Президента Российской Федерации от 09.10.2007 № 1351 утверждена Концепция демографической политики Российской Федерации на период до 2025 года. Ее целями являются стабилизация и рост численности населения, повышение общего коэффициента рождаемости в 1,5 раза и увеличение ожидаемой продолжительности жизни до 75 лет.</w:t>
      </w:r>
    </w:p>
    <w:p w:rsidR="005A2A13" w:rsidRDefault="005A2A13" w:rsidP="005A2A13">
      <w:pPr>
        <w:pStyle w:val="a3"/>
        <w:ind w:firstLine="708"/>
        <w:jc w:val="both"/>
      </w:pPr>
      <w:r>
        <w:t>Достижение данных показателей не представляется возможным без принятия государством эффективных мер по противодействию злоупотреблению алкогольной продукцией и общей нацеленности политики РФ на снижение потребления алкогольной продукции.</w:t>
      </w:r>
    </w:p>
    <w:p w:rsidR="00195481" w:rsidRDefault="00195481" w:rsidP="00195481">
      <w:pPr>
        <w:pStyle w:val="a3"/>
        <w:ind w:firstLine="708"/>
        <w:jc w:val="both"/>
      </w:pPr>
      <w:r>
        <w:t>С точки зрения интересов здравоохранения и социальной политики решающим является уровень розничной торговли, то есть функционирование повсеместной продажи алкогольных напитков для потребления.</w:t>
      </w:r>
    </w:p>
    <w:p w:rsidR="00195481" w:rsidRDefault="00195481" w:rsidP="00195481">
      <w:pPr>
        <w:pStyle w:val="a3"/>
        <w:jc w:val="both"/>
      </w:pPr>
      <w:r>
        <w:tab/>
      </w:r>
      <w:r w:rsidR="00EE5820">
        <w:t>Проблемы,</w:t>
      </w:r>
      <w:r>
        <w:t xml:space="preserve"> связанные с вредом наносимым алкоголемв обществе, в семье, актуальны и в городе Тынде.</w:t>
      </w:r>
    </w:p>
    <w:p w:rsidR="00D34688" w:rsidRDefault="005A4148" w:rsidP="00195481">
      <w:pPr>
        <w:pStyle w:val="a3"/>
        <w:jc w:val="both"/>
      </w:pPr>
      <w:r>
        <w:tab/>
        <w:t>О</w:t>
      </w:r>
      <w:r w:rsidR="00D34688">
        <w:t>существлё</w:t>
      </w:r>
      <w:r>
        <w:t>нный Правительством Амурской области п</w:t>
      </w:r>
      <w:r w:rsidRPr="00A73707">
        <w:t>илотный проект</w:t>
      </w:r>
      <w:r>
        <w:t xml:space="preserve"> 2020 года, по наделению органов местного самоуправления</w:t>
      </w:r>
      <w:r w:rsidR="00D95997">
        <w:t xml:space="preserve"> </w:t>
      </w:r>
      <w:r w:rsidRPr="00B97338">
        <w:t>государственными полномочиями</w:t>
      </w:r>
      <w:r w:rsidR="00D95997">
        <w:t xml:space="preserve"> </w:t>
      </w:r>
      <w:r w:rsidRPr="00B97338">
        <w:t>по осуществлению регионального государственного контроля (надзора) в области розничной продажи алкогольной и спиртосодержащей продукции в части государственного контроля (надзора) за соблюдением обязательных требований к розничной продаже алкогольной продукции и розничной продаже алкогольной продукции при оказании услуг общественного питания</w:t>
      </w:r>
      <w:r>
        <w:t>, показал целесообразность увеличения количества муниципальных образований облас</w:t>
      </w:r>
      <w:r w:rsidR="00D34688">
        <w:t>ти, наделё</w:t>
      </w:r>
      <w:r>
        <w:t xml:space="preserve">нных такими полномочиями. </w:t>
      </w:r>
    </w:p>
    <w:p w:rsidR="005A4148" w:rsidRDefault="005A4148" w:rsidP="00D34688">
      <w:pPr>
        <w:pStyle w:val="a3"/>
        <w:ind w:firstLine="708"/>
        <w:jc w:val="both"/>
      </w:pPr>
      <w:r>
        <w:t>С января 2021 года орган местного самоуправления, городской округ город</w:t>
      </w:r>
      <w:r w:rsidRPr="003D6852">
        <w:t xml:space="preserve"> Тында</w:t>
      </w:r>
      <w:r w:rsidR="00D34688">
        <w:t>, наделё</w:t>
      </w:r>
      <w:r>
        <w:t xml:space="preserve">н полномочиями </w:t>
      </w:r>
      <w:r w:rsidRPr="003D6852">
        <w:t xml:space="preserve">по осуществлению регионального </w:t>
      </w:r>
      <w:r w:rsidRPr="003D6852">
        <w:lastRenderedPageBreak/>
        <w:t>государственного контроля в области розничной продажи алкогольной</w:t>
      </w:r>
      <w:r>
        <w:t xml:space="preserve"> продукции.  </w:t>
      </w:r>
    </w:p>
    <w:p w:rsidR="005A4148" w:rsidRDefault="005A4148" w:rsidP="005A4148">
      <w:pPr>
        <w:pStyle w:val="a3"/>
        <w:ind w:firstLine="708"/>
        <w:jc w:val="both"/>
      </w:pPr>
      <w:r w:rsidRPr="005F4A64">
        <w:t>Предотвращение риска причинения вреда жизни и здоровью граждан; предупреждение нарушений обязательных требований в сфере оборота алкогольной продукции; увеличение доли законопослушных организаций; устранение существующих и потенциальных условий, причин и факторов, способных привести к нарушению обязательных требований и причинению вреда жизни, и здоровью граждан; формирование моделей социально ответственного, добросовестного, правового поведения подконтрольных субъектов, на достижение таких целей направлены контрольно-надзорные мероприятия уполномоченных лиц Администрации города Тынды.</w:t>
      </w:r>
    </w:p>
    <w:p w:rsidR="00C74CF0" w:rsidRDefault="00C74CF0" w:rsidP="005A4148">
      <w:pPr>
        <w:pStyle w:val="a3"/>
        <w:ind w:firstLine="708"/>
        <w:jc w:val="both"/>
      </w:pPr>
      <w:r w:rsidRPr="00C74CF0">
        <w:t xml:space="preserve">По состоянию на 1 </w:t>
      </w:r>
      <w:r>
        <w:t xml:space="preserve">декабря 2021 года на территории города Тынды насчитывалось 195 </w:t>
      </w:r>
      <w:r w:rsidRPr="00C74CF0">
        <w:t>объектов, осуществляющих продажу алкогольн</w:t>
      </w:r>
      <w:r>
        <w:t xml:space="preserve">ой и спиртосодержащей продукции. 170 </w:t>
      </w:r>
      <w:r w:rsidRPr="00C74CF0">
        <w:t>подконтрольных (поднадзорных) субъектов</w:t>
      </w:r>
      <w:r>
        <w:t xml:space="preserve">. Из них 40 </w:t>
      </w:r>
      <w:r w:rsidRPr="00C74CF0">
        <w:t>юридических лиц, имеющих лицензии на розничную продажу алкогольной продукции</w:t>
      </w:r>
      <w:r w:rsidR="00D34688">
        <w:t>,</w:t>
      </w:r>
      <w:r>
        <w:t xml:space="preserve"> 4 </w:t>
      </w:r>
      <w:r w:rsidRPr="00C74CF0">
        <w:t>юридических лиц</w:t>
      </w:r>
      <w:r>
        <w:t>а</w:t>
      </w:r>
      <w:r w:rsidRPr="00C74CF0">
        <w:t>, имеющих лицензии на розничную продажу алкогольной продукции при оказании услуг общественного питания</w:t>
      </w:r>
      <w:r w:rsidR="00D34688">
        <w:t>,</w:t>
      </w:r>
      <w:r>
        <w:t xml:space="preserve"> 126 </w:t>
      </w:r>
      <w:r w:rsidRPr="00C74CF0">
        <w:t>индивидуальных предпринимателей и юридических лиц, осуществляющих розничную продажу пива и пивных напитков</w:t>
      </w:r>
      <w:r>
        <w:t>.</w:t>
      </w:r>
    </w:p>
    <w:p w:rsidR="00A07F54" w:rsidRPr="00A07F54" w:rsidRDefault="00A07F54" w:rsidP="00A07F54">
      <w:pPr>
        <w:pStyle w:val="a3"/>
        <w:ind w:firstLine="708"/>
        <w:jc w:val="both"/>
      </w:pPr>
      <w:r>
        <w:t>В связи с объявленным</w:t>
      </w:r>
      <w:r w:rsidR="00C74CF0">
        <w:t xml:space="preserve"> Правительством Российской Федерации </w:t>
      </w:r>
      <w:r>
        <w:t>мораторием</w:t>
      </w:r>
      <w:r w:rsidR="00C74CF0">
        <w:t xml:space="preserve"> на плановые проверки </w:t>
      </w:r>
      <w:r w:rsidR="007101B2">
        <w:t>в 2021 году</w:t>
      </w:r>
      <w:r>
        <w:t xml:space="preserve">субъектов малого и среднего бизнеса, работа должностных лиц Администрации города Тынды по </w:t>
      </w:r>
      <w:r w:rsidR="007101B2" w:rsidRPr="00A07F54">
        <w:t xml:space="preserve">контролю </w:t>
      </w:r>
      <w:r w:rsidR="007101B2">
        <w:t>в</w:t>
      </w:r>
      <w:r w:rsidRPr="00A07F54">
        <w:t xml:space="preserve"> области розничной продажи алкогольной и спиртосодержащей продукции</w:t>
      </w:r>
      <w:r w:rsidR="007101B2">
        <w:t xml:space="preserve">была сконцентрирована на проверке жалоб и заявлений в сфере алкогольного рынка, выявление правонарушений </w:t>
      </w:r>
      <w:r w:rsidR="00D34688">
        <w:t>по фактам,</w:t>
      </w:r>
      <w:r w:rsidR="007101B2">
        <w:t xml:space="preserve"> изложенным в обращениях. </w:t>
      </w:r>
    </w:p>
    <w:p w:rsidR="007101B2" w:rsidRDefault="0071542D" w:rsidP="0071542D">
      <w:pPr>
        <w:pStyle w:val="a3"/>
        <w:ind w:firstLine="708"/>
        <w:jc w:val="both"/>
      </w:pPr>
      <w:r>
        <w:t xml:space="preserve">В адрес Администрации города поступали многочисленные жалобы от жителей о нарушениях в области розничной продажи алкогольной продукции, незаконной ее продажи. Это и отсутствие лицензии на деятельность, и передача алкоголя несовершеннолетним покупателям, продажа продукции в ночное время, предложение напитков, имеющих поддельную акцизную марку, ведение деятельности по розничной продаже алкоголя в нестационарных торговых точках. </w:t>
      </w:r>
    </w:p>
    <w:p w:rsidR="0071542D" w:rsidRPr="007101B2" w:rsidRDefault="0071542D" w:rsidP="007101B2">
      <w:pPr>
        <w:pStyle w:val="a3"/>
        <w:ind w:firstLine="708"/>
        <w:jc w:val="both"/>
      </w:pPr>
      <w:r>
        <w:t xml:space="preserve">За текущий </w:t>
      </w:r>
      <w:r w:rsidR="007101B2">
        <w:t>период должностными</w:t>
      </w:r>
      <w:r w:rsidR="007101B2" w:rsidRPr="007101B2">
        <w:t xml:space="preserve"> лицами Администрации горо</w:t>
      </w:r>
      <w:r w:rsidR="007101B2">
        <w:t>да рассмотрено около 17</w:t>
      </w:r>
      <w:r w:rsidR="007101B2" w:rsidRPr="007101B2">
        <w:t xml:space="preserve"> обращений граждан о нарушениях в сфере розничной продажи алкогольной продукции. В </w:t>
      </w:r>
      <w:r w:rsidR="007101B2">
        <w:t>рамках контроля, осуществлено 12</w:t>
      </w:r>
      <w:r w:rsidR="007101B2" w:rsidRPr="007101B2">
        <w:t xml:space="preserve"> профилактических мероприятий.</w:t>
      </w:r>
    </w:p>
    <w:p w:rsidR="007101B2" w:rsidRDefault="007101B2" w:rsidP="007101B2">
      <w:pPr>
        <w:pStyle w:val="a3"/>
        <w:ind w:firstLine="708"/>
        <w:jc w:val="both"/>
      </w:pPr>
      <w:r>
        <w:t>Выявлено и пресечено 16 административных правонарушения в области розничной продажи алкогольной продукции.</w:t>
      </w:r>
    </w:p>
    <w:p w:rsidR="00621295" w:rsidRDefault="00621295" w:rsidP="00621295">
      <w:pPr>
        <w:pStyle w:val="a3"/>
        <w:ind w:firstLine="708"/>
        <w:jc w:val="both"/>
      </w:pPr>
      <w:r>
        <w:t>Основную долю правонарушений составили:</w:t>
      </w:r>
    </w:p>
    <w:p w:rsidR="009305F2" w:rsidRDefault="00621295" w:rsidP="00F6385E">
      <w:pPr>
        <w:pStyle w:val="a3"/>
        <w:ind w:firstLine="284"/>
        <w:jc w:val="both"/>
      </w:pPr>
      <w:r>
        <w:t xml:space="preserve">1) </w:t>
      </w:r>
      <w:r w:rsidR="009305F2">
        <w:t xml:space="preserve">розничная торговля спиртными напитками </w:t>
      </w:r>
      <w:r w:rsidR="009305F2" w:rsidRPr="009305F2">
        <w:t>без соответствующей лицензии</w:t>
      </w:r>
      <w:r w:rsidR="009305F2">
        <w:t>;</w:t>
      </w:r>
    </w:p>
    <w:p w:rsidR="009305F2" w:rsidRDefault="009305F2" w:rsidP="00F6385E">
      <w:pPr>
        <w:pStyle w:val="a3"/>
        <w:ind w:firstLine="284"/>
        <w:jc w:val="both"/>
      </w:pPr>
      <w:r>
        <w:lastRenderedPageBreak/>
        <w:t>2)</w:t>
      </w:r>
      <w:r w:rsidRPr="009305F2">
        <w:t xml:space="preserve"> розничная торговля </w:t>
      </w:r>
      <w:r w:rsidR="00447A77" w:rsidRPr="009305F2">
        <w:t>спиртными напитками,</w:t>
      </w:r>
      <w:r w:rsidR="00447A77">
        <w:t>маркированными</w:t>
      </w:r>
      <w:r w:rsidR="00447A77" w:rsidRPr="00447A77">
        <w:t xml:space="preserve"> поддельными специальными или акцизными марками</w:t>
      </w:r>
      <w:r w:rsidR="00447A77">
        <w:t xml:space="preserve"> (контрафакт)</w:t>
      </w:r>
      <w:r>
        <w:t>;</w:t>
      </w:r>
    </w:p>
    <w:p w:rsidR="009305F2" w:rsidRPr="009305F2" w:rsidRDefault="009305F2" w:rsidP="00F6385E">
      <w:pPr>
        <w:pStyle w:val="a3"/>
        <w:ind w:firstLine="284"/>
        <w:jc w:val="both"/>
      </w:pPr>
      <w:r>
        <w:t>3)</w:t>
      </w:r>
      <w:r w:rsidR="00447A77">
        <w:t>нарушение правил предоставления данных об объемах</w:t>
      </w:r>
      <w:r w:rsidR="00447A77" w:rsidRPr="00447A77">
        <w:t xml:space="preserve"> оборота алкогольной продукции</w:t>
      </w:r>
      <w:r w:rsidR="00447A77">
        <w:t>.</w:t>
      </w:r>
    </w:p>
    <w:p w:rsidR="00447A77" w:rsidRDefault="00447A77" w:rsidP="00621295">
      <w:pPr>
        <w:pStyle w:val="a3"/>
        <w:jc w:val="both"/>
      </w:pPr>
      <w:r>
        <w:tab/>
        <w:t>Так же была пресечена незаконная розничная торговля алкогольной продукцией (пиво, пивные напитки) в двух нестационарных торговых объектах.</w:t>
      </w:r>
    </w:p>
    <w:p w:rsidR="00447A77" w:rsidRDefault="00447A77" w:rsidP="00621295">
      <w:pPr>
        <w:pStyle w:val="a3"/>
        <w:jc w:val="both"/>
      </w:pPr>
      <w:r>
        <w:tab/>
        <w:t xml:space="preserve">Из незаконного оборота изъято 1 698 единиц алкогольной продукции, </w:t>
      </w:r>
      <w:r w:rsidR="009F2A2E">
        <w:t>что составило более 1237</w:t>
      </w:r>
      <w:r w:rsidR="00111B78">
        <w:t xml:space="preserve"> литров</w:t>
      </w:r>
      <w:r w:rsidR="000F1DC3">
        <w:t>, в том числе 20 литров контрафактного алкоголя.</w:t>
      </w:r>
    </w:p>
    <w:p w:rsidR="00447A77" w:rsidRDefault="00447A77" w:rsidP="00621295">
      <w:pPr>
        <w:pStyle w:val="a3"/>
        <w:jc w:val="both"/>
      </w:pPr>
      <w:r>
        <w:tab/>
        <w:t xml:space="preserve">По всем выявленным правонарушениям в сфере розничной продажи алкогольной продукции проведены административные </w:t>
      </w:r>
      <w:r w:rsidR="00111B78">
        <w:t>расследования</w:t>
      </w:r>
      <w:r>
        <w:t xml:space="preserve">. К административной ответственности привлечено 10 индивидуальных предпринимателей и </w:t>
      </w:r>
      <w:r w:rsidR="00111B78">
        <w:t>2</w:t>
      </w:r>
      <w:r>
        <w:t xml:space="preserve"> юридических лица.</w:t>
      </w:r>
    </w:p>
    <w:p w:rsidR="00111B78" w:rsidRDefault="00111B78" w:rsidP="00111B78">
      <w:pPr>
        <w:pStyle w:val="a3"/>
        <w:jc w:val="both"/>
      </w:pPr>
      <w:r>
        <w:tab/>
        <w:t>В Арбитражный суд Амурской области, для рассмотрения протоколов об административных правонарушениях, за текущий период 2021 г., направлено 10 дел об административных правонарушениях</w:t>
      </w:r>
      <w:r w:rsidR="007C3EA6">
        <w:t xml:space="preserve"> в сфере розничной продажи алкогольной продукции</w:t>
      </w:r>
      <w:r>
        <w:t>.  1 дело рассмотрено мировым судом города Тынды.</w:t>
      </w:r>
    </w:p>
    <w:p w:rsidR="00111B78" w:rsidRDefault="00111B78" w:rsidP="00111B78">
      <w:pPr>
        <w:pStyle w:val="a3"/>
        <w:jc w:val="both"/>
      </w:pPr>
      <w:r>
        <w:tab/>
      </w:r>
      <w:r w:rsidRPr="00111B78">
        <w:t>Сумма административных штрафов</w:t>
      </w:r>
      <w:r>
        <w:t xml:space="preserve"> наложенных по решениям судов составила </w:t>
      </w:r>
      <w:r w:rsidR="000F1DC3">
        <w:t>3 020 000 (три миллиона двадцать тысяч) рублей.</w:t>
      </w:r>
    </w:p>
    <w:p w:rsidR="000F1DC3" w:rsidRDefault="000F1DC3" w:rsidP="00111B78">
      <w:pPr>
        <w:pStyle w:val="a3"/>
        <w:jc w:val="both"/>
      </w:pPr>
      <w:r>
        <w:tab/>
        <w:t xml:space="preserve">В отношении 4 индивидуальных предпринимателей и 1 юридического лица материалы административных расследований направлены по подведомственности в </w:t>
      </w:r>
      <w:r w:rsidRPr="000F1DC3">
        <w:t>Министерст</w:t>
      </w:r>
      <w:r>
        <w:t>во</w:t>
      </w:r>
      <w:r w:rsidRPr="000F1DC3">
        <w:t xml:space="preserve"> Экономического развития и внешних связей Амурской области</w:t>
      </w:r>
      <w:r>
        <w:t>.</w:t>
      </w:r>
    </w:p>
    <w:p w:rsidR="000F1DC3" w:rsidRDefault="000F1DC3" w:rsidP="007C3EA6">
      <w:pPr>
        <w:pStyle w:val="a3"/>
        <w:jc w:val="both"/>
      </w:pPr>
      <w:r>
        <w:tab/>
        <w:t xml:space="preserve">Администрация города Тынды осуществляет взаимодействие с </w:t>
      </w:r>
      <w:r w:rsidRPr="000F1DC3">
        <w:t>ОСП по Тындинскому району УФССП России по Амурской области</w:t>
      </w:r>
      <w:r>
        <w:t xml:space="preserve"> по вопросу взыскания неуплаченных в установленный законом срок административных штрафов.</w:t>
      </w:r>
      <w:bookmarkStart w:id="0" w:name="_GoBack"/>
      <w:bookmarkEnd w:id="0"/>
      <w:r w:rsidR="007C3EA6">
        <w:t xml:space="preserve"> Проводились сверки по исполнительным производствам, истребовались сведения о ходе исполнительных производств.</w:t>
      </w:r>
    </w:p>
    <w:p w:rsidR="009305F2" w:rsidRDefault="000F1DC3" w:rsidP="007C3EA6">
      <w:pPr>
        <w:pStyle w:val="a3"/>
        <w:jc w:val="both"/>
      </w:pPr>
      <w:r>
        <w:tab/>
      </w:r>
      <w:r w:rsidR="007C3EA6" w:rsidRPr="007C3EA6">
        <w:t>Сумма оплаченных административных штрафов</w:t>
      </w:r>
      <w:r w:rsidR="007C3EA6">
        <w:t xml:space="preserve"> на 1 декабря 2021 г. составила 770 000 рублей.</w:t>
      </w:r>
    </w:p>
    <w:p w:rsidR="007C3EA6" w:rsidRDefault="007C3EA6" w:rsidP="00297A12">
      <w:pPr>
        <w:pStyle w:val="a3"/>
        <w:jc w:val="both"/>
      </w:pPr>
      <w:r>
        <w:tab/>
      </w:r>
      <w:r w:rsidRPr="007C3EA6">
        <w:t xml:space="preserve">В рамках борьбы с теневым рынком алкогольной продукции (включающим </w:t>
      </w:r>
      <w:r>
        <w:t>нелегальную торговлю</w:t>
      </w:r>
      <w:r w:rsidRPr="007C3EA6">
        <w:t xml:space="preserve"> контрафактной </w:t>
      </w:r>
      <w:r>
        <w:t xml:space="preserve">алкогольной продукцией) осуществляется </w:t>
      </w:r>
      <w:r w:rsidR="000D3B97" w:rsidRPr="000D3B97">
        <w:t xml:space="preserve">оперативное взаимодействие </w:t>
      </w:r>
      <w:r>
        <w:t xml:space="preserve">с </w:t>
      </w:r>
      <w:r w:rsidR="00297A12">
        <w:t xml:space="preserve">подразделением </w:t>
      </w:r>
      <w:r w:rsidRPr="007C3EA6">
        <w:t>экономической безопасности и противодействия коррупции</w:t>
      </w:r>
      <w:r w:rsidR="00297A12" w:rsidRPr="00297A12">
        <w:t>МО МВД Ро</w:t>
      </w:r>
      <w:r w:rsidR="00297A12">
        <w:t>с</w:t>
      </w:r>
      <w:r w:rsidR="00297A12" w:rsidRPr="00297A12">
        <w:t>сии «Тындинский»</w:t>
      </w:r>
      <w:r w:rsidR="00297A12">
        <w:t xml:space="preserve">. </w:t>
      </w:r>
    </w:p>
    <w:p w:rsidR="00297A12" w:rsidRPr="00297A12" w:rsidRDefault="00297A12" w:rsidP="00297A12">
      <w:pPr>
        <w:pStyle w:val="a3"/>
        <w:jc w:val="both"/>
      </w:pPr>
      <w:r>
        <w:tab/>
        <w:t xml:space="preserve">В июне 2021 года при осуществлении процессуальных действий, осмотре </w:t>
      </w:r>
      <w:r w:rsidRPr="00297A12">
        <w:t xml:space="preserve">принадлежащих индивидуальному предпринимателю помещений, </w:t>
      </w:r>
      <w:r>
        <w:t>должностными лицами Администрации города Тынды было обнаружено около 180 бутылок алкоголя, маркированного поддельными акцизными марками. Обнаруженный контрафактный алкоголь был передан сотрудникам полиции. В настоящее время по указанному факту расследуется уголовное дело.</w:t>
      </w:r>
    </w:p>
    <w:p w:rsidR="00F6459E" w:rsidRDefault="007C3EA6" w:rsidP="007C3EA6">
      <w:pPr>
        <w:pStyle w:val="a3"/>
        <w:ind w:firstLine="708"/>
        <w:jc w:val="both"/>
      </w:pPr>
      <w:r>
        <w:lastRenderedPageBreak/>
        <w:t>Администрация города, получив полномочия по государственному контролю в области розничной продажи алкогольной продукции, имеет возможность реально влиять и на лицензирование данного вида деятельности.</w:t>
      </w:r>
    </w:p>
    <w:p w:rsidR="007C3EA6" w:rsidRDefault="007C3EA6" w:rsidP="007C3EA6">
      <w:pPr>
        <w:pStyle w:val="a3"/>
        <w:ind w:firstLine="708"/>
        <w:jc w:val="both"/>
      </w:pPr>
      <w:r>
        <w:t xml:space="preserve">По </w:t>
      </w:r>
      <w:r w:rsidR="00F6459E">
        <w:t>поручению</w:t>
      </w:r>
      <w:r>
        <w:t xml:space="preserve"> Министерства экономического развития и внешних связей Амурской области в текущем году проведено более 30 обследований торговых точек юридических лиц, претендующих на получение, либо продление срока действия, лицензии на осуществление розничной продажи алкогольной продукции. В результате в 3 случаях пресечена попытка незаконно получить лицензию, путем предоставления лицензирующему органу недостоверной информации.</w:t>
      </w:r>
    </w:p>
    <w:p w:rsidR="009E29A4" w:rsidRDefault="009E29A4" w:rsidP="009E29A4">
      <w:pPr>
        <w:pStyle w:val="a3"/>
        <w:ind w:firstLine="708"/>
        <w:jc w:val="both"/>
      </w:pPr>
      <w:r>
        <w:t>Деятельность Администрации города Тынды по контролю в области розничной продажи алкогольной продукции не ограничивается мерами</w:t>
      </w:r>
      <w:r w:rsidRPr="00332CA0">
        <w:t xml:space="preserve"> принуждения</w:t>
      </w:r>
      <w:r>
        <w:t xml:space="preserve">. Широко используются профилактические методы. </w:t>
      </w:r>
    </w:p>
    <w:p w:rsidR="009E29A4" w:rsidRDefault="009E29A4" w:rsidP="009E29A4">
      <w:pPr>
        <w:pStyle w:val="a3"/>
        <w:ind w:firstLine="708"/>
        <w:jc w:val="both"/>
      </w:pPr>
      <w:r>
        <w:t xml:space="preserve">В ежедневном режиме специалистами проводятся консультации при обращении хозяйствующих субъектов за получением разъяснением правил и установленных ограничений в сфере </w:t>
      </w:r>
      <w:r w:rsidRPr="009E29A4">
        <w:t>розничной продажи алкогольной и спиртосодержащей продукции и розничной продаже алкогольной продукции при оказании услуг общественного питания</w:t>
      </w:r>
      <w:r>
        <w:t>.</w:t>
      </w:r>
    </w:p>
    <w:p w:rsidR="00D34688" w:rsidRDefault="009E29A4" w:rsidP="00734C0E">
      <w:pPr>
        <w:pStyle w:val="a3"/>
        <w:ind w:firstLine="708"/>
        <w:jc w:val="both"/>
      </w:pPr>
      <w:r>
        <w:t>В целях профилактики правонарушений в дни запретов на розничнуюпродажу алкогольной продукции</w:t>
      </w:r>
      <w:r w:rsidR="00D34688">
        <w:t>, осуществляется информирование, юридических лиц и индивидуальных предпринимателей</w:t>
      </w:r>
      <w:r w:rsidR="00F6385E">
        <w:t>,</w:t>
      </w:r>
      <w:r w:rsidR="00D34688">
        <w:t xml:space="preserve"> осуществляющих розничную торговлю алкогольной продукцией, а также жителей города, о запретах на розничную продажу алкогольной продукции действующих на территории г. Тынды.</w:t>
      </w:r>
    </w:p>
    <w:p w:rsidR="00621295" w:rsidRDefault="009E29A4" w:rsidP="009E29A4">
      <w:pPr>
        <w:pStyle w:val="a3"/>
        <w:ind w:firstLine="708"/>
        <w:jc w:val="both"/>
      </w:pPr>
      <w:r>
        <w:t>С помощью СМИ проводится информационно-пропагандистское обеспечение деятельности Администрации города Тынды по правовой защите потребительского рынка, в том числе и по проведению мероприятий, направленных на пресечение правонарушений в сфере незаконного оборота алкогольной продукции. Размещаются статьи, информационные материалы, сюжеты на интернет-каналах и интернет–сайтах. В СМИ размещено 6 материалов, осуществлено 5 информационных сообщения на интернет-канале "Телекомпания "ТЫНДА".</w:t>
      </w:r>
    </w:p>
    <w:p w:rsidR="009E29A4" w:rsidRDefault="009E29A4" w:rsidP="009E29A4">
      <w:pPr>
        <w:pStyle w:val="a3"/>
        <w:ind w:firstLine="708"/>
        <w:jc w:val="both"/>
      </w:pPr>
      <w:r>
        <w:t>Администрацией города Тынды определены основные задачи профилактики правонарушений в области розничной продажи алкогольной и спиртосодержащей продукции. Это выявление причин и условий, способствующих нарушению обязательных требований, определение способов устранения; постоянный контроль за изменением законодательства об обороте алкогольной продукции, устанавливающего обязательные требования, которые составляют предмет регионального государственного контроля (надзора) в области розничной продажи алкогольной и спиртосодержащей продукции; повышение уровня правовой грамотности (правовое просвещение) участников рынка алкогольной продукции.</w:t>
      </w:r>
    </w:p>
    <w:p w:rsidR="0014086D" w:rsidRPr="000E432D" w:rsidRDefault="0014086D" w:rsidP="000E432D">
      <w:pPr>
        <w:pStyle w:val="a3"/>
        <w:jc w:val="both"/>
      </w:pPr>
    </w:p>
    <w:sectPr w:rsidR="0014086D" w:rsidRPr="000E432D" w:rsidSect="0014086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6FF0" w:rsidRDefault="00986FF0" w:rsidP="0014086D">
      <w:pPr>
        <w:spacing w:after="0" w:line="240" w:lineRule="auto"/>
      </w:pPr>
      <w:r>
        <w:separator/>
      </w:r>
    </w:p>
  </w:endnote>
  <w:endnote w:type="continuationSeparator" w:id="1">
    <w:p w:rsidR="00986FF0" w:rsidRDefault="00986FF0" w:rsidP="00140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6FF0" w:rsidRDefault="00986FF0" w:rsidP="0014086D">
      <w:pPr>
        <w:spacing w:after="0" w:line="240" w:lineRule="auto"/>
      </w:pPr>
      <w:r>
        <w:separator/>
      </w:r>
    </w:p>
  </w:footnote>
  <w:footnote w:type="continuationSeparator" w:id="1">
    <w:p w:rsidR="00986FF0" w:rsidRDefault="00986FF0" w:rsidP="00140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5987677"/>
      <w:docPartObj>
        <w:docPartGallery w:val="Page Numbers (Top of Page)"/>
        <w:docPartUnique/>
      </w:docPartObj>
    </w:sdtPr>
    <w:sdtContent>
      <w:p w:rsidR="00F6385E" w:rsidRDefault="00642D32">
        <w:pPr>
          <w:pStyle w:val="a4"/>
          <w:jc w:val="right"/>
        </w:pPr>
        <w:r>
          <w:fldChar w:fldCharType="begin"/>
        </w:r>
        <w:r w:rsidR="00F6385E">
          <w:instrText>PAGE   \* MERGEFORMAT</w:instrText>
        </w:r>
        <w:r>
          <w:fldChar w:fldCharType="separate"/>
        </w:r>
        <w:r w:rsidR="00DB46C4">
          <w:rPr>
            <w:noProof/>
          </w:rPr>
          <w:t>4</w:t>
        </w:r>
        <w:r>
          <w:fldChar w:fldCharType="end"/>
        </w:r>
      </w:p>
    </w:sdtContent>
  </w:sdt>
  <w:p w:rsidR="0014086D" w:rsidRDefault="0014086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2042"/>
    <w:rsid w:val="000D3B97"/>
    <w:rsid w:val="000E432D"/>
    <w:rsid w:val="000F1DC3"/>
    <w:rsid w:val="00111B78"/>
    <w:rsid w:val="001138D5"/>
    <w:rsid w:val="0014086D"/>
    <w:rsid w:val="00195481"/>
    <w:rsid w:val="001B0CDE"/>
    <w:rsid w:val="002621B3"/>
    <w:rsid w:val="00297A12"/>
    <w:rsid w:val="00314CB9"/>
    <w:rsid w:val="00322650"/>
    <w:rsid w:val="00332CA0"/>
    <w:rsid w:val="00344402"/>
    <w:rsid w:val="00365D91"/>
    <w:rsid w:val="003C0B2A"/>
    <w:rsid w:val="003D6852"/>
    <w:rsid w:val="003F3B58"/>
    <w:rsid w:val="00441AB4"/>
    <w:rsid w:val="004449C3"/>
    <w:rsid w:val="00447A77"/>
    <w:rsid w:val="00566DB8"/>
    <w:rsid w:val="005A2A13"/>
    <w:rsid w:val="005A4148"/>
    <w:rsid w:val="005F4A64"/>
    <w:rsid w:val="00614AF0"/>
    <w:rsid w:val="00621295"/>
    <w:rsid w:val="00642D32"/>
    <w:rsid w:val="006C2127"/>
    <w:rsid w:val="006F0ABD"/>
    <w:rsid w:val="006F2042"/>
    <w:rsid w:val="007101B2"/>
    <w:rsid w:val="00710489"/>
    <w:rsid w:val="0071542D"/>
    <w:rsid w:val="00733B1E"/>
    <w:rsid w:val="00734C0E"/>
    <w:rsid w:val="00771536"/>
    <w:rsid w:val="007C3EA6"/>
    <w:rsid w:val="0084561F"/>
    <w:rsid w:val="00886EFF"/>
    <w:rsid w:val="009143F9"/>
    <w:rsid w:val="00925581"/>
    <w:rsid w:val="009305F2"/>
    <w:rsid w:val="00931473"/>
    <w:rsid w:val="00986FF0"/>
    <w:rsid w:val="009C1760"/>
    <w:rsid w:val="009E29A4"/>
    <w:rsid w:val="009F2A2E"/>
    <w:rsid w:val="00A07F54"/>
    <w:rsid w:val="00A44D33"/>
    <w:rsid w:val="00A73707"/>
    <w:rsid w:val="00B43631"/>
    <w:rsid w:val="00B97338"/>
    <w:rsid w:val="00C74CF0"/>
    <w:rsid w:val="00D34688"/>
    <w:rsid w:val="00D654C3"/>
    <w:rsid w:val="00D95997"/>
    <w:rsid w:val="00DB46C4"/>
    <w:rsid w:val="00DE27BD"/>
    <w:rsid w:val="00E133E6"/>
    <w:rsid w:val="00E72EE2"/>
    <w:rsid w:val="00EE5820"/>
    <w:rsid w:val="00F6385E"/>
    <w:rsid w:val="00F6459E"/>
    <w:rsid w:val="00F7264E"/>
    <w:rsid w:val="00F87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4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204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140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4086D"/>
  </w:style>
  <w:style w:type="paragraph" w:styleId="a6">
    <w:name w:val="footer"/>
    <w:basedOn w:val="a"/>
    <w:link w:val="a7"/>
    <w:uiPriority w:val="99"/>
    <w:unhideWhenUsed/>
    <w:rsid w:val="00140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4086D"/>
  </w:style>
  <w:style w:type="paragraph" w:styleId="a8">
    <w:name w:val="Balloon Text"/>
    <w:basedOn w:val="a"/>
    <w:link w:val="a9"/>
    <w:uiPriority w:val="99"/>
    <w:semiHidden/>
    <w:unhideWhenUsed/>
    <w:rsid w:val="00444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4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576FA-576B-4E61-915E-DC7639F18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1470</Words>
  <Characters>8384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Голик Сергей Петрович</dc:creator>
  <cp:keywords/>
  <dc:description/>
  <cp:lastModifiedBy>Секретарь</cp:lastModifiedBy>
  <cp:revision>4</cp:revision>
  <cp:lastPrinted>2022-02-28T02:11:00Z</cp:lastPrinted>
  <dcterms:created xsi:type="dcterms:W3CDTF">2022-02-27T00:05:00Z</dcterms:created>
  <dcterms:modified xsi:type="dcterms:W3CDTF">2022-02-28T02:11:00Z</dcterms:modified>
</cp:coreProperties>
</file>