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2CDF3" w14:textId="77777777" w:rsidR="00D30F1F" w:rsidRDefault="00D30F1F" w:rsidP="00D30F1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      </w:t>
      </w:r>
    </w:p>
    <w:p w14:paraId="5683CEB9" w14:textId="77777777" w:rsidR="002A5061" w:rsidRDefault="00D30F1F" w:rsidP="009D670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      </w:t>
      </w:r>
      <w:r w:rsidR="002A5061">
        <w:rPr>
          <w:rFonts w:ascii="Times New Roman" w:eastAsia="Times New Roman" w:hAnsi="Times New Roman"/>
          <w:sz w:val="24"/>
          <w:szCs w:val="24"/>
          <w:lang w:eastAsia="zh-CN"/>
        </w:rPr>
        <w:t xml:space="preserve">Приложение </w:t>
      </w:r>
    </w:p>
    <w:p w14:paraId="199E7B2E" w14:textId="6DD2FF99" w:rsidR="002A5061" w:rsidRDefault="002A5061" w:rsidP="009D670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                        к решению Тындинской городской Думы</w:t>
      </w:r>
    </w:p>
    <w:p w14:paraId="6FE863BB" w14:textId="615B51D5" w:rsidR="002A5061" w:rsidRDefault="00D30F1F" w:rsidP="009D670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                                               </w:t>
      </w:r>
      <w:r w:rsidR="002A5061">
        <w:rPr>
          <w:rFonts w:ascii="Times New Roman" w:eastAsia="Times New Roman" w:hAnsi="Times New Roman"/>
          <w:sz w:val="24"/>
          <w:szCs w:val="24"/>
          <w:lang w:eastAsia="zh-CN"/>
        </w:rPr>
        <w:t>от «</w:t>
      </w:r>
      <w:r w:rsidR="009D6702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="002A5061">
        <w:rPr>
          <w:rFonts w:ascii="Times New Roman" w:eastAsia="Times New Roman" w:hAnsi="Times New Roman"/>
          <w:sz w:val="24"/>
          <w:szCs w:val="24"/>
          <w:lang w:eastAsia="zh-CN"/>
        </w:rPr>
        <w:t xml:space="preserve">» </w:t>
      </w:r>
      <w:r w:rsidR="009D6702">
        <w:rPr>
          <w:rFonts w:ascii="Times New Roman" w:eastAsia="Times New Roman" w:hAnsi="Times New Roman"/>
          <w:sz w:val="24"/>
          <w:szCs w:val="24"/>
          <w:lang w:eastAsia="zh-CN"/>
        </w:rPr>
        <w:t xml:space="preserve">февраля </w:t>
      </w:r>
      <w:r w:rsidR="002A5061">
        <w:rPr>
          <w:rFonts w:ascii="Times New Roman" w:eastAsia="Times New Roman" w:hAnsi="Times New Roman"/>
          <w:sz w:val="24"/>
          <w:szCs w:val="24"/>
          <w:lang w:eastAsia="zh-CN"/>
        </w:rPr>
        <w:t>2022 года №</w:t>
      </w:r>
      <w:r w:rsidR="009D6702">
        <w:rPr>
          <w:rFonts w:ascii="Times New Roman" w:eastAsia="Times New Roman" w:hAnsi="Times New Roman"/>
          <w:sz w:val="24"/>
          <w:szCs w:val="24"/>
          <w:lang w:eastAsia="zh-CN"/>
        </w:rPr>
        <w:t xml:space="preserve"> 478</w:t>
      </w:r>
      <w:r w:rsidR="002A5061">
        <w:rPr>
          <w:rFonts w:ascii="Times New Roman" w:eastAsia="Times New Roman" w:hAnsi="Times New Roman"/>
          <w:sz w:val="24"/>
          <w:szCs w:val="24"/>
          <w:lang w:eastAsia="zh-CN"/>
        </w:rPr>
        <w:t xml:space="preserve"> - Р-ТГД-</w:t>
      </w:r>
      <w:r w:rsidR="002A5061">
        <w:rPr>
          <w:rFonts w:ascii="Times New Roman" w:eastAsia="Times New Roman" w:hAnsi="Times New Roman"/>
          <w:sz w:val="24"/>
          <w:szCs w:val="24"/>
          <w:lang w:val="en-US" w:eastAsia="zh-CN"/>
        </w:rPr>
        <w:t>VII</w:t>
      </w:r>
    </w:p>
    <w:p w14:paraId="4146FCD6" w14:textId="77777777" w:rsidR="002A5061" w:rsidRDefault="002A5061" w:rsidP="00733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5E79FA" w14:textId="77777777" w:rsidR="002A5061" w:rsidRDefault="002A5061" w:rsidP="00733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27A5CA9" w14:textId="77777777" w:rsidR="002A5061" w:rsidRDefault="002A5061" w:rsidP="00733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41AE5D" w14:textId="77777777" w:rsidR="00733133" w:rsidRPr="007B3811" w:rsidRDefault="00733133" w:rsidP="00733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b/>
          <w:sz w:val="28"/>
          <w:szCs w:val="28"/>
        </w:rPr>
        <w:t>Информация Администрации города Тынды</w:t>
      </w:r>
    </w:p>
    <w:p w14:paraId="61CAFFFF" w14:textId="77777777" w:rsidR="00733133" w:rsidRDefault="00733133" w:rsidP="00733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b/>
          <w:sz w:val="28"/>
          <w:szCs w:val="28"/>
        </w:rPr>
        <w:t xml:space="preserve"> о ходе реализации </w:t>
      </w:r>
      <w:r w:rsidRPr="007B38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муниципальной программы </w:t>
      </w:r>
      <w:r w:rsidRPr="00F96D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 реализации государственной молодежной политики в городе Тынде </w:t>
      </w:r>
    </w:p>
    <w:p w14:paraId="43CBCE26" w14:textId="77777777" w:rsidR="00733133" w:rsidRPr="007B3811" w:rsidRDefault="00733133" w:rsidP="00733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6D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Амурской области на 2015-2024 годы «Молодежь Тынды»</w:t>
      </w:r>
    </w:p>
    <w:p w14:paraId="7CB072F3" w14:textId="77777777" w:rsidR="00733133" w:rsidRPr="007B3811" w:rsidRDefault="00733133" w:rsidP="00733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36CABE" w14:textId="77777777" w:rsidR="00BF2C64" w:rsidRPr="008D7783" w:rsidRDefault="00BF2C64" w:rsidP="00E90EC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14:paraId="090C953F" w14:textId="77777777" w:rsidR="00830E13" w:rsidRPr="00604182" w:rsidRDefault="00B47940" w:rsidP="009D670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182">
        <w:rPr>
          <w:rFonts w:ascii="Times New Roman" w:hAnsi="Times New Roman" w:cs="Times New Roman"/>
          <w:sz w:val="28"/>
          <w:szCs w:val="28"/>
        </w:rPr>
        <w:t>В</w:t>
      </w:r>
      <w:r w:rsidR="00830E13" w:rsidRPr="00604182">
        <w:rPr>
          <w:rFonts w:ascii="Times New Roman" w:hAnsi="Times New Roman" w:cs="Times New Roman"/>
          <w:sz w:val="28"/>
          <w:szCs w:val="28"/>
        </w:rPr>
        <w:t xml:space="preserve"> городе Тынде </w:t>
      </w:r>
      <w:r w:rsidR="00A66814" w:rsidRPr="00604182">
        <w:rPr>
          <w:rFonts w:ascii="Times New Roman" w:hAnsi="Times New Roman" w:cs="Times New Roman"/>
          <w:sz w:val="28"/>
          <w:szCs w:val="28"/>
        </w:rPr>
        <w:t xml:space="preserve">проживает </w:t>
      </w:r>
      <w:r w:rsidR="0026270F" w:rsidRPr="00604182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8220E0" w:rsidRPr="00604182">
        <w:rPr>
          <w:rFonts w:ascii="Times New Roman" w:hAnsi="Times New Roman" w:cs="Times New Roman"/>
          <w:sz w:val="28"/>
          <w:szCs w:val="28"/>
        </w:rPr>
        <w:t>8</w:t>
      </w:r>
      <w:r w:rsidR="0026270F" w:rsidRPr="00604182">
        <w:rPr>
          <w:rFonts w:ascii="Times New Roman" w:hAnsi="Times New Roman" w:cs="Times New Roman"/>
          <w:sz w:val="28"/>
          <w:szCs w:val="28"/>
        </w:rPr>
        <w:t>600</w:t>
      </w:r>
      <w:r w:rsidR="00733133">
        <w:rPr>
          <w:rFonts w:ascii="Times New Roman" w:hAnsi="Times New Roman" w:cs="Times New Roman"/>
          <w:sz w:val="28"/>
          <w:szCs w:val="28"/>
        </w:rPr>
        <w:t xml:space="preserve"> </w:t>
      </w:r>
      <w:r w:rsidR="00830E13" w:rsidRPr="00604182">
        <w:rPr>
          <w:rFonts w:ascii="Times New Roman" w:hAnsi="Times New Roman" w:cs="Times New Roman"/>
          <w:sz w:val="28"/>
          <w:szCs w:val="28"/>
        </w:rPr>
        <w:t>человек, представителей молодого поколения в возрасте от 14 до 3</w:t>
      </w:r>
      <w:r w:rsidR="008220E0" w:rsidRPr="00604182">
        <w:rPr>
          <w:rFonts w:ascii="Times New Roman" w:hAnsi="Times New Roman" w:cs="Times New Roman"/>
          <w:sz w:val="28"/>
          <w:szCs w:val="28"/>
        </w:rPr>
        <w:t xml:space="preserve">5 лет (по </w:t>
      </w:r>
      <w:r w:rsidR="0026270F" w:rsidRPr="00604182">
        <w:rPr>
          <w:rFonts w:ascii="Times New Roman" w:hAnsi="Times New Roman" w:cs="Times New Roman"/>
          <w:sz w:val="28"/>
          <w:szCs w:val="28"/>
        </w:rPr>
        <w:t>состоянию на 01.01.2021</w:t>
      </w:r>
      <w:r w:rsidR="00830E13" w:rsidRPr="00604182">
        <w:rPr>
          <w:rFonts w:ascii="Times New Roman" w:hAnsi="Times New Roman" w:cs="Times New Roman"/>
          <w:sz w:val="28"/>
          <w:szCs w:val="28"/>
        </w:rPr>
        <w:t xml:space="preserve"> г.), что составляет </w:t>
      </w:r>
      <w:r w:rsidR="0026270F" w:rsidRPr="00604182">
        <w:rPr>
          <w:rFonts w:ascii="Times New Roman" w:hAnsi="Times New Roman" w:cs="Times New Roman"/>
          <w:sz w:val="28"/>
          <w:szCs w:val="28"/>
        </w:rPr>
        <w:t>25</w:t>
      </w:r>
      <w:r w:rsidR="00830E13" w:rsidRPr="00604182">
        <w:rPr>
          <w:rFonts w:ascii="Times New Roman" w:hAnsi="Times New Roman" w:cs="Times New Roman"/>
          <w:sz w:val="28"/>
          <w:szCs w:val="28"/>
        </w:rPr>
        <w:t xml:space="preserve"> % от общего числа населения города Тынды (</w:t>
      </w:r>
      <w:r w:rsidR="0026270F" w:rsidRPr="00604182">
        <w:rPr>
          <w:rFonts w:ascii="Times New Roman" w:hAnsi="Times New Roman" w:cs="Times New Roman"/>
          <w:sz w:val="28"/>
          <w:szCs w:val="28"/>
        </w:rPr>
        <w:t xml:space="preserve">32 894 </w:t>
      </w:r>
      <w:r w:rsidR="00864E26" w:rsidRPr="00604182">
        <w:rPr>
          <w:rFonts w:ascii="Times New Roman" w:hAnsi="Times New Roman" w:cs="Times New Roman"/>
          <w:sz w:val="28"/>
          <w:szCs w:val="28"/>
        </w:rPr>
        <w:t>человек</w:t>
      </w:r>
      <w:r w:rsidR="00830E13" w:rsidRPr="00604182">
        <w:rPr>
          <w:rFonts w:ascii="Times New Roman" w:hAnsi="Times New Roman" w:cs="Times New Roman"/>
          <w:sz w:val="28"/>
          <w:szCs w:val="28"/>
        </w:rPr>
        <w:t>).</w:t>
      </w:r>
    </w:p>
    <w:p w14:paraId="42C64A88" w14:textId="77777777" w:rsidR="00830E13" w:rsidRPr="00604182" w:rsidRDefault="00830E13" w:rsidP="009D670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182">
        <w:rPr>
          <w:rFonts w:ascii="Times New Roman" w:eastAsia="Calibri" w:hAnsi="Times New Roman" w:cs="Times New Roman"/>
          <w:sz w:val="28"/>
          <w:szCs w:val="28"/>
        </w:rPr>
        <w:t>Сегодня в структуре государственной молодежной политики в городе Тынде ра</w:t>
      </w:r>
      <w:r w:rsidR="00C121AD" w:rsidRPr="00604182">
        <w:rPr>
          <w:rFonts w:ascii="Times New Roman" w:eastAsia="Calibri" w:hAnsi="Times New Roman" w:cs="Times New Roman"/>
          <w:sz w:val="28"/>
          <w:szCs w:val="28"/>
        </w:rPr>
        <w:t xml:space="preserve">ботают два учреждения: Управление молодежи и спорта </w:t>
      </w:r>
      <w:proofErr w:type="spellStart"/>
      <w:r w:rsidR="00C121AD" w:rsidRPr="00604182">
        <w:rPr>
          <w:rFonts w:ascii="Times New Roman" w:eastAsia="Calibri" w:hAnsi="Times New Roman" w:cs="Times New Roman"/>
          <w:sz w:val="28"/>
          <w:szCs w:val="28"/>
        </w:rPr>
        <w:t>г.Тынды</w:t>
      </w:r>
      <w:proofErr w:type="spellEnd"/>
      <w:r w:rsidR="00C121AD" w:rsidRPr="00604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3A7B" w:rsidRPr="00604182">
        <w:rPr>
          <w:rFonts w:ascii="Times New Roman" w:eastAsia="Calibri" w:hAnsi="Times New Roman" w:cs="Times New Roman"/>
          <w:sz w:val="28"/>
          <w:szCs w:val="28"/>
        </w:rPr>
        <w:t xml:space="preserve">(отдел молодежной и семейной политики) </w:t>
      </w:r>
      <w:r w:rsidR="00C121AD" w:rsidRPr="00604182">
        <w:rPr>
          <w:rFonts w:ascii="Times New Roman" w:eastAsia="Calibri" w:hAnsi="Times New Roman" w:cs="Times New Roman"/>
          <w:sz w:val="28"/>
          <w:szCs w:val="28"/>
        </w:rPr>
        <w:t>и подведомственное</w:t>
      </w:r>
      <w:r w:rsidRPr="00604182">
        <w:rPr>
          <w:rFonts w:ascii="Times New Roman" w:eastAsia="Calibri" w:hAnsi="Times New Roman" w:cs="Times New Roman"/>
          <w:sz w:val="28"/>
          <w:szCs w:val="28"/>
        </w:rPr>
        <w:t xml:space="preserve"> учреждение – Муниципальное бюджетное учреждение </w:t>
      </w:r>
      <w:proofErr w:type="spellStart"/>
      <w:r w:rsidRPr="00604182">
        <w:rPr>
          <w:rFonts w:ascii="Times New Roman" w:eastAsia="Calibri" w:hAnsi="Times New Roman" w:cs="Times New Roman"/>
          <w:sz w:val="28"/>
          <w:szCs w:val="28"/>
        </w:rPr>
        <w:t>молодеж</w:t>
      </w:r>
      <w:r w:rsidR="00C121AD" w:rsidRPr="00604182">
        <w:rPr>
          <w:rFonts w:ascii="Times New Roman" w:eastAsia="Calibri" w:hAnsi="Times New Roman" w:cs="Times New Roman"/>
          <w:sz w:val="28"/>
          <w:szCs w:val="28"/>
        </w:rPr>
        <w:t>но</w:t>
      </w:r>
      <w:proofErr w:type="spellEnd"/>
      <w:r w:rsidR="00C121AD" w:rsidRPr="00604182">
        <w:rPr>
          <w:rFonts w:ascii="Times New Roman" w:eastAsia="Calibri" w:hAnsi="Times New Roman" w:cs="Times New Roman"/>
          <w:sz w:val="28"/>
          <w:szCs w:val="28"/>
        </w:rPr>
        <w:t>-досуговый центр «Гармония» города</w:t>
      </w:r>
      <w:r w:rsidRPr="00604182">
        <w:rPr>
          <w:rFonts w:ascii="Times New Roman" w:eastAsia="Calibri" w:hAnsi="Times New Roman" w:cs="Times New Roman"/>
          <w:sz w:val="28"/>
          <w:szCs w:val="28"/>
        </w:rPr>
        <w:t xml:space="preserve"> Тынды</w:t>
      </w:r>
      <w:r w:rsidR="00C121AD" w:rsidRPr="00604182">
        <w:rPr>
          <w:rFonts w:ascii="Times New Roman" w:eastAsia="Calibri" w:hAnsi="Times New Roman" w:cs="Times New Roman"/>
          <w:sz w:val="28"/>
          <w:szCs w:val="28"/>
        </w:rPr>
        <w:t xml:space="preserve"> Амурской области</w:t>
      </w:r>
      <w:r w:rsidRPr="0060418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C262988" w14:textId="77777777" w:rsidR="002E705F" w:rsidRPr="00604182" w:rsidRDefault="00830E13" w:rsidP="006041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182">
        <w:rPr>
          <w:rFonts w:ascii="Times New Roman" w:hAnsi="Times New Roman" w:cs="Times New Roman"/>
          <w:sz w:val="28"/>
          <w:szCs w:val="28"/>
        </w:rPr>
        <w:t>Реализация государственной молодежной политики осу</w:t>
      </w:r>
      <w:r w:rsidR="00455B5C" w:rsidRPr="00604182">
        <w:rPr>
          <w:rFonts w:ascii="Times New Roman" w:hAnsi="Times New Roman" w:cs="Times New Roman"/>
          <w:sz w:val="28"/>
          <w:szCs w:val="28"/>
        </w:rPr>
        <w:t xml:space="preserve">ществляется, главным образом, </w:t>
      </w:r>
      <w:r w:rsidR="00C54283" w:rsidRPr="00604182">
        <w:rPr>
          <w:rFonts w:ascii="Times New Roman" w:hAnsi="Times New Roman" w:cs="Times New Roman"/>
          <w:sz w:val="28"/>
          <w:szCs w:val="28"/>
        </w:rPr>
        <w:t>в соответствии с рядом нормативными правовыми актами</w:t>
      </w:r>
      <w:r w:rsidRPr="00604182">
        <w:rPr>
          <w:rFonts w:ascii="Times New Roman" w:hAnsi="Times New Roman" w:cs="Times New Roman"/>
          <w:sz w:val="28"/>
          <w:szCs w:val="28"/>
        </w:rPr>
        <w:t xml:space="preserve"> федерального, областно</w:t>
      </w:r>
      <w:r w:rsidR="00C04F88" w:rsidRPr="00604182">
        <w:rPr>
          <w:rFonts w:ascii="Times New Roman" w:hAnsi="Times New Roman" w:cs="Times New Roman"/>
          <w:sz w:val="28"/>
          <w:szCs w:val="28"/>
        </w:rPr>
        <w:t>го и муниципального уровня</w:t>
      </w:r>
      <w:r w:rsidR="002E705F" w:rsidRPr="00604182">
        <w:rPr>
          <w:rFonts w:ascii="Times New Roman" w:hAnsi="Times New Roman" w:cs="Times New Roman"/>
          <w:sz w:val="28"/>
          <w:szCs w:val="28"/>
        </w:rPr>
        <w:t>.</w:t>
      </w:r>
    </w:p>
    <w:p w14:paraId="6F143659" w14:textId="77777777" w:rsidR="002E705F" w:rsidRPr="00604182" w:rsidRDefault="002E705F" w:rsidP="006041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182">
        <w:rPr>
          <w:rFonts w:ascii="Times New Roman" w:hAnsi="Times New Roman" w:cs="Times New Roman"/>
          <w:sz w:val="28"/>
          <w:szCs w:val="28"/>
        </w:rPr>
        <w:t xml:space="preserve">Основная муниципальная программа, в рамках которой реализуется молодежная политика в городе </w:t>
      </w:r>
      <w:r w:rsidR="006123BA" w:rsidRPr="00604182">
        <w:rPr>
          <w:rFonts w:ascii="Times New Roman" w:hAnsi="Times New Roman" w:cs="Times New Roman"/>
          <w:sz w:val="28"/>
          <w:szCs w:val="28"/>
        </w:rPr>
        <w:t xml:space="preserve">- </w:t>
      </w:r>
      <w:r w:rsidRPr="00604182">
        <w:rPr>
          <w:rFonts w:ascii="Times New Roman" w:hAnsi="Times New Roman" w:cs="Times New Roman"/>
          <w:sz w:val="28"/>
          <w:szCs w:val="28"/>
        </w:rPr>
        <w:t>«Молодежь Тынды» на 2015-2024 годы</w:t>
      </w:r>
      <w:r w:rsidR="006123BA" w:rsidRPr="00604182">
        <w:rPr>
          <w:rFonts w:ascii="Times New Roman" w:hAnsi="Times New Roman" w:cs="Times New Roman"/>
          <w:sz w:val="28"/>
          <w:szCs w:val="28"/>
        </w:rPr>
        <w:t>»</w:t>
      </w:r>
    </w:p>
    <w:p w14:paraId="7575DC68" w14:textId="0B523C68" w:rsidR="00A30516" w:rsidRPr="00604182" w:rsidRDefault="00A30516" w:rsidP="006041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1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данной про</w:t>
      </w:r>
      <w:r w:rsidR="00076A2A" w:rsidRPr="0060418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 действуют 2 подпрограммы:</w:t>
      </w:r>
      <w:r w:rsidR="00076A2A" w:rsidRPr="00604182">
        <w:rPr>
          <w:rFonts w:ascii="Times New Roman" w:hAnsi="Times New Roman" w:cs="Times New Roman"/>
          <w:sz w:val="28"/>
          <w:szCs w:val="28"/>
        </w:rPr>
        <w:t xml:space="preserve"> «Государственная молодёжная политика в городе Тынде на 2015-2024 годы»</w:t>
      </w:r>
      <w:r w:rsidR="009D6702">
        <w:rPr>
          <w:rFonts w:ascii="Times New Roman" w:hAnsi="Times New Roman" w:cs="Times New Roman"/>
          <w:sz w:val="28"/>
          <w:szCs w:val="28"/>
        </w:rPr>
        <w:t xml:space="preserve"> </w:t>
      </w:r>
      <w:r w:rsidR="00076A2A" w:rsidRPr="00604182">
        <w:rPr>
          <w:rFonts w:ascii="Times New Roman" w:hAnsi="Times New Roman" w:cs="Times New Roman"/>
          <w:sz w:val="28"/>
          <w:szCs w:val="28"/>
        </w:rPr>
        <w:t>и «Патриотическое воспитание граждан Российской Федерации в городе Тынде Амурской области на 2015-2024 годы».</w:t>
      </w:r>
    </w:p>
    <w:p w14:paraId="45956729" w14:textId="3B501C16" w:rsidR="00937EA5" w:rsidRPr="00604182" w:rsidRDefault="00937EA5" w:rsidP="006041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182">
        <w:rPr>
          <w:rFonts w:ascii="Times New Roman" w:hAnsi="Times New Roman" w:cs="Times New Roman"/>
          <w:sz w:val="28"/>
          <w:szCs w:val="28"/>
        </w:rPr>
        <w:t xml:space="preserve">На реализацию данной подпрограммы утверждено </w:t>
      </w:r>
      <w:r w:rsidRPr="00604182">
        <w:rPr>
          <w:rFonts w:ascii="Times New Roman" w:hAnsi="Times New Roman" w:cs="Times New Roman"/>
          <w:b/>
          <w:sz w:val="28"/>
          <w:szCs w:val="28"/>
        </w:rPr>
        <w:t>27 659,177</w:t>
      </w:r>
      <w:r w:rsidRPr="00604182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9D6702">
        <w:rPr>
          <w:rFonts w:ascii="Times New Roman" w:hAnsi="Times New Roman" w:cs="Times New Roman"/>
          <w:sz w:val="28"/>
          <w:szCs w:val="28"/>
        </w:rPr>
        <w:t xml:space="preserve"> </w:t>
      </w:r>
      <w:r w:rsidRPr="00604182">
        <w:rPr>
          <w:rFonts w:ascii="Times New Roman" w:hAnsi="Times New Roman" w:cs="Times New Roman"/>
          <w:sz w:val="28"/>
          <w:szCs w:val="28"/>
        </w:rPr>
        <w:t xml:space="preserve">По состоянию на 01.01.2022 г. подпрограмма реализована на 98,05 % от плана в сумме </w:t>
      </w:r>
      <w:r w:rsidRPr="00604182">
        <w:rPr>
          <w:rFonts w:ascii="Times New Roman" w:hAnsi="Times New Roman" w:cs="Times New Roman"/>
          <w:b/>
          <w:sz w:val="28"/>
          <w:szCs w:val="28"/>
        </w:rPr>
        <w:t>27 119,452</w:t>
      </w:r>
      <w:r w:rsidRPr="00604182">
        <w:rPr>
          <w:rFonts w:ascii="Times New Roman" w:hAnsi="Times New Roman" w:cs="Times New Roman"/>
          <w:sz w:val="28"/>
          <w:szCs w:val="28"/>
        </w:rPr>
        <w:t xml:space="preserve"> тыс. рублей, а именно:</w:t>
      </w:r>
    </w:p>
    <w:p w14:paraId="0FA36098" w14:textId="6CE40F09" w:rsidR="00937EA5" w:rsidRPr="00604182" w:rsidRDefault="00937EA5" w:rsidP="006041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182">
        <w:rPr>
          <w:rFonts w:ascii="Times New Roman" w:hAnsi="Times New Roman" w:cs="Times New Roman"/>
          <w:b/>
          <w:sz w:val="28"/>
          <w:szCs w:val="28"/>
        </w:rPr>
        <w:t>- 999,995</w:t>
      </w:r>
      <w:r w:rsidRPr="00604182">
        <w:rPr>
          <w:rFonts w:ascii="Times New Roman" w:hAnsi="Times New Roman" w:cs="Times New Roman"/>
          <w:sz w:val="28"/>
          <w:szCs w:val="28"/>
        </w:rPr>
        <w:t xml:space="preserve"> тыс.</w:t>
      </w:r>
      <w:r w:rsidR="009D6702">
        <w:rPr>
          <w:rFonts w:ascii="Times New Roman" w:hAnsi="Times New Roman" w:cs="Times New Roman"/>
          <w:sz w:val="28"/>
          <w:szCs w:val="28"/>
        </w:rPr>
        <w:t xml:space="preserve"> </w:t>
      </w:r>
      <w:r w:rsidRPr="00604182">
        <w:rPr>
          <w:rFonts w:ascii="Times New Roman" w:hAnsi="Times New Roman" w:cs="Times New Roman"/>
          <w:sz w:val="28"/>
          <w:szCs w:val="28"/>
        </w:rPr>
        <w:t>руб. – на развитие и содержание инфраструктуры на территории города;</w:t>
      </w:r>
    </w:p>
    <w:p w14:paraId="09BD72C0" w14:textId="77777777" w:rsidR="00937EA5" w:rsidRPr="00604182" w:rsidRDefault="00937EA5" w:rsidP="006041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182">
        <w:rPr>
          <w:rFonts w:ascii="Times New Roman" w:hAnsi="Times New Roman" w:cs="Times New Roman"/>
          <w:b/>
          <w:sz w:val="28"/>
          <w:szCs w:val="28"/>
        </w:rPr>
        <w:t>- 7 755,491</w:t>
      </w:r>
      <w:r w:rsidRPr="00604182">
        <w:rPr>
          <w:rFonts w:ascii="Times New Roman" w:hAnsi="Times New Roman" w:cs="Times New Roman"/>
          <w:sz w:val="28"/>
          <w:szCs w:val="28"/>
        </w:rPr>
        <w:t xml:space="preserve"> тыс. руб. – заработная плата работникам, начисления на выплаты по оплате труда, в том числе погашение кредиторской задолженности по страховым взносам в сумме 67,058 тыс. руб. (из них 5 612,85 - областной бюджет);</w:t>
      </w:r>
    </w:p>
    <w:p w14:paraId="43E7E6D3" w14:textId="0421C163" w:rsidR="00937EA5" w:rsidRPr="00604182" w:rsidRDefault="00937EA5" w:rsidP="006041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182">
        <w:rPr>
          <w:rFonts w:ascii="Times New Roman" w:hAnsi="Times New Roman" w:cs="Times New Roman"/>
          <w:b/>
          <w:sz w:val="28"/>
          <w:szCs w:val="28"/>
        </w:rPr>
        <w:t>- 12 000,00</w:t>
      </w:r>
      <w:r w:rsidRPr="00604182">
        <w:rPr>
          <w:rFonts w:ascii="Times New Roman" w:hAnsi="Times New Roman" w:cs="Times New Roman"/>
          <w:sz w:val="28"/>
          <w:szCs w:val="28"/>
        </w:rPr>
        <w:t xml:space="preserve"> тыс.</w:t>
      </w:r>
      <w:r w:rsidR="009D6702">
        <w:rPr>
          <w:rFonts w:ascii="Times New Roman" w:hAnsi="Times New Roman" w:cs="Times New Roman"/>
          <w:sz w:val="28"/>
          <w:szCs w:val="28"/>
        </w:rPr>
        <w:t xml:space="preserve"> </w:t>
      </w:r>
      <w:r w:rsidRPr="00604182">
        <w:rPr>
          <w:rFonts w:ascii="Times New Roman" w:hAnsi="Times New Roman" w:cs="Times New Roman"/>
          <w:sz w:val="28"/>
          <w:szCs w:val="28"/>
        </w:rPr>
        <w:t xml:space="preserve">руб. – выполнение работ по установке окон, дверей и ремонту второго </w:t>
      </w:r>
      <w:r w:rsidR="00B658E6" w:rsidRPr="00604182">
        <w:rPr>
          <w:rFonts w:ascii="Times New Roman" w:hAnsi="Times New Roman" w:cs="Times New Roman"/>
          <w:sz w:val="28"/>
          <w:szCs w:val="28"/>
        </w:rPr>
        <w:t>и первого этажей</w:t>
      </w:r>
      <w:r w:rsidRPr="00604182">
        <w:rPr>
          <w:rFonts w:ascii="Times New Roman" w:hAnsi="Times New Roman" w:cs="Times New Roman"/>
          <w:sz w:val="28"/>
          <w:szCs w:val="28"/>
        </w:rPr>
        <w:t xml:space="preserve"> здания МБУ МДЦ Гармония для создания центра цифрового образования "</w:t>
      </w:r>
      <w:proofErr w:type="spellStart"/>
      <w:r w:rsidRPr="00604182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604182">
        <w:rPr>
          <w:rFonts w:ascii="Times New Roman" w:hAnsi="Times New Roman" w:cs="Times New Roman"/>
          <w:sz w:val="28"/>
          <w:szCs w:val="28"/>
        </w:rPr>
        <w:t>-куб";</w:t>
      </w:r>
    </w:p>
    <w:p w14:paraId="328EF389" w14:textId="77777777" w:rsidR="00937EA5" w:rsidRPr="00604182" w:rsidRDefault="00937EA5" w:rsidP="006041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182">
        <w:rPr>
          <w:rFonts w:ascii="Times New Roman" w:hAnsi="Times New Roman" w:cs="Times New Roman"/>
          <w:b/>
          <w:sz w:val="28"/>
          <w:szCs w:val="28"/>
        </w:rPr>
        <w:lastRenderedPageBreak/>
        <w:t>- 254,360</w:t>
      </w:r>
      <w:r w:rsidRPr="00604182">
        <w:rPr>
          <w:rFonts w:ascii="Times New Roman" w:hAnsi="Times New Roman" w:cs="Times New Roman"/>
          <w:sz w:val="28"/>
          <w:szCs w:val="28"/>
        </w:rPr>
        <w:t xml:space="preserve"> тыс. рублей на компенсацию расходов по оплате стоимости проезда и провоза багажа к месту использования отпуска и обратно. </w:t>
      </w:r>
      <w:r w:rsidRPr="00604182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Правом на оплату проезда воспользовались</w:t>
      </w:r>
      <w:r w:rsidRPr="00604182">
        <w:rPr>
          <w:rFonts w:ascii="Times New Roman" w:hAnsi="Times New Roman" w:cs="Times New Roman"/>
          <w:sz w:val="28"/>
          <w:szCs w:val="28"/>
        </w:rPr>
        <w:t xml:space="preserve"> 6 работников;</w:t>
      </w:r>
    </w:p>
    <w:p w14:paraId="3121A22A" w14:textId="77777777" w:rsidR="00937EA5" w:rsidRPr="00604182" w:rsidRDefault="00937EA5" w:rsidP="006041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182">
        <w:rPr>
          <w:rFonts w:ascii="Times New Roman" w:hAnsi="Times New Roman" w:cs="Times New Roman"/>
          <w:b/>
          <w:sz w:val="28"/>
          <w:szCs w:val="28"/>
        </w:rPr>
        <w:t>- 12 164,085</w:t>
      </w:r>
      <w:r w:rsidRPr="00604182">
        <w:rPr>
          <w:rFonts w:ascii="Times New Roman" w:hAnsi="Times New Roman" w:cs="Times New Roman"/>
          <w:sz w:val="28"/>
          <w:szCs w:val="28"/>
        </w:rPr>
        <w:t xml:space="preserve"> тыс. руб. на оплату услуг связи, коммунальных услуг, услуг по обслуживанию пожарной сигнализации, охраны объектов, вывоза мусора, в том числе погашение кредиторской задолженности по коммунальным расходам в сумме 533,275 тыс. руб., оплата налога на имущество и землю (из них 1 295,000 тыс. рублей -  внебюджетные источники);</w:t>
      </w:r>
    </w:p>
    <w:p w14:paraId="72570577" w14:textId="77777777" w:rsidR="00937EA5" w:rsidRPr="00604182" w:rsidRDefault="00937EA5" w:rsidP="0060418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04182">
        <w:rPr>
          <w:rFonts w:ascii="Times New Roman" w:hAnsi="Times New Roman" w:cs="Times New Roman"/>
          <w:b/>
          <w:sz w:val="28"/>
          <w:szCs w:val="28"/>
        </w:rPr>
        <w:t xml:space="preserve">- 98,811 </w:t>
      </w:r>
      <w:r w:rsidRPr="00604182">
        <w:rPr>
          <w:rFonts w:ascii="Times New Roman" w:hAnsi="Times New Roman" w:cs="Times New Roman"/>
          <w:sz w:val="28"/>
          <w:szCs w:val="28"/>
        </w:rPr>
        <w:t>тыс. руб. направлены на проведение следующих мероприятий по реализации молодежной политики:</w:t>
      </w:r>
    </w:p>
    <w:p w14:paraId="0F7988C4" w14:textId="1E04A2D9" w:rsidR="00FF3698" w:rsidRPr="00EE3ABC" w:rsidRDefault="00FF3698" w:rsidP="0060418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3ABC">
        <w:rPr>
          <w:rFonts w:ascii="Times New Roman" w:hAnsi="Times New Roman" w:cs="Times New Roman"/>
          <w:sz w:val="28"/>
          <w:szCs w:val="28"/>
        </w:rPr>
        <w:t xml:space="preserve">- проведен муниципальный этап конкурса «Студенческая весна» - </w:t>
      </w:r>
      <w:r w:rsidRPr="00EE3ABC">
        <w:rPr>
          <w:rFonts w:ascii="Times New Roman" w:hAnsi="Times New Roman" w:cs="Times New Roman"/>
          <w:b/>
          <w:sz w:val="28"/>
          <w:szCs w:val="28"/>
        </w:rPr>
        <w:t xml:space="preserve">5,000 </w:t>
      </w:r>
      <w:r w:rsidRPr="00EE3ABC">
        <w:rPr>
          <w:rFonts w:ascii="Times New Roman" w:hAnsi="Times New Roman" w:cs="Times New Roman"/>
          <w:sz w:val="28"/>
          <w:szCs w:val="28"/>
        </w:rPr>
        <w:t>тыс.</w:t>
      </w:r>
      <w:r w:rsidR="009D6702">
        <w:rPr>
          <w:rFonts w:ascii="Times New Roman" w:hAnsi="Times New Roman" w:cs="Times New Roman"/>
          <w:sz w:val="28"/>
          <w:szCs w:val="28"/>
        </w:rPr>
        <w:t xml:space="preserve"> </w:t>
      </w:r>
      <w:r w:rsidRPr="00EE3ABC">
        <w:rPr>
          <w:rFonts w:ascii="Times New Roman" w:hAnsi="Times New Roman" w:cs="Times New Roman"/>
          <w:sz w:val="28"/>
          <w:szCs w:val="28"/>
        </w:rPr>
        <w:t>рублей израсходовано на ценные призы победителям - 18 участников без зрителей;</w:t>
      </w:r>
    </w:p>
    <w:p w14:paraId="44807549" w14:textId="32E814EE" w:rsidR="00FF3698" w:rsidRPr="00604182" w:rsidRDefault="00FF3698" w:rsidP="0060418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3ABC">
        <w:rPr>
          <w:rFonts w:ascii="Times New Roman" w:hAnsi="Times New Roman" w:cs="Times New Roman"/>
          <w:sz w:val="28"/>
          <w:szCs w:val="28"/>
        </w:rPr>
        <w:t xml:space="preserve">- состоялся конкурс презентаций для учащихся старших классов и студентов «Моя профессия - мое будущее» - </w:t>
      </w:r>
      <w:r w:rsidRPr="00EE3ABC">
        <w:rPr>
          <w:rFonts w:ascii="Times New Roman" w:hAnsi="Times New Roman" w:cs="Times New Roman"/>
          <w:b/>
          <w:sz w:val="28"/>
          <w:szCs w:val="28"/>
        </w:rPr>
        <w:t xml:space="preserve">1,000 </w:t>
      </w:r>
      <w:r w:rsidRPr="00EE3ABC">
        <w:rPr>
          <w:rFonts w:ascii="Times New Roman" w:hAnsi="Times New Roman" w:cs="Times New Roman"/>
          <w:sz w:val="28"/>
          <w:szCs w:val="28"/>
        </w:rPr>
        <w:t>тыс.</w:t>
      </w:r>
      <w:r w:rsidR="009D6702">
        <w:rPr>
          <w:rFonts w:ascii="Times New Roman" w:hAnsi="Times New Roman" w:cs="Times New Roman"/>
          <w:sz w:val="28"/>
          <w:szCs w:val="28"/>
        </w:rPr>
        <w:t xml:space="preserve"> </w:t>
      </w:r>
      <w:r w:rsidRPr="00EE3ABC">
        <w:rPr>
          <w:rFonts w:ascii="Times New Roman" w:hAnsi="Times New Roman" w:cs="Times New Roman"/>
          <w:sz w:val="28"/>
          <w:szCs w:val="28"/>
        </w:rPr>
        <w:t>рублей на приобретение сувениров - 12 участников;</w:t>
      </w:r>
    </w:p>
    <w:p w14:paraId="0F204033" w14:textId="237F37DB" w:rsidR="00FF3698" w:rsidRPr="00604182" w:rsidRDefault="009D6702" w:rsidP="009D6702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</w:t>
      </w:r>
      <w:r w:rsidR="00FF3698" w:rsidRPr="006041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- 2, 904 </w:t>
      </w:r>
      <w:r w:rsidR="00FF3698" w:rsidRPr="00604182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3698" w:rsidRPr="00604182">
        <w:rPr>
          <w:rFonts w:ascii="Times New Roman" w:hAnsi="Times New Roman" w:cs="Times New Roman"/>
          <w:color w:val="000000" w:themeColor="text1"/>
          <w:sz w:val="28"/>
          <w:szCs w:val="28"/>
        </w:rPr>
        <w:t>израсходовано на проведение акции, посвященной Дню отца - охват 10 чел.;</w:t>
      </w:r>
    </w:p>
    <w:p w14:paraId="634B8D5D" w14:textId="6B20BA12" w:rsidR="00FF3698" w:rsidRPr="00604182" w:rsidRDefault="00FF3698" w:rsidP="0060418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41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- 20, 000 </w:t>
      </w:r>
      <w:r w:rsidRPr="00604182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</w:t>
      </w:r>
      <w:r w:rsidR="009D6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041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израсходовано на проведение городского праздника, посвященного Дню молодежи в онлайн формате (Конкурс фотографий «Фотоохота» - охват 14 чел.; - Конкурс на лучшее </w:t>
      </w:r>
      <w:proofErr w:type="spellStart"/>
      <w:r w:rsidRPr="00604182">
        <w:rPr>
          <w:rFonts w:ascii="Times New Roman" w:hAnsi="Times New Roman" w:cs="Times New Roman"/>
          <w:color w:val="000000" w:themeColor="text1"/>
          <w:sz w:val="28"/>
          <w:szCs w:val="28"/>
        </w:rPr>
        <w:t>видеопожелание</w:t>
      </w:r>
      <w:proofErr w:type="spellEnd"/>
      <w:r w:rsidRPr="006041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Днём молодёжи – охват 9 чел.; - Фотоконкурс «Молодёжь в объективе» - охват 20 чел.);</w:t>
      </w:r>
    </w:p>
    <w:p w14:paraId="647B0266" w14:textId="618F463D" w:rsidR="00FF3698" w:rsidRPr="00604182" w:rsidRDefault="00FF3698" w:rsidP="0060418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41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- 15, 560</w:t>
      </w:r>
      <w:r w:rsidRPr="006041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</w:t>
      </w:r>
      <w:r w:rsidR="009D6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04182">
        <w:rPr>
          <w:rFonts w:ascii="Times New Roman" w:hAnsi="Times New Roman" w:cs="Times New Roman"/>
          <w:color w:val="000000" w:themeColor="text1"/>
          <w:sz w:val="28"/>
          <w:szCs w:val="28"/>
        </w:rPr>
        <w:t>израсходовано на проведение торжественного мероприятия «Чествование лучших молодых специалистов» - охват 22 чел.;</w:t>
      </w:r>
    </w:p>
    <w:p w14:paraId="5E17E62F" w14:textId="23C1A4DD" w:rsidR="00FF3698" w:rsidRPr="00604182" w:rsidRDefault="009D6702" w:rsidP="009D67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FF3698" w:rsidRPr="00604182">
        <w:rPr>
          <w:rFonts w:ascii="Times New Roman" w:hAnsi="Times New Roman" w:cs="Times New Roman"/>
          <w:b/>
          <w:sz w:val="28"/>
          <w:szCs w:val="28"/>
        </w:rPr>
        <w:t xml:space="preserve">- 10, 347 </w:t>
      </w:r>
      <w:r w:rsidR="00FF3698" w:rsidRPr="00604182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3698" w:rsidRPr="00604182">
        <w:rPr>
          <w:rFonts w:ascii="Times New Roman" w:hAnsi="Times New Roman" w:cs="Times New Roman"/>
          <w:sz w:val="28"/>
          <w:szCs w:val="28"/>
        </w:rPr>
        <w:t>израсходовано на проведение экологического квеста «Чистые игры» - охват 50 чел.;</w:t>
      </w:r>
    </w:p>
    <w:p w14:paraId="55E67ED3" w14:textId="28D8C03E" w:rsidR="00FF3698" w:rsidRPr="00604182" w:rsidRDefault="009D6702" w:rsidP="009D670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FF3698" w:rsidRPr="00604182">
        <w:rPr>
          <w:rFonts w:ascii="Times New Roman" w:hAnsi="Times New Roman" w:cs="Times New Roman"/>
          <w:b/>
          <w:sz w:val="28"/>
          <w:szCs w:val="28"/>
        </w:rPr>
        <w:t xml:space="preserve">- 10, 000 </w:t>
      </w:r>
      <w:r w:rsidR="00FF3698" w:rsidRPr="00604182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3698" w:rsidRPr="00604182">
        <w:rPr>
          <w:rFonts w:ascii="Times New Roman" w:hAnsi="Times New Roman" w:cs="Times New Roman"/>
          <w:sz w:val="28"/>
          <w:szCs w:val="28"/>
        </w:rPr>
        <w:t xml:space="preserve">израсходовано на </w:t>
      </w:r>
      <w:r w:rsidR="00FF3698" w:rsidRPr="00604182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конкурса «Профессионал» - 6 участников;</w:t>
      </w:r>
    </w:p>
    <w:p w14:paraId="069C581F" w14:textId="45DE293D" w:rsidR="00FF3698" w:rsidRPr="00604182" w:rsidRDefault="009D6702" w:rsidP="009D670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FF3698" w:rsidRPr="006041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F3698" w:rsidRPr="006041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30,000</w:t>
      </w:r>
      <w:r w:rsidR="00FF3698" w:rsidRPr="006041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потрачено на проведение городского профориентационного форума «Форум</w:t>
      </w:r>
      <w:r w:rsidR="00FF3698" w:rsidRPr="006041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PRO</w:t>
      </w:r>
      <w:r w:rsidR="00FF3698" w:rsidRPr="006041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Более 1000 просмотров. </w:t>
      </w:r>
    </w:p>
    <w:p w14:paraId="36ED4D37" w14:textId="2069B1B4" w:rsidR="00FF3698" w:rsidRPr="00604182" w:rsidRDefault="009D6702" w:rsidP="009D670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FF3698" w:rsidRPr="006041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F3698" w:rsidRPr="006041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2,000</w:t>
      </w:r>
      <w:r w:rsidR="00FF3698" w:rsidRPr="006041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израсходовано на мероприятие для мамочек, имеющих детей с ограниченными возможностями здоровья, посвященное Дню матери «Самая красивая» (7 мамочек, 7 визажистов, 5 парикмахеров, 4 фотографа);</w:t>
      </w:r>
    </w:p>
    <w:p w14:paraId="48B81A69" w14:textId="77777777" w:rsidR="00FF3698" w:rsidRPr="00604182" w:rsidRDefault="00FF3698" w:rsidP="00604182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41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</w:t>
      </w:r>
      <w:r w:rsidRPr="006041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2,000</w:t>
      </w:r>
      <w:r w:rsidRPr="006041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израсходовано на призы для городского конкурса в сфере добровольчества «Доброволец года -2021» (18 человек).</w:t>
      </w:r>
    </w:p>
    <w:p w14:paraId="59DA0968" w14:textId="77777777" w:rsidR="006123BA" w:rsidRPr="00604182" w:rsidRDefault="006123BA" w:rsidP="009D67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182">
        <w:rPr>
          <w:rFonts w:ascii="Times New Roman" w:hAnsi="Times New Roman" w:cs="Times New Roman"/>
          <w:sz w:val="28"/>
          <w:szCs w:val="28"/>
        </w:rPr>
        <w:t xml:space="preserve">В структуре отрасли ГМП </w:t>
      </w:r>
      <w:r w:rsidR="00B2590A" w:rsidRPr="00604182">
        <w:rPr>
          <w:rFonts w:ascii="Times New Roman" w:hAnsi="Times New Roman" w:cs="Times New Roman"/>
          <w:sz w:val="28"/>
          <w:szCs w:val="28"/>
        </w:rPr>
        <w:t>в 2021</w:t>
      </w:r>
      <w:r w:rsidR="00ED0686" w:rsidRPr="00604182">
        <w:rPr>
          <w:rFonts w:ascii="Times New Roman" w:hAnsi="Times New Roman" w:cs="Times New Roman"/>
          <w:sz w:val="28"/>
          <w:szCs w:val="28"/>
        </w:rPr>
        <w:t xml:space="preserve"> году работа</w:t>
      </w:r>
      <w:r w:rsidR="00B2590A" w:rsidRPr="00604182">
        <w:rPr>
          <w:rFonts w:ascii="Times New Roman" w:hAnsi="Times New Roman" w:cs="Times New Roman"/>
          <w:sz w:val="28"/>
          <w:szCs w:val="28"/>
        </w:rPr>
        <w:t>ет</w:t>
      </w:r>
      <w:r w:rsidRPr="00604182">
        <w:rPr>
          <w:rFonts w:ascii="Times New Roman" w:hAnsi="Times New Roman" w:cs="Times New Roman"/>
          <w:sz w:val="28"/>
          <w:szCs w:val="28"/>
        </w:rPr>
        <w:t>1</w:t>
      </w:r>
      <w:r w:rsidR="00BF2C64" w:rsidRPr="00604182">
        <w:rPr>
          <w:rFonts w:ascii="Times New Roman" w:hAnsi="Times New Roman" w:cs="Times New Roman"/>
          <w:sz w:val="28"/>
          <w:szCs w:val="28"/>
        </w:rPr>
        <w:t>4</w:t>
      </w:r>
      <w:r w:rsidRPr="00604182">
        <w:rPr>
          <w:rFonts w:ascii="Times New Roman" w:hAnsi="Times New Roman" w:cs="Times New Roman"/>
          <w:sz w:val="28"/>
          <w:szCs w:val="28"/>
        </w:rPr>
        <w:t xml:space="preserve">  работников: в отделе молодежной политики Управления мо</w:t>
      </w:r>
      <w:r w:rsidR="00B2590A" w:rsidRPr="00604182">
        <w:rPr>
          <w:rFonts w:ascii="Times New Roman" w:hAnsi="Times New Roman" w:cs="Times New Roman"/>
          <w:sz w:val="28"/>
          <w:szCs w:val="28"/>
        </w:rPr>
        <w:t xml:space="preserve">лодежи и спорта – 2 человека, </w:t>
      </w:r>
      <w:r w:rsidR="00FC6297" w:rsidRPr="00604182">
        <w:rPr>
          <w:rFonts w:ascii="Times New Roman" w:hAnsi="Times New Roman" w:cs="Times New Roman"/>
          <w:sz w:val="28"/>
          <w:szCs w:val="28"/>
        </w:rPr>
        <w:t xml:space="preserve">4 </w:t>
      </w:r>
      <w:r w:rsidR="00FC6297" w:rsidRPr="00604182">
        <w:rPr>
          <w:rFonts w:ascii="Times New Roman" w:hAnsi="Times New Roman" w:cs="Times New Roman"/>
          <w:sz w:val="28"/>
          <w:szCs w:val="28"/>
        </w:rPr>
        <w:lastRenderedPageBreak/>
        <w:t>работника</w:t>
      </w:r>
      <w:r w:rsidRPr="00604182">
        <w:rPr>
          <w:rFonts w:ascii="Times New Roman" w:hAnsi="Times New Roman" w:cs="Times New Roman"/>
          <w:sz w:val="28"/>
          <w:szCs w:val="28"/>
        </w:rPr>
        <w:t xml:space="preserve"> в Муниципальном бюджетном учреждении </w:t>
      </w:r>
      <w:proofErr w:type="spellStart"/>
      <w:r w:rsidRPr="00604182">
        <w:rPr>
          <w:rFonts w:ascii="Times New Roman" w:hAnsi="Times New Roman" w:cs="Times New Roman"/>
          <w:sz w:val="28"/>
          <w:szCs w:val="28"/>
        </w:rPr>
        <w:t>молодежно</w:t>
      </w:r>
      <w:proofErr w:type="spellEnd"/>
      <w:r w:rsidRPr="00604182">
        <w:rPr>
          <w:rFonts w:ascii="Times New Roman" w:hAnsi="Times New Roman" w:cs="Times New Roman"/>
          <w:sz w:val="28"/>
          <w:szCs w:val="28"/>
        </w:rPr>
        <w:t xml:space="preserve">-досуговом центре «Гармония» г. Тынды Амурской области, из них </w:t>
      </w:r>
      <w:r w:rsidR="00BF2C64" w:rsidRPr="00604182">
        <w:rPr>
          <w:rFonts w:ascii="Times New Roman" w:hAnsi="Times New Roman" w:cs="Times New Roman"/>
          <w:sz w:val="28"/>
          <w:szCs w:val="28"/>
        </w:rPr>
        <w:t>1 старший специалист, 2</w:t>
      </w:r>
      <w:r w:rsidRPr="00604182">
        <w:rPr>
          <w:rFonts w:ascii="Times New Roman" w:hAnsi="Times New Roman" w:cs="Times New Roman"/>
          <w:sz w:val="28"/>
          <w:szCs w:val="28"/>
        </w:rPr>
        <w:t xml:space="preserve"> спе</w:t>
      </w:r>
      <w:r w:rsidR="00B2590A" w:rsidRPr="00604182">
        <w:rPr>
          <w:rFonts w:ascii="Times New Roman" w:hAnsi="Times New Roman" w:cs="Times New Roman"/>
          <w:sz w:val="28"/>
          <w:szCs w:val="28"/>
        </w:rPr>
        <w:t xml:space="preserve">циалиста по работе с молодежью, </w:t>
      </w:r>
      <w:r w:rsidR="00BF2C64" w:rsidRPr="00604182">
        <w:rPr>
          <w:rFonts w:ascii="Times New Roman" w:hAnsi="Times New Roman" w:cs="Times New Roman"/>
          <w:sz w:val="28"/>
          <w:szCs w:val="28"/>
        </w:rPr>
        <w:t xml:space="preserve">директор, </w:t>
      </w:r>
      <w:r w:rsidR="00953193" w:rsidRPr="00604182">
        <w:rPr>
          <w:rFonts w:ascii="Times New Roman" w:hAnsi="Times New Roman" w:cs="Times New Roman"/>
          <w:sz w:val="28"/>
          <w:szCs w:val="28"/>
        </w:rPr>
        <w:t>заме</w:t>
      </w:r>
      <w:r w:rsidR="000B51FA" w:rsidRPr="00604182">
        <w:rPr>
          <w:rFonts w:ascii="Times New Roman" w:hAnsi="Times New Roman" w:cs="Times New Roman"/>
          <w:sz w:val="28"/>
          <w:szCs w:val="28"/>
        </w:rPr>
        <w:t>с</w:t>
      </w:r>
      <w:r w:rsidR="00953193" w:rsidRPr="00604182">
        <w:rPr>
          <w:rFonts w:ascii="Times New Roman" w:hAnsi="Times New Roman" w:cs="Times New Roman"/>
          <w:sz w:val="28"/>
          <w:szCs w:val="28"/>
        </w:rPr>
        <w:t xml:space="preserve">титель по АХЧ, </w:t>
      </w:r>
      <w:r w:rsidR="00FC6297" w:rsidRPr="00604182">
        <w:rPr>
          <w:rFonts w:ascii="Times New Roman" w:hAnsi="Times New Roman" w:cs="Times New Roman"/>
          <w:sz w:val="28"/>
          <w:szCs w:val="28"/>
        </w:rPr>
        <w:t xml:space="preserve">остальные </w:t>
      </w:r>
      <w:r w:rsidR="00953193" w:rsidRPr="00604182">
        <w:rPr>
          <w:rFonts w:ascii="Times New Roman" w:hAnsi="Times New Roman" w:cs="Times New Roman"/>
          <w:sz w:val="28"/>
          <w:szCs w:val="28"/>
        </w:rPr>
        <w:t>5</w:t>
      </w:r>
      <w:r w:rsidR="00FC6297" w:rsidRPr="00604182">
        <w:rPr>
          <w:rFonts w:ascii="Times New Roman" w:hAnsi="Times New Roman" w:cs="Times New Roman"/>
          <w:sz w:val="28"/>
          <w:szCs w:val="28"/>
        </w:rPr>
        <w:t xml:space="preserve"> сотрудников </w:t>
      </w:r>
      <w:r w:rsidR="00953193" w:rsidRPr="00604182">
        <w:rPr>
          <w:rFonts w:ascii="Times New Roman" w:hAnsi="Times New Roman" w:cs="Times New Roman"/>
          <w:sz w:val="28"/>
          <w:szCs w:val="28"/>
        </w:rPr>
        <w:t>–</w:t>
      </w:r>
      <w:r w:rsidR="00733133">
        <w:rPr>
          <w:rFonts w:ascii="Times New Roman" w:hAnsi="Times New Roman" w:cs="Times New Roman"/>
          <w:sz w:val="28"/>
          <w:szCs w:val="28"/>
        </w:rPr>
        <w:t xml:space="preserve"> </w:t>
      </w:r>
      <w:r w:rsidR="00953193" w:rsidRPr="00604182">
        <w:rPr>
          <w:rFonts w:ascii="Times New Roman" w:hAnsi="Times New Roman" w:cs="Times New Roman"/>
          <w:sz w:val="28"/>
          <w:szCs w:val="28"/>
        </w:rPr>
        <w:t>младший обслуживающий персонал.</w:t>
      </w:r>
    </w:p>
    <w:p w14:paraId="1CA7BDC4" w14:textId="77777777" w:rsidR="005170AD" w:rsidRPr="00604182" w:rsidRDefault="005170AD" w:rsidP="009D6702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604182">
        <w:rPr>
          <w:rFonts w:ascii="Times New Roman" w:hAnsi="Times New Roman" w:cs="Times New Roman"/>
          <w:color w:val="000000"/>
          <w:sz w:val="28"/>
          <w:szCs w:val="28"/>
        </w:rPr>
        <w:t>Молодежный центр оснащен двумя открытыми спортивными площадками, спортивным залом, залом для занятий настольным теннисом, помещени</w:t>
      </w:r>
      <w:r w:rsidR="00BF2C64" w:rsidRPr="00604182">
        <w:rPr>
          <w:rFonts w:ascii="Times New Roman" w:hAnsi="Times New Roman" w:cs="Times New Roman"/>
          <w:color w:val="000000"/>
          <w:sz w:val="28"/>
          <w:szCs w:val="28"/>
        </w:rPr>
        <w:t>ями для молодежных объединений,</w:t>
      </w:r>
      <w:r w:rsidR="00B658E6" w:rsidRPr="00604182">
        <w:rPr>
          <w:rFonts w:ascii="Times New Roman" w:hAnsi="Times New Roman" w:cs="Times New Roman"/>
          <w:color w:val="000000"/>
          <w:sz w:val="28"/>
          <w:szCs w:val="28"/>
        </w:rPr>
        <w:t xml:space="preserve"> диско-залом.</w:t>
      </w:r>
    </w:p>
    <w:p w14:paraId="6A27B9A7" w14:textId="0B3C3268" w:rsidR="00FF3698" w:rsidRPr="00604182" w:rsidRDefault="00FF3698" w:rsidP="009D67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182">
        <w:rPr>
          <w:rFonts w:ascii="Times New Roman" w:hAnsi="Times New Roman" w:cs="Times New Roman"/>
          <w:sz w:val="28"/>
          <w:szCs w:val="28"/>
        </w:rPr>
        <w:t xml:space="preserve">На сегодняшний день в молодежном Центре занимаются 19 молодежных объединений различных направленностей: творческие, спортивные, интеллектуальные, патриотические и другие. (АППГ 26). Ежегодно молодежные объединения и секции Молодежного центра посещают более 347 человек (АППГ 370). Уменьшилось количество объединений в связи с передачей помещений 2-го этажа здания МБУ МДЦ «Гармония» в оперативное управление </w:t>
      </w:r>
      <w:r w:rsidRPr="00604182">
        <w:rPr>
          <w:rFonts w:ascii="Times New Roman" w:hAnsi="Times New Roman" w:cs="Times New Roman"/>
          <w:color w:val="000000"/>
          <w:spacing w:val="9"/>
          <w:sz w:val="28"/>
          <w:szCs w:val="28"/>
        </w:rPr>
        <w:t>центра цифрового образования детей «</w:t>
      </w:r>
      <w:r w:rsidRPr="00604182">
        <w:rPr>
          <w:rFonts w:ascii="Times New Roman" w:hAnsi="Times New Roman" w:cs="Times New Roman"/>
          <w:color w:val="000000"/>
          <w:spacing w:val="9"/>
          <w:sz w:val="28"/>
          <w:szCs w:val="28"/>
          <w:lang w:val="en-US"/>
        </w:rPr>
        <w:t>IT</w:t>
      </w:r>
      <w:r w:rsidRPr="00604182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- КУБ». </w:t>
      </w:r>
      <w:r w:rsidRPr="00604182">
        <w:rPr>
          <w:rFonts w:ascii="Times New Roman" w:hAnsi="Times New Roman" w:cs="Times New Roman"/>
          <w:sz w:val="28"/>
          <w:szCs w:val="28"/>
        </w:rPr>
        <w:t xml:space="preserve">В связи с неблагополучной эпидемиологической ситуацией, связанной с распространением </w:t>
      </w:r>
      <w:proofErr w:type="spellStart"/>
      <w:r w:rsidRPr="0060418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604182">
        <w:rPr>
          <w:rFonts w:ascii="Times New Roman" w:hAnsi="Times New Roman" w:cs="Times New Roman"/>
          <w:sz w:val="28"/>
          <w:szCs w:val="28"/>
        </w:rPr>
        <w:t xml:space="preserve"> инфекции в городе большинство</w:t>
      </w:r>
      <w:r w:rsidR="009D6702">
        <w:rPr>
          <w:rFonts w:ascii="Times New Roman" w:hAnsi="Times New Roman" w:cs="Times New Roman"/>
          <w:sz w:val="28"/>
          <w:szCs w:val="28"/>
        </w:rPr>
        <w:t xml:space="preserve"> </w:t>
      </w:r>
      <w:r w:rsidRPr="00604182">
        <w:rPr>
          <w:rFonts w:ascii="Times New Roman" w:hAnsi="Times New Roman" w:cs="Times New Roman"/>
          <w:sz w:val="28"/>
          <w:szCs w:val="28"/>
        </w:rPr>
        <w:t>массовых молодежных мероприятий</w:t>
      </w:r>
      <w:r w:rsidR="009D6702">
        <w:rPr>
          <w:rFonts w:ascii="Times New Roman" w:hAnsi="Times New Roman" w:cs="Times New Roman"/>
          <w:sz w:val="28"/>
          <w:szCs w:val="28"/>
        </w:rPr>
        <w:t>,</w:t>
      </w:r>
      <w:r w:rsidRPr="00604182">
        <w:rPr>
          <w:rFonts w:ascii="Times New Roman" w:hAnsi="Times New Roman" w:cs="Times New Roman"/>
          <w:sz w:val="28"/>
          <w:szCs w:val="28"/>
        </w:rPr>
        <w:t xml:space="preserve"> не удалось провести. Многие мероприятия проходят в дистанционном формате, онлайн. </w:t>
      </w:r>
    </w:p>
    <w:p w14:paraId="110A3761" w14:textId="77777777" w:rsidR="00FF3698" w:rsidRPr="00604182" w:rsidRDefault="00FF3698" w:rsidP="009D670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182">
        <w:rPr>
          <w:rFonts w:ascii="Times New Roman" w:hAnsi="Times New Roman" w:cs="Times New Roman"/>
          <w:sz w:val="28"/>
          <w:szCs w:val="28"/>
        </w:rPr>
        <w:t>Всего в рамках подпрограммы № 1 по состоянию на 15 ноября  органами молодежной политики было проведено</w:t>
      </w:r>
      <w:r w:rsidRPr="00DF61C3">
        <w:rPr>
          <w:rFonts w:ascii="Times New Roman" w:hAnsi="Times New Roman" w:cs="Times New Roman"/>
          <w:sz w:val="28"/>
          <w:szCs w:val="28"/>
        </w:rPr>
        <w:t xml:space="preserve">43 </w:t>
      </w:r>
      <w:r w:rsidRPr="00604182">
        <w:rPr>
          <w:rFonts w:ascii="Times New Roman" w:hAnsi="Times New Roman" w:cs="Times New Roman"/>
          <w:sz w:val="28"/>
          <w:szCs w:val="28"/>
        </w:rPr>
        <w:t xml:space="preserve">мероприятия, в которых приняли участие </w:t>
      </w:r>
      <w:r w:rsidRPr="00604182">
        <w:rPr>
          <w:rFonts w:ascii="Times New Roman" w:hAnsi="Times New Roman" w:cs="Times New Roman"/>
          <w:color w:val="000000" w:themeColor="text1"/>
          <w:sz w:val="28"/>
          <w:szCs w:val="28"/>
        </w:rPr>
        <w:t>5 371</w:t>
      </w:r>
      <w:r w:rsidRPr="00604182">
        <w:rPr>
          <w:rFonts w:ascii="Times New Roman" w:hAnsi="Times New Roman" w:cs="Times New Roman"/>
          <w:sz w:val="28"/>
          <w:szCs w:val="28"/>
        </w:rPr>
        <w:t xml:space="preserve">человек, 19 </w:t>
      </w:r>
      <w:proofErr w:type="spellStart"/>
      <w:r w:rsidRPr="00604182">
        <w:rPr>
          <w:rFonts w:ascii="Times New Roman" w:hAnsi="Times New Roman" w:cs="Times New Roman"/>
          <w:sz w:val="28"/>
          <w:szCs w:val="28"/>
        </w:rPr>
        <w:t>доброуроков</w:t>
      </w:r>
      <w:proofErr w:type="spellEnd"/>
      <w:r w:rsidRPr="00604182">
        <w:rPr>
          <w:rFonts w:ascii="Times New Roman" w:hAnsi="Times New Roman" w:cs="Times New Roman"/>
          <w:sz w:val="28"/>
          <w:szCs w:val="28"/>
        </w:rPr>
        <w:t xml:space="preserve"> на темы экологического, событийного и медицинского </w:t>
      </w:r>
      <w:proofErr w:type="spellStart"/>
      <w:r w:rsidRPr="00604182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604182">
        <w:rPr>
          <w:rFonts w:ascii="Times New Roman" w:hAnsi="Times New Roman" w:cs="Times New Roman"/>
          <w:sz w:val="28"/>
          <w:szCs w:val="28"/>
        </w:rPr>
        <w:t xml:space="preserve"> (охват 365 человек), 19 лекций по профилактике пра</w:t>
      </w:r>
      <w:r w:rsidR="006540DB" w:rsidRPr="00604182">
        <w:rPr>
          <w:rFonts w:ascii="Times New Roman" w:hAnsi="Times New Roman" w:cs="Times New Roman"/>
          <w:sz w:val="28"/>
          <w:szCs w:val="28"/>
        </w:rPr>
        <w:t>в</w:t>
      </w:r>
      <w:r w:rsidRPr="00604182">
        <w:rPr>
          <w:rFonts w:ascii="Times New Roman" w:hAnsi="Times New Roman" w:cs="Times New Roman"/>
          <w:sz w:val="28"/>
          <w:szCs w:val="28"/>
        </w:rPr>
        <w:t>онарушений, терроризма экстремизма, алкоголизма и наркомании (охват 716 человек) (АППГ-25 мероприятий, охват 3500).</w:t>
      </w:r>
    </w:p>
    <w:p w14:paraId="4FFB3371" w14:textId="12DDA7E6" w:rsidR="00FF3698" w:rsidRPr="00604182" w:rsidRDefault="00FF3698" w:rsidP="009D670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182">
        <w:rPr>
          <w:rFonts w:ascii="Times New Roman" w:hAnsi="Times New Roman" w:cs="Times New Roman"/>
          <w:sz w:val="28"/>
          <w:szCs w:val="28"/>
        </w:rPr>
        <w:t>По направлению патриотического воспитания за отчетный период У</w:t>
      </w:r>
      <w:r w:rsidR="00DF61C3">
        <w:rPr>
          <w:rFonts w:ascii="Times New Roman" w:hAnsi="Times New Roman" w:cs="Times New Roman"/>
          <w:sz w:val="28"/>
          <w:szCs w:val="28"/>
        </w:rPr>
        <w:t xml:space="preserve">правлением молодежи и спорта и </w:t>
      </w:r>
      <w:proofErr w:type="spellStart"/>
      <w:r w:rsidR="00DF61C3">
        <w:rPr>
          <w:rFonts w:ascii="Times New Roman" w:hAnsi="Times New Roman" w:cs="Times New Roman"/>
          <w:sz w:val="28"/>
          <w:szCs w:val="28"/>
        </w:rPr>
        <w:t>м</w:t>
      </w:r>
      <w:r w:rsidRPr="00604182">
        <w:rPr>
          <w:rFonts w:ascii="Times New Roman" w:hAnsi="Times New Roman" w:cs="Times New Roman"/>
          <w:sz w:val="28"/>
          <w:szCs w:val="28"/>
        </w:rPr>
        <w:t>олодежно</w:t>
      </w:r>
      <w:proofErr w:type="spellEnd"/>
      <w:r w:rsidRPr="00604182">
        <w:rPr>
          <w:rFonts w:ascii="Times New Roman" w:hAnsi="Times New Roman" w:cs="Times New Roman"/>
          <w:sz w:val="28"/>
          <w:szCs w:val="28"/>
        </w:rPr>
        <w:t>-досуговым центром «Гармония» было проведено 20 мероприятий патриотической направленности с охватом 1389 человек (АППГ-25 мероприятий, охват 2200).</w:t>
      </w:r>
    </w:p>
    <w:p w14:paraId="72F16085" w14:textId="77777777" w:rsidR="00FF3698" w:rsidRPr="00604182" w:rsidRDefault="00FF3698" w:rsidP="006041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182">
        <w:rPr>
          <w:rFonts w:ascii="Times New Roman" w:hAnsi="Times New Roman" w:cs="Times New Roman"/>
          <w:sz w:val="28"/>
          <w:szCs w:val="28"/>
        </w:rPr>
        <w:t>В рамках оказания психологической помощи проведено 47 психологических консультаций (АППГ-50), из них 12 - с подростками «группы социального риска» (АППГ 12), 8 – семейных (АППГ 11),  27 - индивидуально-личностных консультаций (АППГ-33).</w:t>
      </w:r>
    </w:p>
    <w:p w14:paraId="3110D2CA" w14:textId="77777777" w:rsidR="00FF3698" w:rsidRPr="00604182" w:rsidRDefault="00FF3698" w:rsidP="006041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4182">
        <w:rPr>
          <w:rFonts w:ascii="Times New Roman" w:hAnsi="Times New Roman" w:cs="Times New Roman"/>
          <w:sz w:val="28"/>
          <w:szCs w:val="28"/>
        </w:rPr>
        <w:t>На «Телефон Доверия» поступил 51 звонок (АППГ-43).</w:t>
      </w:r>
    </w:p>
    <w:p w14:paraId="6D736E9D" w14:textId="77777777" w:rsidR="00FF3698" w:rsidRPr="00604182" w:rsidRDefault="00FF3698" w:rsidP="00604182">
      <w:pPr>
        <w:pStyle w:val="a4"/>
        <w:ind w:firstLine="567"/>
        <w:rPr>
          <w:szCs w:val="28"/>
        </w:rPr>
      </w:pPr>
      <w:r w:rsidRPr="00604182">
        <w:rPr>
          <w:szCs w:val="28"/>
        </w:rPr>
        <w:t>За отчетный период совместно с комиссией по делам несовершеннолетних и защите их прав при Администрации города Тынды и ОПДН МО МВД РФ «Тындинский» было проведено:</w:t>
      </w:r>
    </w:p>
    <w:p w14:paraId="00677812" w14:textId="01301975" w:rsidR="00FF3698" w:rsidRPr="00604182" w:rsidRDefault="00FF3698" w:rsidP="00604182">
      <w:pPr>
        <w:pStyle w:val="a4"/>
        <w:ind w:firstLine="567"/>
        <w:rPr>
          <w:szCs w:val="28"/>
        </w:rPr>
      </w:pPr>
      <w:r w:rsidRPr="00604182">
        <w:rPr>
          <w:szCs w:val="28"/>
        </w:rPr>
        <w:t xml:space="preserve"> - </w:t>
      </w:r>
      <w:r w:rsidRPr="00604182">
        <w:rPr>
          <w:color w:val="000000" w:themeColor="text1"/>
          <w:szCs w:val="28"/>
        </w:rPr>
        <w:t>2</w:t>
      </w:r>
      <w:r w:rsidR="009D6702">
        <w:rPr>
          <w:color w:val="000000" w:themeColor="text1"/>
          <w:szCs w:val="28"/>
        </w:rPr>
        <w:t xml:space="preserve"> </w:t>
      </w:r>
      <w:r w:rsidRPr="00604182">
        <w:rPr>
          <w:szCs w:val="28"/>
        </w:rPr>
        <w:t xml:space="preserve">рейда по проверке соблюдения антиалкогольного законодательства на потребительском рынке – продажа спиртных напитков, пива и табачных изделий несовершеннолетним; </w:t>
      </w:r>
    </w:p>
    <w:p w14:paraId="1C7607E8" w14:textId="77777777" w:rsidR="00FF3698" w:rsidRPr="00604182" w:rsidRDefault="00FF3698" w:rsidP="00604182">
      <w:pPr>
        <w:pStyle w:val="a4"/>
        <w:ind w:firstLine="567"/>
        <w:rPr>
          <w:szCs w:val="28"/>
        </w:rPr>
      </w:pPr>
      <w:r w:rsidRPr="00604182">
        <w:rPr>
          <w:szCs w:val="28"/>
        </w:rPr>
        <w:t xml:space="preserve">- </w:t>
      </w:r>
      <w:r w:rsidRPr="00604182">
        <w:rPr>
          <w:color w:val="000000" w:themeColor="text1"/>
          <w:szCs w:val="28"/>
        </w:rPr>
        <w:t>24</w:t>
      </w:r>
      <w:r w:rsidRPr="00604182">
        <w:rPr>
          <w:szCs w:val="28"/>
        </w:rPr>
        <w:t xml:space="preserve"> рейда по неблагополучным семьям с целью патронажа и обследования социально-психологической атмосферы в семьях «группы риска» и выявления нарушений;</w:t>
      </w:r>
    </w:p>
    <w:p w14:paraId="771A200D" w14:textId="77777777" w:rsidR="00FF3698" w:rsidRPr="00604182" w:rsidRDefault="00FF3698" w:rsidP="00604182">
      <w:pPr>
        <w:pStyle w:val="a4"/>
        <w:ind w:firstLine="567"/>
        <w:rPr>
          <w:szCs w:val="28"/>
        </w:rPr>
      </w:pPr>
      <w:r w:rsidRPr="00604182">
        <w:rPr>
          <w:szCs w:val="28"/>
        </w:rPr>
        <w:t xml:space="preserve">- </w:t>
      </w:r>
      <w:r w:rsidRPr="00604182">
        <w:rPr>
          <w:color w:val="000000" w:themeColor="text1"/>
          <w:szCs w:val="28"/>
        </w:rPr>
        <w:t>8</w:t>
      </w:r>
      <w:r w:rsidRPr="00604182">
        <w:rPr>
          <w:szCs w:val="28"/>
        </w:rPr>
        <w:t xml:space="preserve"> рейдов по местам концентрации несовершеннолетних с целью проверки соблюдения комендантского часа; </w:t>
      </w:r>
    </w:p>
    <w:p w14:paraId="404C99F8" w14:textId="77777777" w:rsidR="00FF3698" w:rsidRPr="00604182" w:rsidRDefault="00FF3698" w:rsidP="00604182">
      <w:pPr>
        <w:pStyle w:val="a4"/>
        <w:ind w:firstLine="567"/>
        <w:rPr>
          <w:szCs w:val="28"/>
        </w:rPr>
      </w:pPr>
      <w:r w:rsidRPr="00604182">
        <w:rPr>
          <w:szCs w:val="28"/>
        </w:rPr>
        <w:lastRenderedPageBreak/>
        <w:t>- 3 рейда по проверке соблюдения ФЗ «Об охране здоровья граждан от воздействия табачного дыма и последствий употребления табака в общественных местах» на территории образовательных учреждений города.</w:t>
      </w:r>
    </w:p>
    <w:p w14:paraId="55BB93B0" w14:textId="1F6664CC" w:rsidR="008D3157" w:rsidRPr="00604182" w:rsidRDefault="008D3157" w:rsidP="00604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182"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="00937EA5" w:rsidRPr="00604182">
        <w:rPr>
          <w:rFonts w:ascii="Times New Roman" w:hAnsi="Times New Roman" w:cs="Times New Roman"/>
          <w:sz w:val="28"/>
          <w:szCs w:val="28"/>
        </w:rPr>
        <w:t>4</w:t>
      </w:r>
      <w:r w:rsidRPr="00604182">
        <w:rPr>
          <w:rFonts w:ascii="Times New Roman" w:hAnsi="Times New Roman" w:cs="Times New Roman"/>
          <w:sz w:val="28"/>
          <w:szCs w:val="28"/>
        </w:rPr>
        <w:t xml:space="preserve"> городские благотворительные акции: «Новогоднее чудо», «Соберем ребенка в школу» для оказания поддержки семьям, находящимся в трудной жизненной ситуации и «группе социального риска» и детям, ост</w:t>
      </w:r>
      <w:r w:rsidR="003135B5" w:rsidRPr="00604182">
        <w:rPr>
          <w:rFonts w:ascii="Times New Roman" w:hAnsi="Times New Roman" w:cs="Times New Roman"/>
          <w:sz w:val="28"/>
          <w:szCs w:val="28"/>
        </w:rPr>
        <w:t>авшимся без попечения родителей</w:t>
      </w:r>
      <w:r w:rsidR="00937EA5" w:rsidRPr="00604182">
        <w:rPr>
          <w:rFonts w:ascii="Times New Roman" w:hAnsi="Times New Roman" w:cs="Times New Roman"/>
          <w:sz w:val="28"/>
          <w:szCs w:val="28"/>
        </w:rPr>
        <w:t xml:space="preserve">(оказана помощь 25 семьям), проведена работа по развозу подарков Всероссийской акции «Елка желаний» (82 желания </w:t>
      </w:r>
      <w:proofErr w:type="spellStart"/>
      <w:r w:rsidR="00937EA5" w:rsidRPr="00604182">
        <w:rPr>
          <w:rFonts w:ascii="Times New Roman" w:hAnsi="Times New Roman" w:cs="Times New Roman"/>
          <w:sz w:val="28"/>
          <w:szCs w:val="28"/>
        </w:rPr>
        <w:t>тындинских</w:t>
      </w:r>
      <w:proofErr w:type="spellEnd"/>
      <w:r w:rsidR="00937EA5" w:rsidRPr="00604182">
        <w:rPr>
          <w:rFonts w:ascii="Times New Roman" w:hAnsi="Times New Roman" w:cs="Times New Roman"/>
          <w:sz w:val="28"/>
          <w:szCs w:val="28"/>
        </w:rPr>
        <w:t xml:space="preserve"> детей исполнено). Во Всероссийской акции «Новый год в каждый дом» в рамках клуба «</w:t>
      </w:r>
      <w:proofErr w:type="spellStart"/>
      <w:r w:rsidR="00937EA5" w:rsidRPr="00604182">
        <w:rPr>
          <w:rFonts w:ascii="Times New Roman" w:hAnsi="Times New Roman" w:cs="Times New Roman"/>
          <w:sz w:val="28"/>
          <w:szCs w:val="28"/>
        </w:rPr>
        <w:t>МыВместе</w:t>
      </w:r>
      <w:proofErr w:type="spellEnd"/>
      <w:r w:rsidR="00DF61C3">
        <w:rPr>
          <w:rFonts w:ascii="Times New Roman" w:hAnsi="Times New Roman" w:cs="Times New Roman"/>
          <w:sz w:val="28"/>
          <w:szCs w:val="28"/>
        </w:rPr>
        <w:t>»</w:t>
      </w:r>
      <w:r w:rsidR="00937EA5" w:rsidRPr="00604182">
        <w:rPr>
          <w:rFonts w:ascii="Times New Roman" w:hAnsi="Times New Roman" w:cs="Times New Roman"/>
          <w:sz w:val="28"/>
          <w:szCs w:val="28"/>
        </w:rPr>
        <w:t xml:space="preserve"> 6 пожилых граждан получили новогодние поздравления и подарки от Деда Мороза и Снегурочки. </w:t>
      </w:r>
    </w:p>
    <w:p w14:paraId="181DA38D" w14:textId="77777777" w:rsidR="00E1527E" w:rsidRPr="00604182" w:rsidRDefault="00001B65" w:rsidP="00604182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604182">
        <w:rPr>
          <w:rFonts w:ascii="Times New Roman" w:hAnsi="Times New Roman" w:cs="Times New Roman"/>
          <w:sz w:val="28"/>
          <w:szCs w:val="28"/>
        </w:rPr>
        <w:t>С целью дальнейшего самоопределения в выборе</w:t>
      </w:r>
      <w:r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профессии для выпускников школ </w:t>
      </w:r>
      <w:r w:rsidR="003045B6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был проведен онлайн- эфир </w:t>
      </w:r>
      <w:r w:rsidR="00E1527E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форума «Форум</w:t>
      </w:r>
      <w:r w:rsidR="00E1527E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en-US"/>
        </w:rPr>
        <w:t>PRO</w:t>
      </w:r>
      <w:r w:rsidR="00E1527E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»</w:t>
      </w:r>
      <w:r w:rsidR="008F0644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(более 1500</w:t>
      </w:r>
      <w:r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просмотров). </w:t>
      </w:r>
    </w:p>
    <w:p w14:paraId="44181F2E" w14:textId="4584F0CC" w:rsidR="006573E7" w:rsidRPr="00604182" w:rsidRDefault="00001B65" w:rsidP="00604182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рамках Всероссийской акции #МЫВМЕСТЕ в </w:t>
      </w:r>
      <w:r w:rsidR="006573E7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ноябре возобновил</w:t>
      </w:r>
      <w:r w:rsidR="009D67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6573E7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свою работу </w:t>
      </w:r>
      <w:r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Штаб волонтеров помощи пожилым одиноким гражданам старше 65 лет в условиях распространения </w:t>
      </w:r>
      <w:proofErr w:type="spellStart"/>
      <w:r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коронавирусной</w:t>
      </w:r>
      <w:proofErr w:type="spellEnd"/>
      <w:r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инфекции. Волонтеры штаба оказ</w:t>
      </w:r>
      <w:r w:rsidR="006573E7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ывают</w:t>
      </w:r>
      <w:r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помощь в покупке продуктов питания и оплате ЖКХ </w:t>
      </w:r>
      <w:r w:rsidR="006573E7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пенсионеров. На данный момент обучен</w:t>
      </w:r>
      <w:r w:rsidR="00E1527E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 и принимают участие в акции 15</w:t>
      </w:r>
      <w:r w:rsidR="006573E7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волонтеров.</w:t>
      </w:r>
    </w:p>
    <w:p w14:paraId="6C710212" w14:textId="181694C2" w:rsidR="00001B65" w:rsidRPr="00604182" w:rsidRDefault="00001B65" w:rsidP="00604182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Успешно реализован проект «</w:t>
      </w:r>
      <w:r w:rsidR="00A63C50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Голосование за благоустройство общественных пространств Амурской области</w:t>
      </w:r>
      <w:r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», где добр</w:t>
      </w:r>
      <w:r w:rsidR="00A63C50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овольцы</w:t>
      </w:r>
      <w:r w:rsidR="009D67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A63C50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торговых центрах информировали горожан о возможностях проголосовать за территорию Тынды и </w:t>
      </w:r>
      <w:r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ра</w:t>
      </w:r>
      <w:r w:rsidR="00A63C50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здавали информационные буклеты. </w:t>
      </w:r>
      <w:r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Было </w:t>
      </w:r>
      <w:r w:rsidR="00A63C50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собрано </w:t>
      </w:r>
      <w:r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более </w:t>
      </w:r>
      <w:r w:rsidR="00A63C50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500голосов через приложение</w:t>
      </w:r>
      <w:r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волонтерами Тынды</w:t>
      </w:r>
      <w:r w:rsidR="00A63C50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14:paraId="46696EFD" w14:textId="3555975E" w:rsidR="00E1527E" w:rsidRPr="00604182" w:rsidRDefault="00E1527E" w:rsidP="009D6702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15 ноября завершилась реализация проекта «Волонтеры переписи», где добровольцы в Многофункциональном центре информировали граждан о возможностях переписи на сайте «Госуслуги». Всего приняло у</w:t>
      </w:r>
      <w:r w:rsidR="00CC25DD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частие 10 волонтеров-школьников, 3 взрослых волонтера. Участники проекта награжд</w:t>
      </w:r>
      <w:r w:rsidR="009D67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</w:t>
      </w:r>
      <w:r w:rsidR="00CC25DD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ны благодарственными письмами Федеральной службы государственной статистики. </w:t>
      </w:r>
    </w:p>
    <w:p w14:paraId="55D3C2E4" w14:textId="2717A1AA" w:rsidR="00597F23" w:rsidRPr="00604182" w:rsidRDefault="00A63C50" w:rsidP="00604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182">
        <w:rPr>
          <w:rFonts w:ascii="Times New Roman" w:hAnsi="Times New Roman" w:cs="Times New Roman"/>
          <w:sz w:val="28"/>
          <w:szCs w:val="28"/>
        </w:rPr>
        <w:t>В 2021</w:t>
      </w:r>
      <w:r w:rsidR="00001B65" w:rsidRPr="00604182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604182">
        <w:rPr>
          <w:rFonts w:ascii="Times New Roman" w:hAnsi="Times New Roman" w:cs="Times New Roman"/>
          <w:sz w:val="28"/>
          <w:szCs w:val="28"/>
        </w:rPr>
        <w:t>муниципальный штаб волонтеров города</w:t>
      </w:r>
      <w:r w:rsidR="00001B65" w:rsidRPr="00604182">
        <w:rPr>
          <w:rFonts w:ascii="Times New Roman" w:hAnsi="Times New Roman" w:cs="Times New Roman"/>
          <w:sz w:val="28"/>
          <w:szCs w:val="28"/>
        </w:rPr>
        <w:t xml:space="preserve"> Тынды</w:t>
      </w:r>
      <w:r w:rsidRPr="0060418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04182">
        <w:rPr>
          <w:rFonts w:ascii="Times New Roman" w:hAnsi="Times New Roman" w:cs="Times New Roman"/>
          <w:sz w:val="28"/>
          <w:szCs w:val="28"/>
        </w:rPr>
        <w:t>молодежно</w:t>
      </w:r>
      <w:proofErr w:type="spellEnd"/>
      <w:r w:rsidRPr="00604182">
        <w:rPr>
          <w:rFonts w:ascii="Times New Roman" w:hAnsi="Times New Roman" w:cs="Times New Roman"/>
          <w:sz w:val="28"/>
          <w:szCs w:val="28"/>
        </w:rPr>
        <w:t>-досуговый центр «Гармония»</w:t>
      </w:r>
      <w:r w:rsidR="00001B65" w:rsidRPr="00604182">
        <w:rPr>
          <w:rFonts w:ascii="Times New Roman" w:hAnsi="Times New Roman" w:cs="Times New Roman"/>
          <w:sz w:val="28"/>
          <w:szCs w:val="28"/>
        </w:rPr>
        <w:t xml:space="preserve"> направили </w:t>
      </w:r>
      <w:r w:rsidRPr="00604182">
        <w:rPr>
          <w:rFonts w:ascii="Times New Roman" w:hAnsi="Times New Roman" w:cs="Times New Roman"/>
          <w:sz w:val="28"/>
          <w:szCs w:val="28"/>
        </w:rPr>
        <w:t>5</w:t>
      </w:r>
      <w:r w:rsidR="00001B65" w:rsidRPr="00604182">
        <w:rPr>
          <w:rFonts w:ascii="Times New Roman" w:hAnsi="Times New Roman" w:cs="Times New Roman"/>
          <w:sz w:val="28"/>
          <w:szCs w:val="28"/>
        </w:rPr>
        <w:t xml:space="preserve"> проектов по добровольчеству на</w:t>
      </w:r>
      <w:r w:rsidR="009D6702">
        <w:rPr>
          <w:rFonts w:ascii="Times New Roman" w:hAnsi="Times New Roman" w:cs="Times New Roman"/>
          <w:sz w:val="28"/>
          <w:szCs w:val="28"/>
        </w:rPr>
        <w:t xml:space="preserve"> </w:t>
      </w:r>
      <w:r w:rsidRPr="00604182">
        <w:rPr>
          <w:rFonts w:ascii="Times New Roman" w:hAnsi="Times New Roman" w:cs="Times New Roman"/>
          <w:sz w:val="28"/>
          <w:szCs w:val="28"/>
        </w:rPr>
        <w:t>региональный конкурс «Лучшие практики добровольчества (</w:t>
      </w:r>
      <w:proofErr w:type="spellStart"/>
      <w:r w:rsidRPr="00604182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604182">
        <w:rPr>
          <w:rFonts w:ascii="Times New Roman" w:hAnsi="Times New Roman" w:cs="Times New Roman"/>
          <w:sz w:val="28"/>
          <w:szCs w:val="28"/>
        </w:rPr>
        <w:t xml:space="preserve">) в Амурской области». Проект, который инициировала Мэр города </w:t>
      </w:r>
      <w:proofErr w:type="spellStart"/>
      <w:r w:rsidRPr="00604182">
        <w:rPr>
          <w:rFonts w:ascii="Times New Roman" w:hAnsi="Times New Roman" w:cs="Times New Roman"/>
          <w:sz w:val="28"/>
          <w:szCs w:val="28"/>
        </w:rPr>
        <w:t>М.В.Михайлова</w:t>
      </w:r>
      <w:proofErr w:type="spellEnd"/>
      <w:r w:rsidRPr="00604182">
        <w:rPr>
          <w:rFonts w:ascii="Times New Roman" w:hAnsi="Times New Roman" w:cs="Times New Roman"/>
          <w:sz w:val="28"/>
          <w:szCs w:val="28"/>
        </w:rPr>
        <w:t xml:space="preserve"> «Бабушки ONLINE» вошел в число победителей и войдет в сборник «Добровольчество в Амурско</w:t>
      </w:r>
      <w:r w:rsidR="00E1527E" w:rsidRPr="00604182">
        <w:rPr>
          <w:rFonts w:ascii="Times New Roman" w:hAnsi="Times New Roman" w:cs="Times New Roman"/>
          <w:sz w:val="28"/>
          <w:szCs w:val="28"/>
        </w:rPr>
        <w:t xml:space="preserve">й области: опыт лучших практик». </w:t>
      </w:r>
      <w:r w:rsidRPr="00604182">
        <w:rPr>
          <w:rFonts w:ascii="Times New Roman" w:hAnsi="Times New Roman" w:cs="Times New Roman"/>
          <w:sz w:val="28"/>
          <w:szCs w:val="28"/>
        </w:rPr>
        <w:t xml:space="preserve">Также проект Межрегионального фестиваля национальных культур «Без границ» </w:t>
      </w:r>
      <w:r w:rsidR="00E1527E" w:rsidRPr="00604182">
        <w:rPr>
          <w:rFonts w:ascii="Times New Roman" w:hAnsi="Times New Roman" w:cs="Times New Roman"/>
          <w:sz w:val="28"/>
          <w:szCs w:val="28"/>
        </w:rPr>
        <w:t xml:space="preserve">был направлен </w:t>
      </w:r>
      <w:r w:rsidRPr="00604182">
        <w:rPr>
          <w:rFonts w:ascii="Times New Roman" w:hAnsi="Times New Roman" w:cs="Times New Roman"/>
          <w:sz w:val="28"/>
          <w:szCs w:val="28"/>
        </w:rPr>
        <w:t xml:space="preserve">на конкурс </w:t>
      </w:r>
      <w:r w:rsidR="00597F23" w:rsidRPr="00604182">
        <w:rPr>
          <w:rFonts w:ascii="Times New Roman" w:hAnsi="Times New Roman" w:cs="Times New Roman"/>
          <w:sz w:val="28"/>
          <w:szCs w:val="28"/>
        </w:rPr>
        <w:t xml:space="preserve">грантов Президента Российской Федерации на реализацию проектов в области культуры, искусства и креативных (творческих) индустрий, в котором могут принимать участие бюджетные организации. </w:t>
      </w:r>
    </w:p>
    <w:p w14:paraId="37E87CA5" w14:textId="50A1B1F3" w:rsidR="00597F23" w:rsidRPr="00604182" w:rsidRDefault="00937EA5" w:rsidP="00604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182">
        <w:rPr>
          <w:rFonts w:ascii="Times New Roman" w:hAnsi="Times New Roman" w:cs="Times New Roman"/>
          <w:sz w:val="28"/>
          <w:szCs w:val="28"/>
        </w:rPr>
        <w:t xml:space="preserve">Четыре кандидата от города Тынды были выдвинуты на присуждение премии губернатора Амурской области за значительный вклад в развитие </w:t>
      </w:r>
      <w:r w:rsidRPr="00604182">
        <w:rPr>
          <w:rFonts w:ascii="Times New Roman" w:hAnsi="Times New Roman" w:cs="Times New Roman"/>
          <w:sz w:val="28"/>
          <w:szCs w:val="28"/>
        </w:rPr>
        <w:lastRenderedPageBreak/>
        <w:t xml:space="preserve">добровольчества, три кандидата подавали заявки на региональный конкурс «Добровольцы Амура». Двое номинантов (Григорьева Анастасия, </w:t>
      </w:r>
      <w:proofErr w:type="spellStart"/>
      <w:r w:rsidRPr="00604182">
        <w:rPr>
          <w:rFonts w:ascii="Times New Roman" w:hAnsi="Times New Roman" w:cs="Times New Roman"/>
          <w:sz w:val="28"/>
          <w:szCs w:val="28"/>
        </w:rPr>
        <w:t>Целюх</w:t>
      </w:r>
      <w:proofErr w:type="spellEnd"/>
      <w:r w:rsidRPr="00604182">
        <w:rPr>
          <w:rFonts w:ascii="Times New Roman" w:hAnsi="Times New Roman" w:cs="Times New Roman"/>
          <w:sz w:val="28"/>
          <w:szCs w:val="28"/>
        </w:rPr>
        <w:t xml:space="preserve"> Анастасия стали победителями в номинациях).</w:t>
      </w:r>
    </w:p>
    <w:p w14:paraId="6D029B48" w14:textId="77777777" w:rsidR="00E1527E" w:rsidRPr="00604182" w:rsidRDefault="00E1527E" w:rsidP="00604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182">
        <w:rPr>
          <w:rFonts w:ascii="Times New Roman" w:hAnsi="Times New Roman" w:cs="Times New Roman"/>
          <w:sz w:val="28"/>
          <w:szCs w:val="28"/>
        </w:rPr>
        <w:t>На данный момент отдел молодежной и семейной политики и директор МБУ МДЦ «Гармония» разрабатывают проект креативной зоны отдыха для молодежи, которое должно стать современной точкой притяжения для молодых людей с целью полезно проводить досуг и общаться в неформальной обстановке.</w:t>
      </w:r>
    </w:p>
    <w:p w14:paraId="180C1517" w14:textId="0C8A1CBA" w:rsidR="00866FA3" w:rsidRPr="00604182" w:rsidRDefault="00866FA3" w:rsidP="0060418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Вся информация о реализации молодежной политики, анонсы предстоящих событий, конкурсов и форумов и пост-релизы уже прошедших мероприятий размещаются в социальных сетях молодежных учреждений ВК,</w:t>
      </w:r>
      <w:r w:rsidR="009D67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ОК, инстаграм.</w:t>
      </w:r>
      <w:r w:rsidR="0087117F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Всего подписч</w:t>
      </w:r>
      <w:r w:rsidR="004E6872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иков в социальных сетях - 7220</w:t>
      </w:r>
      <w:r w:rsidR="0087117F" w:rsidRPr="006041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человек.</w:t>
      </w:r>
    </w:p>
    <w:p w14:paraId="2291D79E" w14:textId="77777777" w:rsidR="00FC6297" w:rsidRPr="00604182" w:rsidRDefault="00B459DF" w:rsidP="00604182">
      <w:pPr>
        <w:pStyle w:val="a3"/>
        <w:spacing w:before="0" w:beforeAutospacing="0" w:after="0" w:afterAutospacing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604182">
        <w:rPr>
          <w:spacing w:val="2"/>
          <w:sz w:val="28"/>
          <w:szCs w:val="28"/>
          <w:shd w:val="clear" w:color="auto" w:fill="FFFFFF"/>
        </w:rPr>
        <w:t>Целевые индикаторы, запланированные на 2021 годы, выполнены</w:t>
      </w:r>
      <w:r w:rsidR="0000514C" w:rsidRPr="00604182">
        <w:rPr>
          <w:spacing w:val="2"/>
          <w:sz w:val="28"/>
          <w:szCs w:val="28"/>
          <w:shd w:val="clear" w:color="auto" w:fill="FFFFFF"/>
        </w:rPr>
        <w:t>.</w:t>
      </w:r>
    </w:p>
    <w:p w14:paraId="50098E15" w14:textId="77777777" w:rsidR="007C2B12" w:rsidRDefault="007C2B12" w:rsidP="0019640E">
      <w:pPr>
        <w:pStyle w:val="a3"/>
        <w:spacing w:before="0" w:beforeAutospacing="0" w:after="0" w:afterAutospacing="0"/>
        <w:ind w:firstLine="709"/>
        <w:jc w:val="center"/>
        <w:rPr>
          <w:color w:val="FF0000"/>
          <w:sz w:val="28"/>
          <w:szCs w:val="28"/>
        </w:rPr>
      </w:pPr>
    </w:p>
    <w:p w14:paraId="199C92A0" w14:textId="611395C6" w:rsidR="00B459DF" w:rsidRDefault="00B459DF" w:rsidP="0019640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EE3ABC">
        <w:rPr>
          <w:sz w:val="28"/>
          <w:szCs w:val="28"/>
        </w:rPr>
        <w:t xml:space="preserve">Показатели реализации молодежной политики </w:t>
      </w:r>
      <w:r w:rsidR="004F7775" w:rsidRPr="00EE3ABC">
        <w:rPr>
          <w:sz w:val="28"/>
          <w:szCs w:val="28"/>
        </w:rPr>
        <w:t>в 2021</w:t>
      </w:r>
      <w:r w:rsidR="00FC6297" w:rsidRPr="00EE3ABC">
        <w:rPr>
          <w:sz w:val="28"/>
          <w:szCs w:val="28"/>
        </w:rPr>
        <w:t>г</w:t>
      </w:r>
      <w:r w:rsidR="000E4E02" w:rsidRPr="00EE3ABC">
        <w:rPr>
          <w:sz w:val="28"/>
          <w:szCs w:val="28"/>
        </w:rPr>
        <w:t>.</w:t>
      </w:r>
      <w:r w:rsidRPr="00EE3ABC">
        <w:rPr>
          <w:sz w:val="28"/>
          <w:szCs w:val="28"/>
        </w:rPr>
        <w:t xml:space="preserve">в сравнении показателями муниципальной программы за </w:t>
      </w:r>
      <w:r w:rsidR="000E4E02" w:rsidRPr="00EE3ABC">
        <w:rPr>
          <w:sz w:val="28"/>
          <w:szCs w:val="28"/>
        </w:rPr>
        <w:t>202</w:t>
      </w:r>
      <w:r w:rsidR="004F7775" w:rsidRPr="00EE3ABC">
        <w:rPr>
          <w:sz w:val="28"/>
          <w:szCs w:val="28"/>
        </w:rPr>
        <w:t>0</w:t>
      </w:r>
      <w:r w:rsidR="009D6702">
        <w:rPr>
          <w:sz w:val="28"/>
          <w:szCs w:val="28"/>
        </w:rPr>
        <w:t xml:space="preserve"> </w:t>
      </w:r>
      <w:r w:rsidR="00FC6297" w:rsidRPr="00EE3ABC">
        <w:rPr>
          <w:sz w:val="28"/>
          <w:szCs w:val="28"/>
        </w:rPr>
        <w:t>г</w:t>
      </w:r>
      <w:r w:rsidR="00B37FA0" w:rsidRPr="00EE3ABC">
        <w:rPr>
          <w:sz w:val="28"/>
          <w:szCs w:val="28"/>
        </w:rPr>
        <w:t>.</w:t>
      </w:r>
    </w:p>
    <w:p w14:paraId="4765C7D0" w14:textId="77777777" w:rsidR="009D6702" w:rsidRPr="00EE3ABC" w:rsidRDefault="009D6702" w:rsidP="0019640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14:paraId="26B1B32F" w14:textId="2E0B5855" w:rsidR="005B5A13" w:rsidRPr="00EE3ABC" w:rsidRDefault="005B5A13" w:rsidP="00E22A7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3ABC">
        <w:rPr>
          <w:sz w:val="28"/>
          <w:szCs w:val="28"/>
        </w:rPr>
        <w:t xml:space="preserve">1. </w:t>
      </w:r>
      <w:r w:rsidR="00D4258A" w:rsidRPr="00EE3ABC">
        <w:rPr>
          <w:sz w:val="28"/>
          <w:szCs w:val="28"/>
        </w:rPr>
        <w:t>В</w:t>
      </w:r>
      <w:r w:rsidR="009D6702">
        <w:rPr>
          <w:sz w:val="28"/>
          <w:szCs w:val="28"/>
        </w:rPr>
        <w:t xml:space="preserve"> </w:t>
      </w:r>
      <w:r w:rsidR="00D4258A" w:rsidRPr="00EE3ABC">
        <w:rPr>
          <w:sz w:val="28"/>
          <w:szCs w:val="28"/>
        </w:rPr>
        <w:t>2021г. функционировало</w:t>
      </w:r>
      <w:r w:rsidR="009B07E3" w:rsidRPr="00EE3ABC">
        <w:rPr>
          <w:sz w:val="28"/>
          <w:szCs w:val="28"/>
        </w:rPr>
        <w:t xml:space="preserve"> 17</w:t>
      </w:r>
      <w:r w:rsidR="009D6702">
        <w:rPr>
          <w:sz w:val="28"/>
          <w:szCs w:val="28"/>
        </w:rPr>
        <w:t xml:space="preserve"> </w:t>
      </w:r>
      <w:r w:rsidR="000E4E02" w:rsidRPr="00EE3ABC">
        <w:rPr>
          <w:sz w:val="28"/>
          <w:szCs w:val="28"/>
        </w:rPr>
        <w:t>детских дворовых площадок (</w:t>
      </w:r>
      <w:r w:rsidR="009B07E3" w:rsidRPr="00EE3ABC">
        <w:rPr>
          <w:sz w:val="28"/>
          <w:szCs w:val="28"/>
        </w:rPr>
        <w:t>2020г. – 18)</w:t>
      </w:r>
      <w:r w:rsidR="00D4258A" w:rsidRPr="00EE3ABC">
        <w:rPr>
          <w:sz w:val="28"/>
          <w:szCs w:val="28"/>
        </w:rPr>
        <w:t xml:space="preserve">. Две площадки в 2021г. были списаны по причине неудовлетворительного </w:t>
      </w:r>
      <w:r w:rsidR="00EB1CD5" w:rsidRPr="00EE3ABC">
        <w:rPr>
          <w:sz w:val="28"/>
          <w:szCs w:val="28"/>
        </w:rPr>
        <w:t>состояния. Две были поставлены на баланс.</w:t>
      </w:r>
    </w:p>
    <w:p w14:paraId="0A33C840" w14:textId="77777777" w:rsidR="00B459DF" w:rsidRPr="00EE3ABC" w:rsidRDefault="005B5A13" w:rsidP="009D6702">
      <w:pPr>
        <w:pStyle w:val="a3"/>
        <w:tabs>
          <w:tab w:val="left" w:pos="993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3ABC">
        <w:rPr>
          <w:sz w:val="28"/>
          <w:szCs w:val="28"/>
        </w:rPr>
        <w:t>2. К</w:t>
      </w:r>
      <w:r w:rsidR="00B459DF" w:rsidRPr="00EE3ABC">
        <w:rPr>
          <w:sz w:val="28"/>
          <w:szCs w:val="28"/>
        </w:rPr>
        <w:t xml:space="preserve">оличество молодежи, принявшей участие в областных, всероссийских конкурсах, слетах, форумах, съездах </w:t>
      </w:r>
      <w:r w:rsidR="00600EFB" w:rsidRPr="00EE3ABC">
        <w:rPr>
          <w:sz w:val="28"/>
          <w:szCs w:val="28"/>
        </w:rPr>
        <w:t xml:space="preserve">в 2021г. </w:t>
      </w:r>
      <w:r w:rsidR="006E41AF" w:rsidRPr="00EE3ABC">
        <w:rPr>
          <w:sz w:val="28"/>
          <w:szCs w:val="28"/>
        </w:rPr>
        <w:t xml:space="preserve">– </w:t>
      </w:r>
      <w:r w:rsidR="00600EFB" w:rsidRPr="00EE3ABC">
        <w:rPr>
          <w:sz w:val="28"/>
          <w:szCs w:val="28"/>
        </w:rPr>
        <w:t xml:space="preserve">78 человек </w:t>
      </w:r>
      <w:r w:rsidR="00B459DF" w:rsidRPr="00EE3ABC">
        <w:rPr>
          <w:sz w:val="28"/>
          <w:szCs w:val="28"/>
        </w:rPr>
        <w:t>(</w:t>
      </w:r>
      <w:r w:rsidR="0000514C" w:rsidRPr="00EE3ABC">
        <w:rPr>
          <w:sz w:val="28"/>
          <w:szCs w:val="28"/>
        </w:rPr>
        <w:t xml:space="preserve">в </w:t>
      </w:r>
      <w:r w:rsidR="00600EFB" w:rsidRPr="00EE3ABC">
        <w:rPr>
          <w:sz w:val="28"/>
          <w:szCs w:val="28"/>
        </w:rPr>
        <w:t>2020</w:t>
      </w:r>
      <w:r w:rsidR="00B459DF" w:rsidRPr="00EE3ABC">
        <w:rPr>
          <w:sz w:val="28"/>
          <w:szCs w:val="28"/>
        </w:rPr>
        <w:t xml:space="preserve">г. – </w:t>
      </w:r>
      <w:r w:rsidR="00600EFB" w:rsidRPr="00EE3ABC">
        <w:rPr>
          <w:sz w:val="28"/>
          <w:szCs w:val="28"/>
        </w:rPr>
        <w:t>64</w:t>
      </w:r>
      <w:r w:rsidR="006E41AF" w:rsidRPr="00EE3ABC">
        <w:rPr>
          <w:sz w:val="28"/>
          <w:szCs w:val="28"/>
        </w:rPr>
        <w:t>)</w:t>
      </w:r>
      <w:r w:rsidR="00600EFB" w:rsidRPr="00EE3ABC">
        <w:rPr>
          <w:sz w:val="28"/>
          <w:szCs w:val="28"/>
        </w:rPr>
        <w:t>.</w:t>
      </w:r>
    </w:p>
    <w:p w14:paraId="7F95FF3C" w14:textId="77777777" w:rsidR="00B459DF" w:rsidRPr="00EE3ABC" w:rsidRDefault="005B5A13" w:rsidP="00E22A7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3ABC">
        <w:rPr>
          <w:sz w:val="28"/>
          <w:szCs w:val="28"/>
        </w:rPr>
        <w:t>3. К</w:t>
      </w:r>
      <w:r w:rsidR="00B459DF" w:rsidRPr="00EE3ABC">
        <w:rPr>
          <w:sz w:val="28"/>
          <w:szCs w:val="28"/>
        </w:rPr>
        <w:t xml:space="preserve">оличество молодежи, участвующей в добровольческой деятельности </w:t>
      </w:r>
      <w:r w:rsidR="0005437A" w:rsidRPr="00EE3ABC">
        <w:rPr>
          <w:sz w:val="28"/>
          <w:szCs w:val="28"/>
        </w:rPr>
        <w:t xml:space="preserve">в2021г. </w:t>
      </w:r>
      <w:r w:rsidR="006E41AF" w:rsidRPr="00EE3ABC">
        <w:rPr>
          <w:sz w:val="28"/>
          <w:szCs w:val="28"/>
        </w:rPr>
        <w:t>–</w:t>
      </w:r>
      <w:r w:rsidR="0005437A" w:rsidRPr="00EE3ABC">
        <w:rPr>
          <w:sz w:val="28"/>
          <w:szCs w:val="28"/>
        </w:rPr>
        <w:t xml:space="preserve"> 251 человек (2020г. </w:t>
      </w:r>
      <w:r w:rsidR="006E41AF" w:rsidRPr="00EE3ABC">
        <w:rPr>
          <w:sz w:val="28"/>
          <w:szCs w:val="28"/>
        </w:rPr>
        <w:t>–</w:t>
      </w:r>
      <w:r w:rsidR="00917E1C" w:rsidRPr="00EE3ABC">
        <w:rPr>
          <w:sz w:val="28"/>
          <w:szCs w:val="28"/>
        </w:rPr>
        <w:t>200</w:t>
      </w:r>
      <w:r w:rsidR="0005437A" w:rsidRPr="00EE3ABC">
        <w:rPr>
          <w:sz w:val="28"/>
          <w:szCs w:val="28"/>
        </w:rPr>
        <w:t>).</w:t>
      </w:r>
    </w:p>
    <w:p w14:paraId="386DA5A5" w14:textId="77777777" w:rsidR="00B459DF" w:rsidRPr="00EE3ABC" w:rsidRDefault="005B5A13" w:rsidP="00D2295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3ABC">
        <w:rPr>
          <w:sz w:val="28"/>
          <w:szCs w:val="28"/>
        </w:rPr>
        <w:t>4. К</w:t>
      </w:r>
      <w:r w:rsidR="00B459DF" w:rsidRPr="00EE3ABC">
        <w:rPr>
          <w:sz w:val="28"/>
          <w:szCs w:val="28"/>
        </w:rPr>
        <w:t>оличество молодежи, получившей услуг</w:t>
      </w:r>
      <w:r w:rsidR="00E22A7B" w:rsidRPr="00EE3ABC">
        <w:rPr>
          <w:sz w:val="28"/>
          <w:szCs w:val="28"/>
        </w:rPr>
        <w:t xml:space="preserve">и, предоставляемые учреждениями </w:t>
      </w:r>
      <w:r w:rsidR="00B459DF" w:rsidRPr="00EE3ABC">
        <w:rPr>
          <w:sz w:val="28"/>
          <w:szCs w:val="28"/>
        </w:rPr>
        <w:t>по делам молодежи</w:t>
      </w:r>
      <w:r w:rsidR="00D2295A" w:rsidRPr="00EE3ABC">
        <w:rPr>
          <w:sz w:val="28"/>
          <w:szCs w:val="28"/>
        </w:rPr>
        <w:t xml:space="preserve"> в 2021г. – 554 человека (2020г. – </w:t>
      </w:r>
      <w:r w:rsidR="0000514C" w:rsidRPr="00EE3ABC">
        <w:rPr>
          <w:sz w:val="28"/>
          <w:szCs w:val="28"/>
        </w:rPr>
        <w:t>385</w:t>
      </w:r>
      <w:r w:rsidR="00B459DF" w:rsidRPr="00EE3ABC">
        <w:rPr>
          <w:sz w:val="28"/>
          <w:szCs w:val="28"/>
        </w:rPr>
        <w:t xml:space="preserve">). </w:t>
      </w:r>
    </w:p>
    <w:p w14:paraId="617886BA" w14:textId="77777777" w:rsidR="00B459DF" w:rsidRPr="00EE3ABC" w:rsidRDefault="00E22A7B" w:rsidP="00E22A7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3ABC">
        <w:rPr>
          <w:sz w:val="28"/>
          <w:szCs w:val="28"/>
        </w:rPr>
        <w:t xml:space="preserve">5. </w:t>
      </w:r>
      <w:r w:rsidR="00176A15" w:rsidRPr="00EE3ABC">
        <w:rPr>
          <w:sz w:val="28"/>
          <w:szCs w:val="28"/>
        </w:rPr>
        <w:t>К</w:t>
      </w:r>
      <w:r w:rsidR="00B459DF" w:rsidRPr="00EE3ABC">
        <w:rPr>
          <w:sz w:val="28"/>
          <w:szCs w:val="28"/>
        </w:rPr>
        <w:t>оличество молодых граждан, участвующих в мероприятиях, проектах и программах, реализуемых учреждениями по делам молодежи, состав</w:t>
      </w:r>
      <w:r w:rsidR="00176A15" w:rsidRPr="00EE3ABC">
        <w:rPr>
          <w:sz w:val="28"/>
          <w:szCs w:val="28"/>
        </w:rPr>
        <w:t>ило в 2021г. более 50% от общего числа молодежи (2020г. – до 50%).</w:t>
      </w:r>
    </w:p>
    <w:p w14:paraId="67D57AF7" w14:textId="77777777" w:rsidR="00B459DF" w:rsidRPr="00EE3ABC" w:rsidRDefault="00E22A7B" w:rsidP="00AB70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3ABC">
        <w:rPr>
          <w:sz w:val="28"/>
          <w:szCs w:val="28"/>
        </w:rPr>
        <w:t xml:space="preserve">6. </w:t>
      </w:r>
      <w:r w:rsidR="00AB7042" w:rsidRPr="00EE3ABC">
        <w:rPr>
          <w:sz w:val="28"/>
          <w:szCs w:val="28"/>
        </w:rPr>
        <w:t>К</w:t>
      </w:r>
      <w:r w:rsidR="00B459DF" w:rsidRPr="00EE3ABC">
        <w:rPr>
          <w:sz w:val="28"/>
          <w:szCs w:val="28"/>
        </w:rPr>
        <w:t xml:space="preserve">оличество молодежи, участвующей в деятельности детских и молодежных общественных объединений, в том числе органов школьного и студенческого самоуправления, молодежных структур составило </w:t>
      </w:r>
      <w:r w:rsidR="00AB7042" w:rsidRPr="00EE3ABC">
        <w:rPr>
          <w:sz w:val="28"/>
          <w:szCs w:val="28"/>
        </w:rPr>
        <w:t xml:space="preserve">в 2021г. – 1195 человек (2020г. – </w:t>
      </w:r>
      <w:r w:rsidR="00B459DF" w:rsidRPr="00EE3ABC">
        <w:rPr>
          <w:sz w:val="28"/>
          <w:szCs w:val="28"/>
        </w:rPr>
        <w:t xml:space="preserve">более </w:t>
      </w:r>
      <w:r w:rsidR="0000514C" w:rsidRPr="00EE3ABC">
        <w:rPr>
          <w:sz w:val="28"/>
          <w:szCs w:val="28"/>
        </w:rPr>
        <w:t>700</w:t>
      </w:r>
      <w:r w:rsidR="00953193" w:rsidRPr="00EE3ABC">
        <w:rPr>
          <w:sz w:val="28"/>
          <w:szCs w:val="28"/>
        </w:rPr>
        <w:t>)</w:t>
      </w:r>
      <w:r w:rsidR="00AB7042" w:rsidRPr="00EE3ABC">
        <w:rPr>
          <w:sz w:val="28"/>
          <w:szCs w:val="28"/>
        </w:rPr>
        <w:t>.</w:t>
      </w:r>
    </w:p>
    <w:p w14:paraId="03DB3711" w14:textId="77777777" w:rsidR="0000514C" w:rsidRPr="00EE3ABC" w:rsidRDefault="00E22A7B" w:rsidP="00E22A7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3ABC">
        <w:rPr>
          <w:sz w:val="28"/>
          <w:szCs w:val="28"/>
        </w:rPr>
        <w:t xml:space="preserve">7. </w:t>
      </w:r>
      <w:r w:rsidR="00AB7042" w:rsidRPr="00EE3ABC">
        <w:rPr>
          <w:sz w:val="28"/>
          <w:szCs w:val="28"/>
        </w:rPr>
        <w:t>К</w:t>
      </w:r>
      <w:r w:rsidR="00B459DF" w:rsidRPr="00EE3ABC">
        <w:rPr>
          <w:sz w:val="28"/>
          <w:szCs w:val="28"/>
        </w:rPr>
        <w:t xml:space="preserve">оличество граждан, регулярно участвующих в мероприятиях по военно-патриотическому воспитанию молодежи </w:t>
      </w:r>
      <w:r w:rsidR="0003368A" w:rsidRPr="00EE3ABC">
        <w:rPr>
          <w:sz w:val="28"/>
          <w:szCs w:val="28"/>
        </w:rPr>
        <w:t>в 2021г. увеличи</w:t>
      </w:r>
      <w:r w:rsidR="00B459DF" w:rsidRPr="00EE3ABC">
        <w:rPr>
          <w:sz w:val="28"/>
          <w:szCs w:val="28"/>
        </w:rPr>
        <w:t>лос</w:t>
      </w:r>
      <w:r w:rsidR="00FE12F0" w:rsidRPr="00EE3ABC">
        <w:rPr>
          <w:sz w:val="28"/>
          <w:szCs w:val="28"/>
        </w:rPr>
        <w:t xml:space="preserve">ь на 2 процента </w:t>
      </w:r>
      <w:r w:rsidR="0003368A" w:rsidRPr="00EE3ABC">
        <w:rPr>
          <w:sz w:val="28"/>
          <w:szCs w:val="28"/>
        </w:rPr>
        <w:t>(2020</w:t>
      </w:r>
      <w:r w:rsidR="00FE12F0" w:rsidRPr="00EE3ABC">
        <w:rPr>
          <w:sz w:val="28"/>
          <w:szCs w:val="28"/>
        </w:rPr>
        <w:t>г. - на 2%</w:t>
      </w:r>
      <w:r w:rsidR="00B459DF" w:rsidRPr="00EE3ABC">
        <w:rPr>
          <w:sz w:val="28"/>
          <w:szCs w:val="28"/>
        </w:rPr>
        <w:t xml:space="preserve">); </w:t>
      </w:r>
    </w:p>
    <w:p w14:paraId="0BDC38C8" w14:textId="77777777" w:rsidR="00B459DF" w:rsidRPr="00AD5C6C" w:rsidRDefault="00E22A7B" w:rsidP="00E22A7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3ABC">
        <w:rPr>
          <w:sz w:val="28"/>
          <w:szCs w:val="28"/>
        </w:rPr>
        <w:t>З</w:t>
      </w:r>
      <w:r w:rsidR="00B459DF" w:rsidRPr="00EE3ABC">
        <w:rPr>
          <w:sz w:val="28"/>
          <w:szCs w:val="28"/>
        </w:rPr>
        <w:t xml:space="preserve">а </w:t>
      </w:r>
      <w:r w:rsidR="00044BE9" w:rsidRPr="00EE3ABC">
        <w:rPr>
          <w:sz w:val="28"/>
          <w:szCs w:val="28"/>
        </w:rPr>
        <w:t>2021</w:t>
      </w:r>
      <w:r w:rsidR="0000514C" w:rsidRPr="00EE3ABC">
        <w:rPr>
          <w:sz w:val="28"/>
          <w:szCs w:val="28"/>
        </w:rPr>
        <w:t xml:space="preserve"> год</w:t>
      </w:r>
      <w:r w:rsidR="00B459DF" w:rsidRPr="00EE3ABC">
        <w:rPr>
          <w:sz w:val="28"/>
          <w:szCs w:val="28"/>
        </w:rPr>
        <w:t xml:space="preserve"> оказано содействие в летнем трудоустройстве </w:t>
      </w:r>
      <w:r w:rsidR="00044BE9" w:rsidRPr="00EE3ABC">
        <w:rPr>
          <w:sz w:val="28"/>
          <w:szCs w:val="28"/>
        </w:rPr>
        <w:t>70 несовершеннолетним</w:t>
      </w:r>
      <w:r w:rsidR="00B459DF" w:rsidRPr="00EE3ABC">
        <w:rPr>
          <w:sz w:val="28"/>
          <w:szCs w:val="28"/>
        </w:rPr>
        <w:t xml:space="preserve">. При трудоустройстве приоритетным правом пользовались: дети, находящиеся в трудной жизненной ситуации, дети из малообеспеченных, неполных, многодетных семей, семей, где родители безработные; дети, состоящие на учете в Комиссии по делам несовершеннолетних и Подразделении по делам несовершеннолетних, дети </w:t>
      </w:r>
      <w:r w:rsidR="00B459DF" w:rsidRPr="00EE3ABC">
        <w:rPr>
          <w:sz w:val="28"/>
          <w:szCs w:val="28"/>
        </w:rPr>
        <w:lastRenderedPageBreak/>
        <w:t xml:space="preserve">сироты и дети инвалиды. </w:t>
      </w:r>
      <w:r w:rsidR="007A77D7" w:rsidRPr="00EE3ABC">
        <w:rPr>
          <w:sz w:val="28"/>
          <w:szCs w:val="28"/>
        </w:rPr>
        <w:t xml:space="preserve">Этим </w:t>
      </w:r>
      <w:r w:rsidR="00B459DF" w:rsidRPr="00EE3ABC">
        <w:rPr>
          <w:sz w:val="28"/>
          <w:szCs w:val="28"/>
        </w:rPr>
        <w:t xml:space="preserve">правом </w:t>
      </w:r>
      <w:r w:rsidR="00044BE9" w:rsidRPr="00EE3ABC">
        <w:rPr>
          <w:sz w:val="28"/>
          <w:szCs w:val="28"/>
        </w:rPr>
        <w:t>в 2021</w:t>
      </w:r>
      <w:r w:rsidR="0000514C" w:rsidRPr="00EE3ABC">
        <w:rPr>
          <w:sz w:val="28"/>
          <w:szCs w:val="28"/>
        </w:rPr>
        <w:t xml:space="preserve"> году </w:t>
      </w:r>
      <w:r w:rsidR="007A77D7" w:rsidRPr="00EE3ABC">
        <w:rPr>
          <w:sz w:val="28"/>
          <w:szCs w:val="28"/>
        </w:rPr>
        <w:t>воспользовали</w:t>
      </w:r>
      <w:r w:rsidR="00B459DF" w:rsidRPr="00EE3ABC">
        <w:rPr>
          <w:sz w:val="28"/>
          <w:szCs w:val="28"/>
        </w:rPr>
        <w:t xml:space="preserve">сь </w:t>
      </w:r>
      <w:r w:rsidR="00044BE9" w:rsidRPr="00EE3ABC">
        <w:rPr>
          <w:sz w:val="28"/>
          <w:szCs w:val="28"/>
        </w:rPr>
        <w:t>52</w:t>
      </w:r>
      <w:r w:rsidR="0000514C" w:rsidRPr="00EE3ABC">
        <w:rPr>
          <w:sz w:val="28"/>
          <w:szCs w:val="28"/>
        </w:rPr>
        <w:t xml:space="preserve"> человек</w:t>
      </w:r>
      <w:r w:rsidR="00044BE9" w:rsidRPr="00EE3ABC">
        <w:rPr>
          <w:sz w:val="28"/>
          <w:szCs w:val="28"/>
        </w:rPr>
        <w:t>а</w:t>
      </w:r>
      <w:r w:rsidR="0000514C" w:rsidRPr="00EE3ABC">
        <w:rPr>
          <w:sz w:val="28"/>
          <w:szCs w:val="28"/>
        </w:rPr>
        <w:t xml:space="preserve"> (</w:t>
      </w:r>
      <w:r w:rsidR="00044BE9" w:rsidRPr="00EE3ABC">
        <w:rPr>
          <w:sz w:val="28"/>
          <w:szCs w:val="28"/>
        </w:rPr>
        <w:t>2020</w:t>
      </w:r>
      <w:r w:rsidR="00B459DF" w:rsidRPr="00EE3ABC">
        <w:rPr>
          <w:sz w:val="28"/>
          <w:szCs w:val="28"/>
        </w:rPr>
        <w:t xml:space="preserve">г. – </w:t>
      </w:r>
      <w:r w:rsidR="00044BE9" w:rsidRPr="00EE3ABC">
        <w:rPr>
          <w:sz w:val="28"/>
          <w:szCs w:val="28"/>
        </w:rPr>
        <w:t>41</w:t>
      </w:r>
      <w:r w:rsidR="00B459DF" w:rsidRPr="00EE3ABC">
        <w:rPr>
          <w:sz w:val="28"/>
          <w:szCs w:val="28"/>
        </w:rPr>
        <w:t xml:space="preserve"> человек, </w:t>
      </w:r>
      <w:r w:rsidR="00044BE9" w:rsidRPr="00EE3ABC">
        <w:rPr>
          <w:sz w:val="28"/>
          <w:szCs w:val="28"/>
        </w:rPr>
        <w:t>31</w:t>
      </w:r>
      <w:r w:rsidR="007A77D7" w:rsidRPr="00EE3ABC">
        <w:rPr>
          <w:sz w:val="28"/>
          <w:szCs w:val="28"/>
        </w:rPr>
        <w:t>человек</w:t>
      </w:r>
      <w:r w:rsidR="00B459DF" w:rsidRPr="00EE3ABC">
        <w:rPr>
          <w:sz w:val="28"/>
          <w:szCs w:val="28"/>
        </w:rPr>
        <w:t>).</w:t>
      </w:r>
    </w:p>
    <w:p w14:paraId="1A7B0D93" w14:textId="2EB499B4" w:rsidR="00B459DF" w:rsidRPr="00604182" w:rsidRDefault="00B459DF" w:rsidP="0060418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04182">
        <w:rPr>
          <w:color w:val="000000" w:themeColor="text1"/>
          <w:sz w:val="28"/>
          <w:szCs w:val="28"/>
        </w:rPr>
        <w:t xml:space="preserve">Всё вышесказанное свидетельствует о том, что на сегодняшний момент процесс реализации государственной молодежной </w:t>
      </w:r>
      <w:r w:rsidR="00604182" w:rsidRPr="00604182">
        <w:rPr>
          <w:color w:val="000000" w:themeColor="text1"/>
          <w:sz w:val="28"/>
          <w:szCs w:val="28"/>
        </w:rPr>
        <w:t>эффективен, но есть и проблемы, которые необходимо устранять.</w:t>
      </w:r>
      <w:r w:rsidRPr="00604182">
        <w:rPr>
          <w:color w:val="000000" w:themeColor="text1"/>
          <w:sz w:val="28"/>
          <w:szCs w:val="28"/>
        </w:rPr>
        <w:t xml:space="preserve"> К этому приводят определенные причины:</w:t>
      </w:r>
    </w:p>
    <w:p w14:paraId="7DC48DBA" w14:textId="77777777" w:rsidR="00B459DF" w:rsidRPr="00604182" w:rsidRDefault="00DB54D3" w:rsidP="00DB54D3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о</w:t>
      </w:r>
      <w:r w:rsidR="00B459DF" w:rsidRPr="00604182">
        <w:rPr>
          <w:color w:val="000000" w:themeColor="text1"/>
          <w:sz w:val="28"/>
          <w:szCs w:val="28"/>
        </w:rPr>
        <w:t>тсутствуют четко обозначенные цели и критерии молодежной политики на государственном уровне, которые не позволяют ей занять свою нишу, что приводит к недопониманию роли молодежной политики со стороны представ</w:t>
      </w:r>
      <w:r w:rsidR="00757635">
        <w:rPr>
          <w:color w:val="000000" w:themeColor="text1"/>
          <w:sz w:val="28"/>
          <w:szCs w:val="28"/>
        </w:rPr>
        <w:t>ителей других сфер деятельности;</w:t>
      </w:r>
    </w:p>
    <w:p w14:paraId="787E03CA" w14:textId="77777777" w:rsidR="00C520F0" w:rsidRPr="00604182" w:rsidRDefault="00DB54D3" w:rsidP="00DB54D3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B459DF" w:rsidRPr="00604182">
        <w:rPr>
          <w:color w:val="000000" w:themeColor="text1"/>
          <w:sz w:val="28"/>
          <w:szCs w:val="28"/>
        </w:rPr>
        <w:t xml:space="preserve">отсутствие разнообразия учреждений среднего и высшего профессионального образования, что способствует высокой степени миграции </w:t>
      </w:r>
      <w:proofErr w:type="spellStart"/>
      <w:r w:rsidR="00B459DF" w:rsidRPr="00604182">
        <w:rPr>
          <w:color w:val="000000" w:themeColor="text1"/>
          <w:sz w:val="28"/>
          <w:szCs w:val="28"/>
        </w:rPr>
        <w:t>тындинских</w:t>
      </w:r>
      <w:proofErr w:type="spellEnd"/>
      <w:r w:rsidR="00B459DF" w:rsidRPr="00604182">
        <w:rPr>
          <w:color w:val="000000" w:themeColor="text1"/>
          <w:sz w:val="28"/>
          <w:szCs w:val="28"/>
        </w:rPr>
        <w:t xml:space="preserve"> выпускников школ в более крупные города. На территории имеются всего два образовательных учреждения ВПО и СПО –</w:t>
      </w:r>
      <w:r w:rsidR="008A41FC" w:rsidRPr="00604182">
        <w:rPr>
          <w:color w:val="000000" w:themeColor="text1"/>
          <w:sz w:val="28"/>
          <w:szCs w:val="28"/>
        </w:rPr>
        <w:t>Байкало-Амурский</w:t>
      </w:r>
      <w:r w:rsidR="00B459DF" w:rsidRPr="00604182">
        <w:rPr>
          <w:color w:val="000000" w:themeColor="text1"/>
          <w:sz w:val="28"/>
          <w:szCs w:val="28"/>
        </w:rPr>
        <w:t xml:space="preserve"> институт железнодорожного транспорта филиала ДВГУПС</w:t>
      </w:r>
      <w:r w:rsidR="00CC25DD" w:rsidRPr="00604182">
        <w:rPr>
          <w:color w:val="000000" w:themeColor="text1"/>
          <w:sz w:val="28"/>
          <w:szCs w:val="28"/>
        </w:rPr>
        <w:t>, «Амурский технический колледж).</w:t>
      </w:r>
    </w:p>
    <w:p w14:paraId="156459E4" w14:textId="77777777" w:rsidR="00FB0AAA" w:rsidRPr="00604182" w:rsidRDefault="00FB0AAA" w:rsidP="00604182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604182">
        <w:rPr>
          <w:sz w:val="28"/>
          <w:szCs w:val="28"/>
        </w:rPr>
        <w:t>Муниципальная программа по реализации государственной молодежной политики в городе Тынде Амурской области на 2015-2024 годы «Молодежь Тынды» требует больших изменений, так как</w:t>
      </w:r>
      <w:r w:rsidR="009C044E" w:rsidRPr="00604182">
        <w:rPr>
          <w:sz w:val="28"/>
          <w:szCs w:val="28"/>
        </w:rPr>
        <w:t xml:space="preserve"> был принят Федеральный закон № 489-ФЗ от 30 декабря 2020 г. и возраст молодежи увеличился с 30 до 35 лет. В связи с этим необходимо поменять всю систему показателей реализации</w:t>
      </w:r>
      <w:r w:rsidR="00C35709" w:rsidRPr="00604182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молодежной политики, изменить разделы</w:t>
      </w:r>
      <w:r w:rsidR="001D0251" w:rsidRPr="00604182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45D93CE5" w14:textId="77777777" w:rsidR="00C520F0" w:rsidRPr="00604182" w:rsidRDefault="00C520F0" w:rsidP="0060418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Наиболее существенными проблемами в реализации молодежной политики на территории города Тынды являются</w:t>
      </w:r>
      <w:r w:rsidR="00604182"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14:paraId="3A01F874" w14:textId="61795545" w:rsidR="008A41FC" w:rsidRPr="00604182" w:rsidRDefault="00BF272B" w:rsidP="0060418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8A41FC"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недостаток кадровых ресурсов</w:t>
      </w:r>
      <w:r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9D6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Низкий</w:t>
      </w:r>
      <w:proofErr w:type="gramEnd"/>
      <w:r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кадровый потенциал отрасли, отсутствие профильного образования у сотрудников молодежной сферы</w:t>
      </w:r>
      <w:r w:rsidR="008A41FC"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</w:p>
    <w:p w14:paraId="78A55D1E" w14:textId="06C931D4" w:rsidR="008A41FC" w:rsidRPr="00604182" w:rsidRDefault="00BF272B" w:rsidP="0060418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bookmarkStart w:id="0" w:name="_GoBack"/>
      <w:bookmarkEnd w:id="0"/>
      <w:r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A41FC"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низкий уровень мате</w:t>
      </w:r>
      <w:r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риально-технического оснащения, </w:t>
      </w:r>
      <w:r w:rsidR="008A41FC"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необходимость капитального ремонта здания и косметических ремонтов помещений молодежного центра</w:t>
      </w:r>
      <w:r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Слабая развитость инфраструктуры реализации молодёжной политики, недостаточное развитие и укрепление материально-технической базы муниципального учреждения, реализующего молодежную политику. В здании молодежного центра </w:t>
      </w:r>
      <w:r w:rsidR="00D615B0"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недостаточно</w:t>
      </w:r>
      <w:r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креативны</w:t>
      </w:r>
      <w:r w:rsidR="00D615B0"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молодежны</w:t>
      </w:r>
      <w:r w:rsidR="00D615B0"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пространств, коворкинг-площад</w:t>
      </w:r>
      <w:r w:rsidR="00D615B0"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</w:t>
      </w:r>
      <w:r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которые должны отвечать интересам и запросам современной молодежи и позволят молодым людям, обладающим новыми идеями в различных сферах, найти единомышленников, в неформальном общении развить свои идеи для последующей их реализации;</w:t>
      </w:r>
    </w:p>
    <w:p w14:paraId="7AF24613" w14:textId="6F894BDC" w:rsidR="00BF272B" w:rsidRPr="00604182" w:rsidRDefault="00BF272B" w:rsidP="006041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EE3A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EE3A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снижение финансирования муниципальной программы по реализации государственной молодежной политики в городе Тынде Амурской области на 2015-2024 годы «Молодежь Тынды» в части проведения мероприятий и предоставления услуг учреждениями по делам молодежи</w:t>
      </w:r>
      <w:r w:rsidR="004F7775" w:rsidRPr="00EE3A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(2020</w:t>
      </w:r>
      <w:r w:rsidR="009D67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04182" w:rsidRPr="00EE3A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</w:t>
      </w:r>
      <w:r w:rsidR="004F7775" w:rsidRPr="00EE3A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604182" w:rsidRPr="00EE3A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- 290,315 тыс. рублей, 2021</w:t>
      </w:r>
      <w:r w:rsidR="004F7775" w:rsidRPr="00EE3A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г.</w:t>
      </w:r>
      <w:r w:rsidR="00604182" w:rsidRPr="00EE3A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116,936 тыс. рублей).</w:t>
      </w:r>
    </w:p>
    <w:p w14:paraId="3B77429C" w14:textId="77777777" w:rsidR="00866FA3" w:rsidRPr="00604182" w:rsidRDefault="00866FA3" w:rsidP="0060418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Продолжается формирование муниципальной модели реализации молодежной политики, остаются нерешенные вопросы, которые должны </w:t>
      </w:r>
      <w:r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стать, на наш взгляд, основными направлениями деятельности по реализации государственной молодежной политики на ближайшую перспективу:</w:t>
      </w:r>
    </w:p>
    <w:p w14:paraId="69433050" w14:textId="77777777" w:rsidR="00866FA3" w:rsidRPr="00604182" w:rsidRDefault="00866FA3" w:rsidP="006041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0418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 с</w:t>
      </w:r>
      <w:r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охранение и совершенствование инфраструктуры отрасли «молодежная политика»;</w:t>
      </w:r>
    </w:p>
    <w:p w14:paraId="51A15E81" w14:textId="77777777" w:rsidR="00866FA3" w:rsidRPr="00604182" w:rsidRDefault="00866FA3" w:rsidP="006041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0418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 содействие в подготовке и переподготовке специалистов в сфере государственной молодёжной политики;</w:t>
      </w:r>
    </w:p>
    <w:p w14:paraId="36B354DA" w14:textId="77777777" w:rsidR="00866FA3" w:rsidRPr="00604182" w:rsidRDefault="00866FA3" w:rsidP="006041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4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создание системы мер и специальных форм поддержки инновационных, социально значимых инициатив молодежи (конкурсы проектов, гранты);</w:t>
      </w:r>
    </w:p>
    <w:p w14:paraId="18CB0ECE" w14:textId="77777777" w:rsidR="00866FA3" w:rsidRPr="00604182" w:rsidRDefault="00866FA3" w:rsidP="006041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0418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- развитие сети платных услуг, оказываемых муниципальным бюджетным учреждением </w:t>
      </w:r>
      <w:proofErr w:type="spellStart"/>
      <w:r w:rsidRPr="0060418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молодежно</w:t>
      </w:r>
      <w:proofErr w:type="spellEnd"/>
      <w:r w:rsidRPr="0060418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-досуговым центром «Гармония» </w:t>
      </w:r>
      <w:proofErr w:type="spellStart"/>
      <w:r w:rsidRPr="0060418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г.Тынды</w:t>
      </w:r>
      <w:proofErr w:type="spellEnd"/>
      <w:r w:rsidRPr="0060418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;</w:t>
      </w:r>
    </w:p>
    <w:p w14:paraId="4103C5FC" w14:textId="77777777" w:rsidR="00866FA3" w:rsidRPr="00604182" w:rsidRDefault="00FC6297" w:rsidP="00604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182">
        <w:rPr>
          <w:rFonts w:ascii="Times New Roman" w:hAnsi="Times New Roman" w:cs="Times New Roman"/>
          <w:sz w:val="28"/>
          <w:szCs w:val="28"/>
        </w:rPr>
        <w:t>Сотрудниками молодежной сферы п</w:t>
      </w:r>
      <w:r w:rsidR="00BF272B" w:rsidRPr="00604182">
        <w:rPr>
          <w:rFonts w:ascii="Times New Roman" w:hAnsi="Times New Roman" w:cs="Times New Roman"/>
          <w:sz w:val="28"/>
          <w:szCs w:val="28"/>
        </w:rPr>
        <w:t>рово</w:t>
      </w:r>
      <w:r w:rsidR="00866FA3" w:rsidRPr="00604182">
        <w:rPr>
          <w:rFonts w:ascii="Times New Roman" w:hAnsi="Times New Roman" w:cs="Times New Roman"/>
          <w:sz w:val="28"/>
          <w:szCs w:val="28"/>
        </w:rPr>
        <w:t>д</w:t>
      </w:r>
      <w:r w:rsidR="00BF272B" w:rsidRPr="00604182">
        <w:rPr>
          <w:rFonts w:ascii="Times New Roman" w:hAnsi="Times New Roman" w:cs="Times New Roman"/>
          <w:sz w:val="28"/>
          <w:szCs w:val="28"/>
        </w:rPr>
        <w:t>ится</w:t>
      </w:r>
      <w:r w:rsidR="00866FA3" w:rsidRPr="00604182">
        <w:rPr>
          <w:rFonts w:ascii="Times New Roman" w:hAnsi="Times New Roman" w:cs="Times New Roman"/>
          <w:sz w:val="28"/>
          <w:szCs w:val="28"/>
        </w:rPr>
        <w:t xml:space="preserve"> большая работа, в том числе благодаря и хорошему межведомственному взаимодействию, имеющему в нашем городе системную основу. </w:t>
      </w:r>
    </w:p>
    <w:p w14:paraId="48CF2385" w14:textId="77777777" w:rsidR="00866FA3" w:rsidRPr="00866FA3" w:rsidRDefault="00866FA3" w:rsidP="00E90EC3">
      <w:pPr>
        <w:spacing w:after="0" w:line="240" w:lineRule="auto"/>
        <w:rPr>
          <w:rFonts w:ascii="Times New Roman" w:hAnsi="Times New Roman"/>
          <w:spacing w:val="2"/>
          <w:sz w:val="32"/>
          <w:szCs w:val="32"/>
          <w:shd w:val="clear" w:color="auto" w:fill="FFFFFF"/>
        </w:rPr>
      </w:pPr>
    </w:p>
    <w:p w14:paraId="4D929063" w14:textId="77777777" w:rsidR="00866FA3" w:rsidRPr="00866FA3" w:rsidRDefault="00866FA3" w:rsidP="00E90EC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0ABA1576" w14:textId="77777777" w:rsidR="00866FA3" w:rsidRPr="00866FA3" w:rsidRDefault="00866FA3" w:rsidP="00E90EC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sectPr w:rsidR="00866FA3" w:rsidRPr="00866FA3" w:rsidSect="009D6702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704FC2" w14:textId="77777777" w:rsidR="00AE372F" w:rsidRDefault="00AE372F" w:rsidP="00C35BFC">
      <w:pPr>
        <w:spacing w:after="0" w:line="240" w:lineRule="auto"/>
      </w:pPr>
      <w:r>
        <w:separator/>
      </w:r>
    </w:p>
  </w:endnote>
  <w:endnote w:type="continuationSeparator" w:id="0">
    <w:p w14:paraId="4B23E6D3" w14:textId="77777777" w:rsidR="00AE372F" w:rsidRDefault="00AE372F" w:rsidP="00C35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FD9DA0" w14:textId="77777777" w:rsidR="00AE372F" w:rsidRDefault="00AE372F" w:rsidP="00C35BFC">
      <w:pPr>
        <w:spacing w:after="0" w:line="240" w:lineRule="auto"/>
      </w:pPr>
      <w:r>
        <w:separator/>
      </w:r>
    </w:p>
  </w:footnote>
  <w:footnote w:type="continuationSeparator" w:id="0">
    <w:p w14:paraId="55ABA460" w14:textId="77777777" w:rsidR="00AE372F" w:rsidRDefault="00AE372F" w:rsidP="00C35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70196"/>
      <w:docPartObj>
        <w:docPartGallery w:val="Page Numbers (Top of Page)"/>
        <w:docPartUnique/>
      </w:docPartObj>
    </w:sdtPr>
    <w:sdtEndPr/>
    <w:sdtContent>
      <w:p w14:paraId="54B4A490" w14:textId="77777777" w:rsidR="00F526C6" w:rsidRDefault="00AE372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26C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3119FB42" w14:textId="77777777" w:rsidR="00C35BFC" w:rsidRDefault="00C35B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BE225F"/>
    <w:multiLevelType w:val="hybridMultilevel"/>
    <w:tmpl w:val="BD7A8B9C"/>
    <w:lvl w:ilvl="0" w:tplc="62ACBEF6">
      <w:start w:val="1"/>
      <w:numFmt w:val="decimal"/>
      <w:lvlText w:val="%1."/>
      <w:lvlJc w:val="left"/>
      <w:pPr>
        <w:ind w:left="360" w:hanging="360"/>
      </w:pPr>
      <w:rPr>
        <w:rFonts w:eastAsia="SimSu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7F569B8"/>
    <w:multiLevelType w:val="multilevel"/>
    <w:tmpl w:val="ED50A06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7B7208A8"/>
    <w:multiLevelType w:val="hybridMultilevel"/>
    <w:tmpl w:val="683C2C5A"/>
    <w:lvl w:ilvl="0" w:tplc="0672C6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1579"/>
    <w:rsid w:val="00001B65"/>
    <w:rsid w:val="0000514C"/>
    <w:rsid w:val="0003368A"/>
    <w:rsid w:val="00035093"/>
    <w:rsid w:val="00035B1C"/>
    <w:rsid w:val="00044BE9"/>
    <w:rsid w:val="0005437A"/>
    <w:rsid w:val="00076A2A"/>
    <w:rsid w:val="000B51FA"/>
    <w:rsid w:val="000D52ED"/>
    <w:rsid w:val="000E03F9"/>
    <w:rsid w:val="000E4E02"/>
    <w:rsid w:val="00112A41"/>
    <w:rsid w:val="001573A7"/>
    <w:rsid w:val="00160D68"/>
    <w:rsid w:val="00163649"/>
    <w:rsid w:val="00176A15"/>
    <w:rsid w:val="001957A4"/>
    <w:rsid w:val="0019640E"/>
    <w:rsid w:val="001C3A02"/>
    <w:rsid w:val="001D0251"/>
    <w:rsid w:val="0026270F"/>
    <w:rsid w:val="002A5061"/>
    <w:rsid w:val="002E705F"/>
    <w:rsid w:val="002F4F91"/>
    <w:rsid w:val="003045B6"/>
    <w:rsid w:val="003135B5"/>
    <w:rsid w:val="003275B0"/>
    <w:rsid w:val="00337DE9"/>
    <w:rsid w:val="0035723A"/>
    <w:rsid w:val="00374CEC"/>
    <w:rsid w:val="00382FC8"/>
    <w:rsid w:val="003E5DD3"/>
    <w:rsid w:val="00413A97"/>
    <w:rsid w:val="00455B5C"/>
    <w:rsid w:val="004E6872"/>
    <w:rsid w:val="004F7775"/>
    <w:rsid w:val="00505634"/>
    <w:rsid w:val="005170AD"/>
    <w:rsid w:val="00526D7B"/>
    <w:rsid w:val="005463B6"/>
    <w:rsid w:val="00566790"/>
    <w:rsid w:val="00572815"/>
    <w:rsid w:val="00597F23"/>
    <w:rsid w:val="005B1878"/>
    <w:rsid w:val="005B5A13"/>
    <w:rsid w:val="005B63FC"/>
    <w:rsid w:val="005D0D6F"/>
    <w:rsid w:val="00600C6B"/>
    <w:rsid w:val="00600EFB"/>
    <w:rsid w:val="00604182"/>
    <w:rsid w:val="006123BA"/>
    <w:rsid w:val="00620E7A"/>
    <w:rsid w:val="00643226"/>
    <w:rsid w:val="00651B09"/>
    <w:rsid w:val="006540DB"/>
    <w:rsid w:val="006573E7"/>
    <w:rsid w:val="006C32DA"/>
    <w:rsid w:val="006E41AF"/>
    <w:rsid w:val="00733133"/>
    <w:rsid w:val="00734132"/>
    <w:rsid w:val="007378AF"/>
    <w:rsid w:val="00757635"/>
    <w:rsid w:val="00777AD5"/>
    <w:rsid w:val="00782DF3"/>
    <w:rsid w:val="007A77D7"/>
    <w:rsid w:val="007B5FD0"/>
    <w:rsid w:val="007B7B72"/>
    <w:rsid w:val="007C2B12"/>
    <w:rsid w:val="007D619B"/>
    <w:rsid w:val="00810262"/>
    <w:rsid w:val="00812C15"/>
    <w:rsid w:val="008220E0"/>
    <w:rsid w:val="00830E13"/>
    <w:rsid w:val="00833B28"/>
    <w:rsid w:val="00847FCE"/>
    <w:rsid w:val="00854FC8"/>
    <w:rsid w:val="0086292D"/>
    <w:rsid w:val="00864E26"/>
    <w:rsid w:val="00866FA3"/>
    <w:rsid w:val="0087117F"/>
    <w:rsid w:val="0089255E"/>
    <w:rsid w:val="00896049"/>
    <w:rsid w:val="008A41FC"/>
    <w:rsid w:val="008D3157"/>
    <w:rsid w:val="008D7783"/>
    <w:rsid w:val="008F0644"/>
    <w:rsid w:val="00907A94"/>
    <w:rsid w:val="00917E1C"/>
    <w:rsid w:val="00921A0A"/>
    <w:rsid w:val="00937EA5"/>
    <w:rsid w:val="00953193"/>
    <w:rsid w:val="009753C6"/>
    <w:rsid w:val="009B07E3"/>
    <w:rsid w:val="009B1579"/>
    <w:rsid w:val="009C044E"/>
    <w:rsid w:val="009D6702"/>
    <w:rsid w:val="00A24DA3"/>
    <w:rsid w:val="00A30516"/>
    <w:rsid w:val="00A41440"/>
    <w:rsid w:val="00A63C50"/>
    <w:rsid w:val="00A66814"/>
    <w:rsid w:val="00A73E64"/>
    <w:rsid w:val="00AB7042"/>
    <w:rsid w:val="00AD5C6C"/>
    <w:rsid w:val="00AE0997"/>
    <w:rsid w:val="00AE372F"/>
    <w:rsid w:val="00AF665F"/>
    <w:rsid w:val="00B2590A"/>
    <w:rsid w:val="00B37FA0"/>
    <w:rsid w:val="00B459DF"/>
    <w:rsid w:val="00B47940"/>
    <w:rsid w:val="00B658E6"/>
    <w:rsid w:val="00B7485B"/>
    <w:rsid w:val="00BD4A1E"/>
    <w:rsid w:val="00BF272B"/>
    <w:rsid w:val="00BF2C64"/>
    <w:rsid w:val="00C04F88"/>
    <w:rsid w:val="00C121AD"/>
    <w:rsid w:val="00C13027"/>
    <w:rsid w:val="00C35709"/>
    <w:rsid w:val="00C35BFC"/>
    <w:rsid w:val="00C520F0"/>
    <w:rsid w:val="00C54283"/>
    <w:rsid w:val="00CC25DD"/>
    <w:rsid w:val="00CF4DA0"/>
    <w:rsid w:val="00D2295A"/>
    <w:rsid w:val="00D256DD"/>
    <w:rsid w:val="00D30F1F"/>
    <w:rsid w:val="00D4258A"/>
    <w:rsid w:val="00D55FCE"/>
    <w:rsid w:val="00D615B0"/>
    <w:rsid w:val="00D7113E"/>
    <w:rsid w:val="00DA716D"/>
    <w:rsid w:val="00DB54D3"/>
    <w:rsid w:val="00DB6BBD"/>
    <w:rsid w:val="00DE61D1"/>
    <w:rsid w:val="00DF30F0"/>
    <w:rsid w:val="00DF61C3"/>
    <w:rsid w:val="00E116C8"/>
    <w:rsid w:val="00E1527E"/>
    <w:rsid w:val="00E16D1C"/>
    <w:rsid w:val="00E22A7B"/>
    <w:rsid w:val="00E469DB"/>
    <w:rsid w:val="00E81978"/>
    <w:rsid w:val="00E819EB"/>
    <w:rsid w:val="00E90EC3"/>
    <w:rsid w:val="00EB1CD5"/>
    <w:rsid w:val="00ED0686"/>
    <w:rsid w:val="00EE3ABC"/>
    <w:rsid w:val="00F526C6"/>
    <w:rsid w:val="00FA3A7B"/>
    <w:rsid w:val="00FA57CF"/>
    <w:rsid w:val="00FB0AAA"/>
    <w:rsid w:val="00FC6297"/>
    <w:rsid w:val="00FE12F0"/>
    <w:rsid w:val="00FE3A7B"/>
    <w:rsid w:val="00FF3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05B97"/>
  <w15:docId w15:val="{AD434E54-B7CE-4E06-95BE-81361D5D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2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autoRedefine/>
    <w:uiPriority w:val="1"/>
    <w:qFormat/>
    <w:rsid w:val="003275B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5">
    <w:name w:val="Без интервала Знак"/>
    <w:link w:val="a4"/>
    <w:uiPriority w:val="1"/>
    <w:rsid w:val="003275B0"/>
    <w:rPr>
      <w:rFonts w:ascii="Times New Roman" w:eastAsia="Calibri" w:hAnsi="Times New Roman" w:cs="Times New Roman"/>
      <w:sz w:val="28"/>
      <w:szCs w:val="24"/>
    </w:rPr>
  </w:style>
  <w:style w:type="character" w:styleId="a6">
    <w:name w:val="Hyperlink"/>
    <w:basedOn w:val="a0"/>
    <w:uiPriority w:val="99"/>
    <w:semiHidden/>
    <w:unhideWhenUsed/>
    <w:rsid w:val="008A41FC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C35B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5BFC"/>
  </w:style>
  <w:style w:type="paragraph" w:styleId="a9">
    <w:name w:val="footer"/>
    <w:basedOn w:val="a"/>
    <w:link w:val="aa"/>
    <w:uiPriority w:val="99"/>
    <w:semiHidden/>
    <w:unhideWhenUsed/>
    <w:rsid w:val="00C35B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35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2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66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78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35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72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4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38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14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28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794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6258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42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96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06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573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999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45027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95527">
                  <w:marLeft w:val="0"/>
                  <w:marRight w:val="0"/>
                  <w:marTop w:val="0"/>
                  <w:marBottom w:val="0"/>
                  <w:divBdr>
                    <w:top w:val="single" w:sz="6" w:space="0" w:color="3883D0"/>
                    <w:left w:val="single" w:sz="6" w:space="0" w:color="3883D0"/>
                    <w:bottom w:val="single" w:sz="6" w:space="0" w:color="3883D0"/>
                    <w:right w:val="single" w:sz="6" w:space="0" w:color="3883D0"/>
                  </w:divBdr>
                </w:div>
              </w:divsChild>
            </w:div>
            <w:div w:id="45032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82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96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19816F-1867-4C07-B4CB-E9E3AD333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2354</Words>
  <Characters>13421</Characters>
  <Application>Microsoft Office Word</Application>
  <DocSecurity>0</DocSecurity>
  <Lines>111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CYBERMEN</cp:lastModifiedBy>
  <cp:revision>2</cp:revision>
  <cp:lastPrinted>2021-11-30T03:07:00Z</cp:lastPrinted>
  <dcterms:created xsi:type="dcterms:W3CDTF">2022-02-27T00:43:00Z</dcterms:created>
  <dcterms:modified xsi:type="dcterms:W3CDTF">2022-02-27T00:43:00Z</dcterms:modified>
</cp:coreProperties>
</file>