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34C" w:rsidRPr="00C87EAD" w:rsidRDefault="00E24FE4" w:rsidP="000D222F">
      <w:pPr>
        <w:tabs>
          <w:tab w:val="left" w:pos="3406"/>
          <w:tab w:val="left" w:pos="4783"/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tab/>
      </w:r>
      <w:r>
        <w:rPr>
          <w:rFonts w:ascii="Times New Roman" w:eastAsia="Times New Roman" w:hAnsi="Times New Roman" w:cs="Times New Roman"/>
          <w:b/>
          <w:sz w:val="32"/>
          <w:szCs w:val="28"/>
        </w:rPr>
        <w:tab/>
      </w:r>
      <w:r w:rsidR="000D222F">
        <w:rPr>
          <w:rFonts w:ascii="Times New Roman" w:eastAsia="Times New Roman" w:hAnsi="Times New Roman" w:cs="Times New Roman"/>
          <w:b/>
          <w:sz w:val="32"/>
          <w:szCs w:val="28"/>
        </w:rPr>
        <w:tab/>
      </w:r>
    </w:p>
    <w:p w:rsidR="009A5226" w:rsidRPr="009A5226" w:rsidRDefault="009A5226" w:rsidP="003C434C">
      <w:pPr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АМУРСКАЯ ОБЛАСТЬ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67665" cy="457200"/>
            <wp:effectExtent l="19050" t="0" r="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8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Т Ы Н Д И Н С К А Я  Г О Р О Д С К А Я  Д У М А</w:t>
      </w:r>
    </w:p>
    <w:p w:rsidR="009A5226" w:rsidRPr="00F358DC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A5226" w:rsidRPr="00DB281E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B281E">
        <w:rPr>
          <w:rFonts w:ascii="Times New Roman" w:hAnsi="Times New Roman" w:cs="Times New Roman"/>
          <w:sz w:val="32"/>
          <w:szCs w:val="32"/>
        </w:rPr>
        <w:t>седьмой созыв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226" w:rsidRPr="00DB281E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B281E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5796"/>
      </w:tblGrid>
      <w:tr w:rsidR="009A5226" w:rsidRPr="009A5226" w:rsidTr="00802C5C">
        <w:trPr>
          <w:trHeight w:val="2353"/>
        </w:trPr>
        <w:tc>
          <w:tcPr>
            <w:tcW w:w="5796" w:type="dxa"/>
            <w:hideMark/>
          </w:tcPr>
          <w:p w:rsidR="009A5226" w:rsidRPr="00EA57E1" w:rsidRDefault="009A5226" w:rsidP="00552F81">
            <w:pPr>
              <w:tabs>
                <w:tab w:val="left" w:pos="97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7E1">
              <w:rPr>
                <w:rFonts w:ascii="Times New Roman" w:hAnsi="Times New Roman" w:cs="Times New Roman"/>
                <w:sz w:val="28"/>
                <w:szCs w:val="28"/>
              </w:rPr>
              <w:t xml:space="preserve">О нормативном правовом акте города Тынды </w:t>
            </w:r>
            <w:r w:rsidRPr="005042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04248" w:rsidRPr="00504248">
              <w:rPr>
                <w:rFonts w:ascii="Times New Roman" w:hAnsi="Times New Roman" w:cs="Times New Roman"/>
                <w:sz w:val="28"/>
                <w:szCs w:val="28"/>
              </w:rPr>
              <w:t>О признании утратившим силу решени</w:t>
            </w:r>
            <w:r w:rsidR="00552F8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04248" w:rsidRPr="0050424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Совета города Тынды от 30.05.2001 №17 «Об утверждении Положения «О порядке приема граждан депутатами муниципального Совета г.</w:t>
            </w:r>
            <w:r w:rsidR="000D2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4248" w:rsidRPr="00504248">
              <w:rPr>
                <w:rFonts w:ascii="Times New Roman" w:hAnsi="Times New Roman" w:cs="Times New Roman"/>
                <w:sz w:val="28"/>
                <w:szCs w:val="28"/>
              </w:rPr>
              <w:t>Тынды» и графика приема граждан на 2001 год»</w:t>
            </w:r>
          </w:p>
        </w:tc>
      </w:tr>
    </w:tbl>
    <w:p w:rsidR="00F358DC" w:rsidRDefault="00F358DC" w:rsidP="00F358DC">
      <w:pPr>
        <w:pStyle w:val="ConsPlusNormal"/>
        <w:ind w:firstLine="708"/>
        <w:jc w:val="both"/>
        <w:rPr>
          <w:sz w:val="28"/>
          <w:szCs w:val="28"/>
        </w:rPr>
      </w:pPr>
    </w:p>
    <w:p w:rsidR="00DB4592" w:rsidRPr="00150B05" w:rsidRDefault="00DB4592" w:rsidP="00F358DC">
      <w:pPr>
        <w:pStyle w:val="ConsPlusNormal"/>
        <w:ind w:firstLine="708"/>
        <w:jc w:val="both"/>
        <w:rPr>
          <w:sz w:val="28"/>
          <w:szCs w:val="28"/>
          <w:highlight w:val="yellow"/>
        </w:rPr>
      </w:pPr>
      <w:r w:rsidRPr="00BA30AA">
        <w:rPr>
          <w:sz w:val="28"/>
          <w:szCs w:val="28"/>
        </w:rPr>
        <w:t>В</w:t>
      </w:r>
      <w:r w:rsidR="00E24FE4">
        <w:rPr>
          <w:sz w:val="28"/>
          <w:szCs w:val="28"/>
        </w:rPr>
        <w:t xml:space="preserve"> </w:t>
      </w:r>
      <w:r w:rsidRPr="00BA30AA">
        <w:rPr>
          <w:sz w:val="28"/>
          <w:szCs w:val="28"/>
        </w:rPr>
        <w:t>целях приведения муниципальной правовой</w:t>
      </w:r>
      <w:r w:rsidR="00E24FE4">
        <w:rPr>
          <w:sz w:val="28"/>
          <w:szCs w:val="28"/>
        </w:rPr>
        <w:t xml:space="preserve"> </w:t>
      </w:r>
      <w:r w:rsidRPr="00BA30AA">
        <w:rPr>
          <w:sz w:val="28"/>
          <w:szCs w:val="28"/>
        </w:rPr>
        <w:t>базы</w:t>
      </w:r>
      <w:r w:rsidR="00E24FE4">
        <w:rPr>
          <w:sz w:val="28"/>
          <w:szCs w:val="28"/>
        </w:rPr>
        <w:t xml:space="preserve"> </w:t>
      </w:r>
      <w:r w:rsidRPr="00BA30AA">
        <w:rPr>
          <w:sz w:val="28"/>
          <w:szCs w:val="28"/>
        </w:rPr>
        <w:t xml:space="preserve">в соответствие </w:t>
      </w:r>
      <w:r w:rsidRPr="00B35112">
        <w:rPr>
          <w:sz w:val="28"/>
          <w:szCs w:val="28"/>
        </w:rPr>
        <w:t xml:space="preserve">с </w:t>
      </w:r>
      <w:r>
        <w:rPr>
          <w:sz w:val="28"/>
          <w:szCs w:val="28"/>
        </w:rPr>
        <w:t>требованиями федерального законодательства</w:t>
      </w:r>
      <w:r w:rsidRPr="00B35112">
        <w:rPr>
          <w:sz w:val="28"/>
          <w:szCs w:val="28"/>
        </w:rPr>
        <w:t xml:space="preserve">, </w:t>
      </w:r>
      <w:r w:rsidRPr="004C5513">
        <w:rPr>
          <w:sz w:val="28"/>
          <w:szCs w:val="28"/>
        </w:rPr>
        <w:t>руководствуясь Федеральным</w:t>
      </w:r>
      <w:r w:rsidR="0023253C">
        <w:rPr>
          <w:sz w:val="28"/>
          <w:szCs w:val="28"/>
        </w:rPr>
        <w:t xml:space="preserve"> </w:t>
      </w:r>
      <w:r w:rsidRPr="004C5513">
        <w:rPr>
          <w:sz w:val="28"/>
          <w:szCs w:val="28"/>
        </w:rPr>
        <w:t>законом от 06.10.2003</w:t>
      </w:r>
      <w:r w:rsidR="000D222F">
        <w:rPr>
          <w:sz w:val="28"/>
          <w:szCs w:val="28"/>
        </w:rPr>
        <w:t xml:space="preserve"> </w:t>
      </w:r>
      <w:r w:rsidRPr="004C5513">
        <w:rPr>
          <w:sz w:val="28"/>
          <w:szCs w:val="28"/>
        </w:rPr>
        <w:t xml:space="preserve">№131-ФЗ «Об общих принципах организации местного самоуправления в Российской Федерации», Уставом города Тынды, Тындинская городская Дума </w:t>
      </w:r>
    </w:p>
    <w:p w:rsidR="009A5226" w:rsidRPr="009A5226" w:rsidRDefault="009A5226" w:rsidP="00F358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37B" w:rsidRPr="00177645" w:rsidRDefault="009A5226" w:rsidP="00F358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</w:pPr>
      <w:r w:rsidRPr="00177645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РЕШИЛА:</w:t>
      </w:r>
    </w:p>
    <w:p w:rsidR="00EA57E1" w:rsidRPr="00504248" w:rsidRDefault="009A5226" w:rsidP="00177645">
      <w:pPr>
        <w:tabs>
          <w:tab w:val="left" w:pos="972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7E1">
        <w:rPr>
          <w:rFonts w:ascii="Times New Roman" w:hAnsi="Times New Roman" w:cs="Times New Roman"/>
          <w:sz w:val="28"/>
          <w:szCs w:val="28"/>
        </w:rPr>
        <w:t xml:space="preserve">1. Принять нормативный правовой акт города Тынды </w:t>
      </w:r>
      <w:r w:rsidR="00B260D2" w:rsidRPr="00504248">
        <w:rPr>
          <w:rFonts w:ascii="Times New Roman" w:hAnsi="Times New Roman" w:cs="Times New Roman"/>
          <w:sz w:val="28"/>
          <w:szCs w:val="28"/>
        </w:rPr>
        <w:t>«</w:t>
      </w:r>
      <w:r w:rsidR="00504248" w:rsidRPr="00504248">
        <w:rPr>
          <w:rFonts w:ascii="Times New Roman" w:hAnsi="Times New Roman" w:cs="Times New Roman"/>
          <w:sz w:val="28"/>
          <w:szCs w:val="28"/>
        </w:rPr>
        <w:t>О признании утратившим силу решени</w:t>
      </w:r>
      <w:r w:rsidR="00552F81">
        <w:rPr>
          <w:rFonts w:ascii="Times New Roman" w:hAnsi="Times New Roman" w:cs="Times New Roman"/>
          <w:sz w:val="28"/>
          <w:szCs w:val="28"/>
        </w:rPr>
        <w:t>я</w:t>
      </w:r>
      <w:r w:rsidR="00504248" w:rsidRPr="00504248">
        <w:rPr>
          <w:rFonts w:ascii="Times New Roman" w:hAnsi="Times New Roman" w:cs="Times New Roman"/>
          <w:sz w:val="28"/>
          <w:szCs w:val="28"/>
        </w:rPr>
        <w:t xml:space="preserve"> муниципального Совета города Тынды от 30.05.2001 №17 «Об утверждении Положения «О порядке приема граждан депутатами муниципального Совета г.Тынды» и графика приема граждан на 2001 год»</w:t>
      </w:r>
      <w:r w:rsidR="00EA57E1" w:rsidRPr="00504248">
        <w:rPr>
          <w:rFonts w:ascii="Times New Roman" w:hAnsi="Times New Roman" w:cs="Times New Roman"/>
          <w:sz w:val="28"/>
          <w:szCs w:val="28"/>
        </w:rPr>
        <w:t>.</w:t>
      </w:r>
    </w:p>
    <w:p w:rsidR="009A5226" w:rsidRPr="009A5226" w:rsidRDefault="009A5226" w:rsidP="00177645">
      <w:pPr>
        <w:tabs>
          <w:tab w:val="left" w:pos="972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2. Направить указанный в пункте 1 настоящего решения  нормативный правовой акт  Мэру города Тынды  для  подписания  и обнародования.</w:t>
      </w:r>
    </w:p>
    <w:p w:rsidR="009A5226" w:rsidRPr="009A5226" w:rsidRDefault="00802C5C" w:rsidP="00802C5C">
      <w:pPr>
        <w:shd w:val="clear" w:color="auto" w:fill="FFFFFF"/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</w:t>
      </w:r>
      <w:r w:rsidR="009A5226" w:rsidRPr="009A5226">
        <w:rPr>
          <w:rFonts w:ascii="Times New Roman" w:hAnsi="Times New Roman" w:cs="Times New Roman"/>
          <w:sz w:val="28"/>
          <w:szCs w:val="28"/>
        </w:rPr>
        <w:t xml:space="preserve"> подписания Председателем Тындинской городской Думы.</w:t>
      </w:r>
    </w:p>
    <w:p w:rsidR="009A5226" w:rsidRPr="009A5226" w:rsidRDefault="009A5226" w:rsidP="00F358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5226" w:rsidRPr="009A5226" w:rsidRDefault="009A5226" w:rsidP="00F3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A5226" w:rsidRPr="009A5226" w:rsidRDefault="009A5226" w:rsidP="00F35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Тындинской городской Думы           </w:t>
      </w:r>
      <w:r w:rsidR="00E24FE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9A5226">
        <w:rPr>
          <w:rFonts w:ascii="Times New Roman" w:hAnsi="Times New Roman" w:cs="Times New Roman"/>
          <w:sz w:val="28"/>
          <w:szCs w:val="28"/>
        </w:rPr>
        <w:t>И.Ю.Магарламов</w:t>
      </w:r>
    </w:p>
    <w:p w:rsidR="00A77416" w:rsidRDefault="00A7741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город Тында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«</w:t>
      </w:r>
      <w:r w:rsidR="000D222F">
        <w:rPr>
          <w:rFonts w:ascii="Times New Roman" w:hAnsi="Times New Roman" w:cs="Times New Roman"/>
          <w:sz w:val="28"/>
          <w:szCs w:val="28"/>
        </w:rPr>
        <w:t>23</w:t>
      </w:r>
      <w:r w:rsidRPr="009A5226">
        <w:rPr>
          <w:rFonts w:ascii="Times New Roman" w:hAnsi="Times New Roman" w:cs="Times New Roman"/>
          <w:sz w:val="28"/>
          <w:szCs w:val="28"/>
        </w:rPr>
        <w:t xml:space="preserve">» </w:t>
      </w:r>
      <w:r w:rsidR="000D222F">
        <w:rPr>
          <w:rFonts w:ascii="Times New Roman" w:hAnsi="Times New Roman" w:cs="Times New Roman"/>
          <w:sz w:val="28"/>
          <w:szCs w:val="28"/>
        </w:rPr>
        <w:t xml:space="preserve">апреля </w:t>
      </w:r>
      <w:r w:rsidR="00DB4592">
        <w:rPr>
          <w:rFonts w:ascii="Times New Roman" w:hAnsi="Times New Roman" w:cs="Times New Roman"/>
          <w:sz w:val="28"/>
          <w:szCs w:val="28"/>
        </w:rPr>
        <w:t>2022</w:t>
      </w:r>
      <w:r w:rsidRPr="009A522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67B" w:rsidRPr="009A5226" w:rsidRDefault="009A5226" w:rsidP="00FC52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№ </w:t>
      </w:r>
      <w:r w:rsidR="007B4BF6">
        <w:rPr>
          <w:rFonts w:ascii="Times New Roman" w:hAnsi="Times New Roman" w:cs="Times New Roman"/>
          <w:sz w:val="28"/>
          <w:szCs w:val="28"/>
        </w:rPr>
        <w:t>488 -</w:t>
      </w:r>
      <w:r w:rsidRPr="009A5226">
        <w:rPr>
          <w:rFonts w:ascii="Times New Roman" w:hAnsi="Times New Roman" w:cs="Times New Roman"/>
          <w:sz w:val="28"/>
          <w:szCs w:val="28"/>
        </w:rPr>
        <w:t>Р-ТГД-</w:t>
      </w:r>
      <w:r w:rsidRPr="009A5226">
        <w:rPr>
          <w:rFonts w:ascii="Times New Roman" w:hAnsi="Times New Roman" w:cs="Times New Roman"/>
          <w:sz w:val="28"/>
          <w:szCs w:val="28"/>
          <w:lang w:val="en-US"/>
        </w:rPr>
        <w:t>VII</w:t>
      </w:r>
    </w:p>
    <w:sectPr w:rsidR="000A567B" w:rsidRPr="009A5226" w:rsidSect="000D222F">
      <w:headerReference w:type="default" r:id="rId7"/>
      <w:pgSz w:w="11906" w:h="16838"/>
      <w:pgMar w:top="1134" w:right="851" w:bottom="851" w:left="1701" w:header="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BD2" w:rsidRDefault="00404BD2" w:rsidP="009A5226">
      <w:pPr>
        <w:spacing w:after="0" w:line="240" w:lineRule="auto"/>
      </w:pPr>
      <w:r>
        <w:separator/>
      </w:r>
    </w:p>
  </w:endnote>
  <w:endnote w:type="continuationSeparator" w:id="1">
    <w:p w:rsidR="00404BD2" w:rsidRDefault="00404BD2" w:rsidP="009A5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BD2" w:rsidRDefault="00404BD2" w:rsidP="009A5226">
      <w:pPr>
        <w:spacing w:after="0" w:line="240" w:lineRule="auto"/>
      </w:pPr>
      <w:r>
        <w:separator/>
      </w:r>
    </w:p>
  </w:footnote>
  <w:footnote w:type="continuationSeparator" w:id="1">
    <w:p w:rsidR="00404BD2" w:rsidRDefault="00404BD2" w:rsidP="009A5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C5C" w:rsidRPr="009A5226" w:rsidRDefault="00802C5C" w:rsidP="009A5226">
    <w:pPr>
      <w:pStyle w:val="a5"/>
      <w:jc w:val="right"/>
      <w:rPr>
        <w:rFonts w:ascii="Times New Roman" w:hAnsi="Times New Roman" w:cs="Times New Roman"/>
        <w:sz w:val="32"/>
        <w:szCs w:val="3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5226"/>
    <w:rsid w:val="000A567B"/>
    <w:rsid w:val="000C777C"/>
    <w:rsid w:val="000D222F"/>
    <w:rsid w:val="00117A39"/>
    <w:rsid w:val="00127413"/>
    <w:rsid w:val="00177645"/>
    <w:rsid w:val="001D5988"/>
    <w:rsid w:val="0023253C"/>
    <w:rsid w:val="00290341"/>
    <w:rsid w:val="002A432D"/>
    <w:rsid w:val="003B2991"/>
    <w:rsid w:val="003C434C"/>
    <w:rsid w:val="003E4008"/>
    <w:rsid w:val="00404BD2"/>
    <w:rsid w:val="00504248"/>
    <w:rsid w:val="005440DF"/>
    <w:rsid w:val="00552F81"/>
    <w:rsid w:val="005B1142"/>
    <w:rsid w:val="006978F3"/>
    <w:rsid w:val="006E415F"/>
    <w:rsid w:val="00731498"/>
    <w:rsid w:val="00776BE4"/>
    <w:rsid w:val="007B4BF6"/>
    <w:rsid w:val="00802C5C"/>
    <w:rsid w:val="00804072"/>
    <w:rsid w:val="008B72B9"/>
    <w:rsid w:val="008C1138"/>
    <w:rsid w:val="008C555E"/>
    <w:rsid w:val="008E3C7B"/>
    <w:rsid w:val="008F3648"/>
    <w:rsid w:val="0093687C"/>
    <w:rsid w:val="009677ED"/>
    <w:rsid w:val="00983E92"/>
    <w:rsid w:val="00995C3A"/>
    <w:rsid w:val="009A5226"/>
    <w:rsid w:val="00A65609"/>
    <w:rsid w:val="00A77416"/>
    <w:rsid w:val="00A83C21"/>
    <w:rsid w:val="00A87220"/>
    <w:rsid w:val="00AC54DF"/>
    <w:rsid w:val="00B248C6"/>
    <w:rsid w:val="00B260D2"/>
    <w:rsid w:val="00B32A76"/>
    <w:rsid w:val="00B63445"/>
    <w:rsid w:val="00BA537B"/>
    <w:rsid w:val="00BB540C"/>
    <w:rsid w:val="00BD23D8"/>
    <w:rsid w:val="00BE1380"/>
    <w:rsid w:val="00BE6053"/>
    <w:rsid w:val="00BF7480"/>
    <w:rsid w:val="00C001AB"/>
    <w:rsid w:val="00C87EAD"/>
    <w:rsid w:val="00C97C50"/>
    <w:rsid w:val="00CC2315"/>
    <w:rsid w:val="00CC5E6E"/>
    <w:rsid w:val="00CD56F3"/>
    <w:rsid w:val="00CD5A15"/>
    <w:rsid w:val="00DB281E"/>
    <w:rsid w:val="00DB4592"/>
    <w:rsid w:val="00E24FE4"/>
    <w:rsid w:val="00E5234E"/>
    <w:rsid w:val="00E911FF"/>
    <w:rsid w:val="00EA57E1"/>
    <w:rsid w:val="00EC08D8"/>
    <w:rsid w:val="00F01029"/>
    <w:rsid w:val="00F155B0"/>
    <w:rsid w:val="00F358DC"/>
    <w:rsid w:val="00FC5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2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A5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A5226"/>
  </w:style>
  <w:style w:type="paragraph" w:styleId="a7">
    <w:name w:val="footer"/>
    <w:basedOn w:val="a"/>
    <w:link w:val="a8"/>
    <w:uiPriority w:val="99"/>
    <w:semiHidden/>
    <w:unhideWhenUsed/>
    <w:rsid w:val="009A5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5226"/>
  </w:style>
  <w:style w:type="paragraph" w:customStyle="1" w:styleId="ConsPlusNormal">
    <w:name w:val="ConsPlusNormal"/>
    <w:rsid w:val="00DB45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14</cp:revision>
  <cp:lastPrinted>2022-03-21T00:24:00Z</cp:lastPrinted>
  <dcterms:created xsi:type="dcterms:W3CDTF">2022-03-03T05:50:00Z</dcterms:created>
  <dcterms:modified xsi:type="dcterms:W3CDTF">2022-04-25T00:19:00Z</dcterms:modified>
</cp:coreProperties>
</file>