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C0" w:rsidRDefault="002D60C0" w:rsidP="00A37467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590"/>
        </w:tabs>
        <w:jc w:val="both"/>
        <w:rPr>
          <w:rFonts w:ascii="Times New Roman" w:hAnsi="Times New Roman"/>
          <w:sz w:val="28"/>
        </w:rPr>
      </w:pPr>
    </w:p>
    <w:p w:rsidR="002D60C0" w:rsidRDefault="00F81630" w:rsidP="002D60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</w:t>
      </w:r>
      <w:r w:rsidR="002D60C0">
        <w:rPr>
          <w:rFonts w:ascii="Times New Roman" w:eastAsia="Times New Roman" w:hAnsi="Times New Roman"/>
          <w:sz w:val="24"/>
          <w:szCs w:val="24"/>
          <w:lang w:eastAsia="zh-CN"/>
        </w:rPr>
        <w:t xml:space="preserve">Приложение </w:t>
      </w:r>
    </w:p>
    <w:p w:rsidR="002D60C0" w:rsidRDefault="002D60C0" w:rsidP="002D60C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</w:t>
      </w:r>
      <w:r w:rsidR="00B66778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к решению Тындинской городской Думы</w:t>
      </w:r>
    </w:p>
    <w:p w:rsidR="002D60C0" w:rsidRDefault="00F81630" w:rsidP="002D60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  </w:t>
      </w:r>
      <w:r w:rsidR="00B66778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2D60C0">
        <w:rPr>
          <w:rFonts w:ascii="Times New Roman" w:eastAsia="Times New Roman" w:hAnsi="Times New Roman"/>
          <w:sz w:val="24"/>
          <w:szCs w:val="24"/>
          <w:lang w:eastAsia="zh-CN"/>
        </w:rPr>
        <w:t>от «</w:t>
      </w:r>
      <w:r w:rsidR="0046772D">
        <w:rPr>
          <w:rFonts w:ascii="Times New Roman" w:eastAsia="Times New Roman" w:hAnsi="Times New Roman"/>
          <w:sz w:val="24"/>
          <w:szCs w:val="24"/>
          <w:lang w:eastAsia="zh-CN"/>
        </w:rPr>
        <w:t>23</w:t>
      </w:r>
      <w:r w:rsidR="002D60C0">
        <w:rPr>
          <w:rFonts w:ascii="Times New Roman" w:eastAsia="Times New Roman" w:hAnsi="Times New Roman"/>
          <w:sz w:val="24"/>
          <w:szCs w:val="24"/>
          <w:lang w:eastAsia="zh-CN"/>
        </w:rPr>
        <w:t xml:space="preserve">» </w:t>
      </w:r>
      <w:r w:rsidR="0046772D">
        <w:rPr>
          <w:rFonts w:ascii="Times New Roman" w:eastAsia="Times New Roman" w:hAnsi="Times New Roman"/>
          <w:sz w:val="24"/>
          <w:szCs w:val="24"/>
          <w:lang w:eastAsia="zh-CN"/>
        </w:rPr>
        <w:t xml:space="preserve">апреля </w:t>
      </w:r>
      <w:r w:rsidR="002D60C0">
        <w:rPr>
          <w:rFonts w:ascii="Times New Roman" w:eastAsia="Times New Roman" w:hAnsi="Times New Roman"/>
          <w:sz w:val="24"/>
          <w:szCs w:val="24"/>
          <w:lang w:eastAsia="zh-CN"/>
        </w:rPr>
        <w:t xml:space="preserve">2022 года № </w:t>
      </w:r>
      <w:r w:rsidR="00B66778">
        <w:rPr>
          <w:rFonts w:ascii="Times New Roman" w:eastAsia="Times New Roman" w:hAnsi="Times New Roman"/>
          <w:sz w:val="24"/>
          <w:szCs w:val="24"/>
          <w:lang w:eastAsia="zh-CN"/>
        </w:rPr>
        <w:t>504</w:t>
      </w:r>
      <w:r w:rsidR="002D60C0">
        <w:rPr>
          <w:rFonts w:ascii="Times New Roman" w:eastAsia="Times New Roman" w:hAnsi="Times New Roman"/>
          <w:sz w:val="24"/>
          <w:szCs w:val="24"/>
          <w:lang w:eastAsia="zh-CN"/>
        </w:rPr>
        <w:t>- Р-ТГД-</w:t>
      </w:r>
      <w:proofErr w:type="gramStart"/>
      <w:r w:rsidR="002D60C0">
        <w:rPr>
          <w:rFonts w:ascii="Times New Roman" w:eastAsia="Times New Roman" w:hAnsi="Times New Roman"/>
          <w:sz w:val="24"/>
          <w:szCs w:val="24"/>
          <w:lang w:val="en-US" w:eastAsia="zh-CN"/>
        </w:rPr>
        <w:t>VII</w:t>
      </w:r>
      <w:proofErr w:type="gramEnd"/>
    </w:p>
    <w:p w:rsidR="002D60C0" w:rsidRDefault="002D60C0" w:rsidP="00A37467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590"/>
        </w:tabs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821F7" w:rsidRDefault="00414D45" w:rsidP="00A37467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590"/>
        </w:tabs>
        <w:jc w:val="both"/>
      </w:pPr>
      <w:r>
        <w:rPr>
          <w:rFonts w:ascii="Times New Roman" w:hAnsi="Times New Roman"/>
          <w:sz w:val="28"/>
        </w:rPr>
        <w:tab/>
      </w:r>
      <w:r w:rsidR="00FC31C6">
        <w:rPr>
          <w:rFonts w:ascii="Times New Roman" w:hAnsi="Times New Roman"/>
          <w:sz w:val="28"/>
        </w:rPr>
        <w:tab/>
      </w:r>
    </w:p>
    <w:p w:rsidR="002D60C0" w:rsidRPr="002D60C0" w:rsidRDefault="00A821F7" w:rsidP="002D60C0">
      <w:pPr>
        <w:tabs>
          <w:tab w:val="left" w:pos="20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60C0">
        <w:rPr>
          <w:rFonts w:ascii="Times New Roman" w:hAnsi="Times New Roman"/>
          <w:b/>
          <w:sz w:val="28"/>
          <w:szCs w:val="28"/>
        </w:rPr>
        <w:t>Информация Администрации города Тынды</w:t>
      </w:r>
    </w:p>
    <w:p w:rsidR="00A821F7" w:rsidRDefault="00A37467" w:rsidP="002D60C0">
      <w:pPr>
        <w:tabs>
          <w:tab w:val="left" w:pos="20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60C0">
        <w:rPr>
          <w:rFonts w:ascii="Times New Roman" w:hAnsi="Times New Roman"/>
          <w:b/>
          <w:sz w:val="28"/>
          <w:szCs w:val="28"/>
        </w:rPr>
        <w:t>об итогах работы а</w:t>
      </w:r>
      <w:r w:rsidR="00A821F7" w:rsidRPr="002D60C0">
        <w:rPr>
          <w:rFonts w:ascii="Times New Roman" w:hAnsi="Times New Roman"/>
          <w:b/>
          <w:sz w:val="28"/>
          <w:szCs w:val="28"/>
        </w:rPr>
        <w:t>дминистративной комиссии</w:t>
      </w:r>
      <w:r w:rsidRPr="002D60C0">
        <w:rPr>
          <w:rFonts w:ascii="Times New Roman" w:hAnsi="Times New Roman"/>
          <w:b/>
          <w:sz w:val="28"/>
          <w:szCs w:val="28"/>
        </w:rPr>
        <w:t xml:space="preserve"> в городском округе г.Тынды</w:t>
      </w:r>
      <w:r w:rsidR="00A821F7" w:rsidRPr="002D60C0">
        <w:rPr>
          <w:rFonts w:ascii="Times New Roman" w:hAnsi="Times New Roman"/>
          <w:b/>
          <w:sz w:val="28"/>
          <w:szCs w:val="28"/>
        </w:rPr>
        <w:t xml:space="preserve"> за 2021 год</w:t>
      </w:r>
    </w:p>
    <w:p w:rsidR="001B2963" w:rsidRPr="002D60C0" w:rsidRDefault="003B2E20" w:rsidP="003B2E20">
      <w:pPr>
        <w:tabs>
          <w:tab w:val="left" w:pos="1560"/>
          <w:tab w:val="left" w:pos="2085"/>
        </w:tabs>
        <w:spacing w:after="0" w:line="240" w:lineRule="auto"/>
        <w:ind w:left="-1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A821F7" w:rsidRPr="009D4D35" w:rsidRDefault="003B2E20" w:rsidP="009754EC">
      <w:pPr>
        <w:tabs>
          <w:tab w:val="left" w:pos="208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</w:t>
      </w:r>
      <w:r w:rsidR="00A821F7" w:rsidRPr="009D4D35">
        <w:rPr>
          <w:rFonts w:ascii="Times New Roman" w:hAnsi="Times New Roman"/>
          <w:sz w:val="27"/>
          <w:szCs w:val="27"/>
        </w:rPr>
        <w:t xml:space="preserve">Административная комиссия в городском округе </w:t>
      </w:r>
      <w:proofErr w:type="gramStart"/>
      <w:r w:rsidR="00A821F7" w:rsidRPr="009D4D35">
        <w:rPr>
          <w:rFonts w:ascii="Times New Roman" w:hAnsi="Times New Roman"/>
          <w:sz w:val="27"/>
          <w:szCs w:val="27"/>
        </w:rPr>
        <w:t>г</w:t>
      </w:r>
      <w:proofErr w:type="gramEnd"/>
      <w:r w:rsidR="00A821F7" w:rsidRPr="009D4D35">
        <w:rPr>
          <w:rFonts w:ascii="Times New Roman" w:hAnsi="Times New Roman"/>
          <w:sz w:val="27"/>
          <w:szCs w:val="27"/>
        </w:rPr>
        <w:t>. Тынды сформирована в соответствии с Законом Амурской области «О порядке формирования и деятельности административных комиссий в Амурской области» № 144-ОЗ от 22.12.2008г.</w:t>
      </w:r>
    </w:p>
    <w:p w:rsidR="00407C0B" w:rsidRPr="009D4D35" w:rsidRDefault="008936C6" w:rsidP="008936C6">
      <w:pPr>
        <w:tabs>
          <w:tab w:val="left" w:pos="567"/>
          <w:tab w:val="left" w:pos="208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</w:t>
      </w:r>
      <w:r w:rsidR="00A821F7" w:rsidRPr="009D4D35">
        <w:rPr>
          <w:rFonts w:ascii="Times New Roman" w:hAnsi="Times New Roman"/>
          <w:sz w:val="27"/>
          <w:szCs w:val="27"/>
        </w:rPr>
        <w:t xml:space="preserve">Персональный состав </w:t>
      </w:r>
      <w:r w:rsidR="001543BC">
        <w:rPr>
          <w:rFonts w:ascii="Times New Roman" w:hAnsi="Times New Roman"/>
          <w:sz w:val="27"/>
          <w:szCs w:val="27"/>
        </w:rPr>
        <w:t>а</w:t>
      </w:r>
      <w:r w:rsidR="00A821F7" w:rsidRPr="009D4D35">
        <w:rPr>
          <w:rFonts w:ascii="Times New Roman" w:hAnsi="Times New Roman"/>
          <w:sz w:val="27"/>
          <w:szCs w:val="27"/>
        </w:rPr>
        <w:t xml:space="preserve">дминистративной  комиссии в городском округе </w:t>
      </w:r>
      <w:proofErr w:type="gramStart"/>
      <w:r w:rsidR="00A821F7" w:rsidRPr="009D4D35">
        <w:rPr>
          <w:rFonts w:ascii="Times New Roman" w:hAnsi="Times New Roman"/>
          <w:sz w:val="27"/>
          <w:szCs w:val="27"/>
        </w:rPr>
        <w:t>г</w:t>
      </w:r>
      <w:proofErr w:type="gramEnd"/>
      <w:r w:rsidR="00A821F7" w:rsidRPr="009D4D35">
        <w:rPr>
          <w:rFonts w:ascii="Times New Roman" w:hAnsi="Times New Roman"/>
          <w:sz w:val="27"/>
          <w:szCs w:val="27"/>
        </w:rPr>
        <w:t xml:space="preserve">. Тынды </w:t>
      </w:r>
      <w:r w:rsidR="00407C0B" w:rsidRPr="009D4D35">
        <w:rPr>
          <w:rFonts w:ascii="Times New Roman" w:hAnsi="Times New Roman"/>
          <w:sz w:val="27"/>
          <w:szCs w:val="27"/>
        </w:rPr>
        <w:t xml:space="preserve">в количестве 5 человек  </w:t>
      </w:r>
      <w:r w:rsidR="00A821F7" w:rsidRPr="009D4D35">
        <w:rPr>
          <w:rFonts w:ascii="Times New Roman" w:hAnsi="Times New Roman"/>
          <w:sz w:val="27"/>
          <w:szCs w:val="27"/>
        </w:rPr>
        <w:t>утвержден Постановлением губернатора Амурской области № 81 от 16.04.2021г</w:t>
      </w:r>
      <w:r w:rsidR="00F81630">
        <w:rPr>
          <w:rFonts w:ascii="Times New Roman" w:hAnsi="Times New Roman"/>
          <w:sz w:val="27"/>
          <w:szCs w:val="27"/>
        </w:rPr>
        <w:t>.</w:t>
      </w:r>
      <w:r w:rsidR="00407C0B" w:rsidRPr="009D4D35">
        <w:rPr>
          <w:rFonts w:ascii="Times New Roman" w:hAnsi="Times New Roman"/>
          <w:sz w:val="27"/>
          <w:szCs w:val="27"/>
        </w:rPr>
        <w:t>:</w:t>
      </w:r>
    </w:p>
    <w:p w:rsidR="00A821F7" w:rsidRPr="009D4D35" w:rsidRDefault="00407C0B" w:rsidP="00B1769F">
      <w:pPr>
        <w:tabs>
          <w:tab w:val="left" w:pos="2085"/>
        </w:tabs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9D4D35">
        <w:rPr>
          <w:rFonts w:ascii="Times New Roman" w:hAnsi="Times New Roman"/>
          <w:sz w:val="27"/>
          <w:szCs w:val="27"/>
        </w:rPr>
        <w:t>- Плюхин Владимир Владимирович –председател</w:t>
      </w:r>
      <w:r w:rsidR="001543BC">
        <w:rPr>
          <w:rFonts w:ascii="Times New Roman" w:hAnsi="Times New Roman"/>
          <w:sz w:val="27"/>
          <w:szCs w:val="27"/>
        </w:rPr>
        <w:t>ь</w:t>
      </w:r>
      <w:r w:rsidRPr="009D4D35">
        <w:rPr>
          <w:rFonts w:ascii="Times New Roman" w:hAnsi="Times New Roman"/>
          <w:sz w:val="27"/>
          <w:szCs w:val="27"/>
        </w:rPr>
        <w:t xml:space="preserve"> комиссии;</w:t>
      </w:r>
    </w:p>
    <w:p w:rsidR="00407C0B" w:rsidRPr="009D4D35" w:rsidRDefault="00407C0B" w:rsidP="00B1769F">
      <w:pPr>
        <w:tabs>
          <w:tab w:val="left" w:pos="2085"/>
        </w:tabs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9D4D35">
        <w:rPr>
          <w:rFonts w:ascii="Times New Roman" w:hAnsi="Times New Roman"/>
          <w:sz w:val="27"/>
          <w:szCs w:val="27"/>
        </w:rPr>
        <w:t>- Ануфриев Игорь Александрович –заместител</w:t>
      </w:r>
      <w:r w:rsidR="001543BC">
        <w:rPr>
          <w:rFonts w:ascii="Times New Roman" w:hAnsi="Times New Roman"/>
          <w:sz w:val="27"/>
          <w:szCs w:val="27"/>
        </w:rPr>
        <w:t>ь</w:t>
      </w:r>
      <w:r w:rsidRPr="009D4D35">
        <w:rPr>
          <w:rFonts w:ascii="Times New Roman" w:hAnsi="Times New Roman"/>
          <w:sz w:val="27"/>
          <w:szCs w:val="27"/>
        </w:rPr>
        <w:t xml:space="preserve"> председателя комиссии;</w:t>
      </w:r>
    </w:p>
    <w:p w:rsidR="00407C0B" w:rsidRPr="009D4D35" w:rsidRDefault="001543BC" w:rsidP="00B1769F">
      <w:pPr>
        <w:tabs>
          <w:tab w:val="left" w:pos="2085"/>
        </w:tabs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Бурова Ольга Олеговна -</w:t>
      </w:r>
      <w:r w:rsidR="00407C0B" w:rsidRPr="009D4D35">
        <w:rPr>
          <w:rFonts w:ascii="Times New Roman" w:hAnsi="Times New Roman"/>
          <w:sz w:val="27"/>
          <w:szCs w:val="27"/>
        </w:rPr>
        <w:t xml:space="preserve">  ответственны</w:t>
      </w:r>
      <w:r>
        <w:rPr>
          <w:rFonts w:ascii="Times New Roman" w:hAnsi="Times New Roman"/>
          <w:sz w:val="27"/>
          <w:szCs w:val="27"/>
        </w:rPr>
        <w:t>й</w:t>
      </w:r>
      <w:r w:rsidR="00407C0B" w:rsidRPr="009D4D35">
        <w:rPr>
          <w:rFonts w:ascii="Times New Roman" w:hAnsi="Times New Roman"/>
          <w:sz w:val="27"/>
          <w:szCs w:val="27"/>
        </w:rPr>
        <w:t xml:space="preserve"> секретар</w:t>
      </w:r>
      <w:r>
        <w:rPr>
          <w:rFonts w:ascii="Times New Roman" w:hAnsi="Times New Roman"/>
          <w:sz w:val="27"/>
          <w:szCs w:val="27"/>
        </w:rPr>
        <w:t>ь</w:t>
      </w:r>
      <w:r w:rsidR="00407C0B" w:rsidRPr="009D4D35">
        <w:rPr>
          <w:rFonts w:ascii="Times New Roman" w:hAnsi="Times New Roman"/>
          <w:sz w:val="27"/>
          <w:szCs w:val="27"/>
        </w:rPr>
        <w:t xml:space="preserve"> комиссии;</w:t>
      </w:r>
    </w:p>
    <w:p w:rsidR="00407C0B" w:rsidRPr="009D4D35" w:rsidRDefault="00407C0B" w:rsidP="00B1769F">
      <w:pPr>
        <w:tabs>
          <w:tab w:val="left" w:pos="2085"/>
        </w:tabs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9D4D35">
        <w:rPr>
          <w:rFonts w:ascii="Times New Roman" w:hAnsi="Times New Roman"/>
          <w:sz w:val="27"/>
          <w:szCs w:val="27"/>
        </w:rPr>
        <w:t xml:space="preserve">- </w:t>
      </w:r>
      <w:proofErr w:type="spellStart"/>
      <w:r w:rsidRPr="009D4D35">
        <w:rPr>
          <w:rFonts w:ascii="Times New Roman" w:hAnsi="Times New Roman"/>
          <w:sz w:val="27"/>
          <w:szCs w:val="27"/>
        </w:rPr>
        <w:t>Кутуев</w:t>
      </w:r>
      <w:proofErr w:type="spellEnd"/>
      <w:r w:rsidRPr="009D4D35">
        <w:rPr>
          <w:rFonts w:ascii="Times New Roman" w:hAnsi="Times New Roman"/>
          <w:sz w:val="27"/>
          <w:szCs w:val="27"/>
        </w:rPr>
        <w:t xml:space="preserve"> Дим Вадимович –член административной комиссии;</w:t>
      </w:r>
    </w:p>
    <w:p w:rsidR="00A821F7" w:rsidRPr="009D4D35" w:rsidRDefault="00407C0B" w:rsidP="00B1769F">
      <w:pPr>
        <w:tabs>
          <w:tab w:val="left" w:pos="2085"/>
        </w:tabs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9D4D35">
        <w:rPr>
          <w:rFonts w:ascii="Times New Roman" w:hAnsi="Times New Roman"/>
          <w:sz w:val="27"/>
          <w:szCs w:val="27"/>
        </w:rPr>
        <w:t xml:space="preserve">- Борисов Алексей Владимирович </w:t>
      </w:r>
      <w:r w:rsidR="001543BC">
        <w:rPr>
          <w:rFonts w:ascii="Times New Roman" w:hAnsi="Times New Roman"/>
          <w:sz w:val="27"/>
          <w:szCs w:val="27"/>
        </w:rPr>
        <w:t xml:space="preserve">- </w:t>
      </w:r>
      <w:r w:rsidRPr="009D4D35">
        <w:rPr>
          <w:rFonts w:ascii="Times New Roman" w:hAnsi="Times New Roman"/>
          <w:sz w:val="27"/>
          <w:szCs w:val="27"/>
        </w:rPr>
        <w:t>член административной комиссии (выбыл).</w:t>
      </w:r>
    </w:p>
    <w:p w:rsidR="00407C0B" w:rsidRPr="009D4D35" w:rsidRDefault="00407C0B" w:rsidP="009754EC">
      <w:pPr>
        <w:tabs>
          <w:tab w:val="left" w:pos="208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9D4D35">
        <w:rPr>
          <w:rFonts w:ascii="Times New Roman" w:hAnsi="Times New Roman"/>
          <w:sz w:val="27"/>
          <w:szCs w:val="27"/>
        </w:rPr>
        <w:t xml:space="preserve">         Полномочия административной комиссии утверждены  ст.4 Закона Амурской области от 22.12.2008 </w:t>
      </w:r>
      <w:r w:rsidR="00DE405A" w:rsidRPr="009D4D35">
        <w:rPr>
          <w:rFonts w:ascii="Times New Roman" w:hAnsi="Times New Roman"/>
          <w:sz w:val="27"/>
          <w:szCs w:val="27"/>
        </w:rPr>
        <w:t xml:space="preserve">№144-ОЗ </w:t>
      </w:r>
      <w:r w:rsidRPr="009D4D35">
        <w:rPr>
          <w:rFonts w:ascii="Times New Roman" w:hAnsi="Times New Roman"/>
          <w:sz w:val="27"/>
          <w:szCs w:val="27"/>
        </w:rPr>
        <w:t xml:space="preserve">и заключаются </w:t>
      </w:r>
      <w:r w:rsidRPr="003B2E20">
        <w:rPr>
          <w:rFonts w:ascii="Times New Roman" w:hAnsi="Times New Roman"/>
          <w:sz w:val="27"/>
          <w:szCs w:val="27"/>
        </w:rPr>
        <w:t>в рассматривании дел</w:t>
      </w:r>
      <w:r w:rsidRPr="009D4D35">
        <w:rPr>
          <w:rFonts w:ascii="Times New Roman" w:hAnsi="Times New Roman"/>
          <w:sz w:val="27"/>
          <w:szCs w:val="27"/>
        </w:rPr>
        <w:t xml:space="preserve"> об административных правонарушениях, совершенных на подведомственных </w:t>
      </w:r>
      <w:r w:rsidR="00B1769F">
        <w:rPr>
          <w:rFonts w:ascii="Times New Roman" w:hAnsi="Times New Roman"/>
          <w:sz w:val="27"/>
          <w:szCs w:val="27"/>
        </w:rPr>
        <w:t>ей</w:t>
      </w:r>
      <w:r w:rsidRPr="009D4D35">
        <w:rPr>
          <w:rFonts w:ascii="Times New Roman" w:hAnsi="Times New Roman"/>
          <w:sz w:val="27"/>
          <w:szCs w:val="27"/>
        </w:rPr>
        <w:t xml:space="preserve"> территориях</w:t>
      </w:r>
      <w:r w:rsidR="00DE405A" w:rsidRPr="009D4D35">
        <w:rPr>
          <w:rFonts w:ascii="Times New Roman" w:hAnsi="Times New Roman"/>
          <w:sz w:val="27"/>
          <w:szCs w:val="27"/>
        </w:rPr>
        <w:t>.</w:t>
      </w:r>
    </w:p>
    <w:p w:rsidR="00DE405A" w:rsidRPr="009D4D35" w:rsidRDefault="00DE405A" w:rsidP="009754EC">
      <w:pPr>
        <w:tabs>
          <w:tab w:val="left" w:pos="208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9D4D35">
        <w:rPr>
          <w:rFonts w:ascii="Times New Roman" w:hAnsi="Times New Roman"/>
          <w:sz w:val="27"/>
          <w:szCs w:val="27"/>
        </w:rPr>
        <w:t xml:space="preserve">       Финансовое и материальное обеспечение государственных полномочий осуществляется за счет субвенций из областного бюджета.</w:t>
      </w:r>
    </w:p>
    <w:p w:rsidR="00DE405A" w:rsidRPr="009D4D35" w:rsidRDefault="00DE405A" w:rsidP="009754EC">
      <w:pPr>
        <w:tabs>
          <w:tab w:val="left" w:pos="208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9D4D35">
        <w:rPr>
          <w:rFonts w:ascii="Times New Roman" w:hAnsi="Times New Roman"/>
          <w:sz w:val="27"/>
          <w:szCs w:val="27"/>
        </w:rPr>
        <w:t xml:space="preserve">        В своих действиях административная комиссия в городском округе г. Тынды руководствуется планом работы на текущий год и графиком заседаний, утвержденных председателем комиссии.</w:t>
      </w:r>
    </w:p>
    <w:p w:rsidR="00672311" w:rsidRPr="009D4D35" w:rsidRDefault="00672311" w:rsidP="009754EC">
      <w:pPr>
        <w:tabs>
          <w:tab w:val="left" w:pos="1470"/>
        </w:tabs>
        <w:spacing w:after="0" w:line="240" w:lineRule="auto"/>
        <w:jc w:val="both"/>
        <w:rPr>
          <w:rFonts w:ascii="Times New Roman" w:eastAsiaTheme="minorHAnsi" w:hAnsi="Times New Roman"/>
          <w:sz w:val="27"/>
          <w:szCs w:val="27"/>
        </w:rPr>
      </w:pPr>
      <w:r w:rsidRPr="009D4D35">
        <w:rPr>
          <w:rFonts w:ascii="Times New Roman" w:eastAsiaTheme="minorHAnsi" w:hAnsi="Times New Roman"/>
          <w:sz w:val="27"/>
          <w:szCs w:val="27"/>
        </w:rPr>
        <w:t xml:space="preserve">        За 12 месяцев 2021 года административной комиссией в </w:t>
      </w:r>
      <w:r w:rsidR="00FB79EA">
        <w:rPr>
          <w:rFonts w:ascii="Times New Roman" w:eastAsiaTheme="minorHAnsi" w:hAnsi="Times New Roman"/>
          <w:sz w:val="27"/>
          <w:szCs w:val="27"/>
        </w:rPr>
        <w:t xml:space="preserve">городском округе г. </w:t>
      </w:r>
      <w:bookmarkStart w:id="0" w:name="_GoBack"/>
      <w:bookmarkEnd w:id="0"/>
      <w:r w:rsidRPr="009D4D35">
        <w:rPr>
          <w:rFonts w:ascii="Times New Roman" w:eastAsiaTheme="minorHAnsi" w:hAnsi="Times New Roman"/>
          <w:sz w:val="27"/>
          <w:szCs w:val="27"/>
        </w:rPr>
        <w:t>Тынд</w:t>
      </w:r>
      <w:r w:rsidR="00FB79EA">
        <w:rPr>
          <w:rFonts w:ascii="Times New Roman" w:eastAsiaTheme="minorHAnsi" w:hAnsi="Times New Roman"/>
          <w:sz w:val="27"/>
          <w:szCs w:val="27"/>
        </w:rPr>
        <w:t>ы</w:t>
      </w:r>
      <w:r w:rsidRPr="009D4D35">
        <w:rPr>
          <w:rFonts w:ascii="Times New Roman" w:eastAsiaTheme="minorHAnsi" w:hAnsi="Times New Roman"/>
          <w:sz w:val="27"/>
          <w:szCs w:val="27"/>
        </w:rPr>
        <w:t xml:space="preserve"> проведено 18 заседаний, на которых рассмотрено </w:t>
      </w:r>
      <w:r w:rsidRPr="009D4D35">
        <w:rPr>
          <w:rFonts w:ascii="Times New Roman" w:eastAsiaTheme="minorHAnsi" w:hAnsi="Times New Roman"/>
          <w:b/>
          <w:sz w:val="27"/>
          <w:szCs w:val="27"/>
        </w:rPr>
        <w:t xml:space="preserve">141 </w:t>
      </w:r>
      <w:r w:rsidRPr="009D4D35">
        <w:rPr>
          <w:rFonts w:ascii="Times New Roman" w:eastAsiaTheme="minorHAnsi" w:hAnsi="Times New Roman"/>
          <w:sz w:val="27"/>
          <w:szCs w:val="27"/>
        </w:rPr>
        <w:t>дело об административных правонарушениях, предусмотренных Законом Амурской области от 30.07.2007 года № 319-ОЗ «Об административной ответственности в Амурской области», из которых:</w:t>
      </w:r>
    </w:p>
    <w:p w:rsidR="00E15643" w:rsidRPr="009D4D35" w:rsidRDefault="00672311" w:rsidP="009754EC">
      <w:pPr>
        <w:tabs>
          <w:tab w:val="left" w:pos="1470"/>
        </w:tabs>
        <w:spacing w:after="0" w:line="240" w:lineRule="auto"/>
        <w:jc w:val="both"/>
        <w:rPr>
          <w:rFonts w:ascii="Times New Roman" w:eastAsiaTheme="minorHAnsi" w:hAnsi="Times New Roman"/>
          <w:sz w:val="27"/>
          <w:szCs w:val="27"/>
        </w:rPr>
      </w:pPr>
      <w:r w:rsidRPr="009D4D35">
        <w:rPr>
          <w:rFonts w:ascii="Times New Roman" w:eastAsiaTheme="minorHAnsi" w:hAnsi="Times New Roman"/>
          <w:sz w:val="27"/>
          <w:szCs w:val="27"/>
        </w:rPr>
        <w:t xml:space="preserve">- </w:t>
      </w:r>
      <w:r w:rsidRPr="009D4D35">
        <w:rPr>
          <w:rFonts w:ascii="Times New Roman" w:eastAsiaTheme="minorHAnsi" w:hAnsi="Times New Roman"/>
          <w:b/>
          <w:sz w:val="27"/>
          <w:szCs w:val="27"/>
        </w:rPr>
        <w:t xml:space="preserve">нарушение тишины – 98 дел, сумма штрафов </w:t>
      </w:r>
      <w:r w:rsidR="008663C2">
        <w:rPr>
          <w:rFonts w:ascii="Times New Roman" w:eastAsiaTheme="minorHAnsi" w:hAnsi="Times New Roman"/>
          <w:b/>
          <w:sz w:val="27"/>
          <w:szCs w:val="27"/>
        </w:rPr>
        <w:t xml:space="preserve">– </w:t>
      </w:r>
      <w:r w:rsidRPr="009D4D35">
        <w:rPr>
          <w:rFonts w:ascii="Times New Roman" w:eastAsiaTheme="minorHAnsi" w:hAnsi="Times New Roman"/>
          <w:b/>
          <w:sz w:val="27"/>
          <w:szCs w:val="27"/>
        </w:rPr>
        <w:t>675</w:t>
      </w:r>
      <w:r w:rsidR="0024243F" w:rsidRPr="009D4D35">
        <w:rPr>
          <w:rFonts w:ascii="Times New Roman" w:eastAsiaTheme="minorHAnsi" w:hAnsi="Times New Roman"/>
          <w:b/>
          <w:sz w:val="27"/>
          <w:szCs w:val="27"/>
        </w:rPr>
        <w:t>00,00руб</w:t>
      </w:r>
      <w:r w:rsidR="008663C2">
        <w:rPr>
          <w:rFonts w:ascii="Times New Roman" w:eastAsiaTheme="minorHAnsi" w:hAnsi="Times New Roman"/>
          <w:b/>
          <w:sz w:val="27"/>
          <w:szCs w:val="27"/>
        </w:rPr>
        <w:t>.</w:t>
      </w:r>
      <w:r w:rsidR="00E15643" w:rsidRPr="009D4D35">
        <w:rPr>
          <w:rFonts w:ascii="Times New Roman" w:eastAsiaTheme="minorHAnsi" w:hAnsi="Times New Roman"/>
          <w:sz w:val="27"/>
          <w:szCs w:val="27"/>
        </w:rPr>
        <w:t xml:space="preserve">из них:          </w:t>
      </w:r>
    </w:p>
    <w:p w:rsidR="00E15643" w:rsidRPr="009D4D35" w:rsidRDefault="00E15643" w:rsidP="009754EC">
      <w:pPr>
        <w:tabs>
          <w:tab w:val="left" w:pos="1470"/>
        </w:tabs>
        <w:spacing w:after="0" w:line="240" w:lineRule="auto"/>
        <w:jc w:val="both"/>
        <w:rPr>
          <w:rFonts w:ascii="Times New Roman" w:eastAsiaTheme="minorHAnsi" w:hAnsi="Times New Roman"/>
          <w:sz w:val="27"/>
          <w:szCs w:val="27"/>
        </w:rPr>
      </w:pPr>
      <w:r w:rsidRPr="009D4D35">
        <w:rPr>
          <w:rFonts w:ascii="Times New Roman" w:eastAsiaTheme="minorHAnsi" w:hAnsi="Times New Roman"/>
          <w:sz w:val="27"/>
          <w:szCs w:val="27"/>
        </w:rPr>
        <w:t xml:space="preserve">     - </w:t>
      </w:r>
      <w:r w:rsidR="0024243F" w:rsidRPr="009D4D35">
        <w:rPr>
          <w:rFonts w:ascii="Times New Roman" w:eastAsiaTheme="minorHAnsi" w:hAnsi="Times New Roman"/>
          <w:sz w:val="27"/>
          <w:szCs w:val="27"/>
        </w:rPr>
        <w:t>составлено сотр</w:t>
      </w:r>
      <w:r w:rsidR="005C364A">
        <w:rPr>
          <w:rFonts w:ascii="Times New Roman" w:eastAsiaTheme="minorHAnsi" w:hAnsi="Times New Roman"/>
          <w:sz w:val="27"/>
          <w:szCs w:val="27"/>
        </w:rPr>
        <w:t>удниками полиции - 22 протокола</w:t>
      </w:r>
      <w:r w:rsidR="0024243F" w:rsidRPr="009D4D35">
        <w:rPr>
          <w:rFonts w:ascii="Times New Roman" w:eastAsiaTheme="minorHAnsi" w:hAnsi="Times New Roman"/>
          <w:sz w:val="27"/>
          <w:szCs w:val="27"/>
        </w:rPr>
        <w:t>,</w:t>
      </w:r>
    </w:p>
    <w:p w:rsidR="00672311" w:rsidRPr="009D4D35" w:rsidRDefault="005C364A" w:rsidP="009754EC">
      <w:pPr>
        <w:tabs>
          <w:tab w:val="left" w:pos="1470"/>
        </w:tabs>
        <w:spacing w:after="0" w:line="240" w:lineRule="auto"/>
        <w:jc w:val="both"/>
        <w:rPr>
          <w:rFonts w:ascii="Times New Roman" w:eastAsiaTheme="minorHAnsi" w:hAnsi="Times New Roman"/>
          <w:sz w:val="27"/>
          <w:szCs w:val="27"/>
        </w:rPr>
      </w:pPr>
      <w:r>
        <w:rPr>
          <w:rFonts w:ascii="Times New Roman" w:eastAsiaTheme="minorHAnsi" w:hAnsi="Times New Roman"/>
          <w:sz w:val="27"/>
          <w:szCs w:val="27"/>
        </w:rPr>
        <w:t xml:space="preserve">     - </w:t>
      </w:r>
      <w:r w:rsidR="0024243F" w:rsidRPr="009D4D35">
        <w:rPr>
          <w:rFonts w:ascii="Times New Roman" w:eastAsiaTheme="minorHAnsi" w:hAnsi="Times New Roman"/>
          <w:sz w:val="27"/>
          <w:szCs w:val="27"/>
        </w:rPr>
        <w:t>составлено</w:t>
      </w:r>
      <w:r w:rsidR="00E15643" w:rsidRPr="009D4D35">
        <w:rPr>
          <w:rFonts w:ascii="Times New Roman" w:eastAsiaTheme="minorHAnsi" w:hAnsi="Times New Roman"/>
          <w:sz w:val="27"/>
          <w:szCs w:val="27"/>
        </w:rPr>
        <w:t xml:space="preserve"> членом</w:t>
      </w:r>
      <w:r w:rsidR="0024243F" w:rsidRPr="009D4D35">
        <w:rPr>
          <w:rFonts w:ascii="Times New Roman" w:eastAsiaTheme="minorHAnsi" w:hAnsi="Times New Roman"/>
          <w:sz w:val="27"/>
          <w:szCs w:val="27"/>
        </w:rPr>
        <w:t xml:space="preserve"> административной комиссии О.О. Буровой</w:t>
      </w:r>
      <w:r w:rsidR="00E15643" w:rsidRPr="009D4D35">
        <w:rPr>
          <w:rFonts w:ascii="Times New Roman" w:eastAsiaTheme="minorHAnsi" w:hAnsi="Times New Roman"/>
          <w:sz w:val="27"/>
          <w:szCs w:val="27"/>
        </w:rPr>
        <w:t xml:space="preserve"> – 70 протоколов</w:t>
      </w:r>
      <w:r w:rsidR="008663C2">
        <w:rPr>
          <w:rFonts w:ascii="Times New Roman" w:eastAsiaTheme="minorHAnsi" w:hAnsi="Times New Roman"/>
          <w:sz w:val="27"/>
          <w:szCs w:val="27"/>
        </w:rPr>
        <w:t>;</w:t>
      </w:r>
    </w:p>
    <w:p w:rsidR="00E15643" w:rsidRPr="009D4D35" w:rsidRDefault="003B2E20" w:rsidP="009754EC">
      <w:pPr>
        <w:tabs>
          <w:tab w:val="left" w:pos="1470"/>
        </w:tabs>
        <w:spacing w:after="0" w:line="240" w:lineRule="auto"/>
        <w:jc w:val="both"/>
        <w:rPr>
          <w:rFonts w:ascii="Times New Roman" w:eastAsiaTheme="minorHAnsi" w:hAnsi="Times New Roman"/>
          <w:sz w:val="27"/>
          <w:szCs w:val="27"/>
        </w:rPr>
      </w:pPr>
      <w:r>
        <w:rPr>
          <w:rFonts w:ascii="Times New Roman" w:eastAsiaTheme="minorHAnsi" w:hAnsi="Times New Roman"/>
          <w:sz w:val="27"/>
          <w:szCs w:val="27"/>
        </w:rPr>
        <w:t xml:space="preserve"> </w:t>
      </w:r>
      <w:r w:rsidR="00672311" w:rsidRPr="009D4D35">
        <w:rPr>
          <w:rFonts w:ascii="Times New Roman" w:eastAsiaTheme="minorHAnsi" w:hAnsi="Times New Roman"/>
          <w:sz w:val="27"/>
          <w:szCs w:val="27"/>
        </w:rPr>
        <w:t xml:space="preserve">- </w:t>
      </w:r>
      <w:r w:rsidR="00672311" w:rsidRPr="009D4D35">
        <w:rPr>
          <w:rFonts w:ascii="Times New Roman" w:eastAsiaTheme="minorHAnsi" w:hAnsi="Times New Roman"/>
          <w:b/>
          <w:sz w:val="27"/>
          <w:szCs w:val="27"/>
        </w:rPr>
        <w:t>нарушение благоустройства</w:t>
      </w:r>
      <w:r w:rsidR="00AA4742" w:rsidRPr="009D4D35">
        <w:rPr>
          <w:rFonts w:ascii="Times New Roman" w:eastAsiaTheme="minorHAnsi" w:hAnsi="Times New Roman"/>
          <w:b/>
          <w:sz w:val="27"/>
          <w:szCs w:val="27"/>
        </w:rPr>
        <w:t xml:space="preserve"> – 43</w:t>
      </w:r>
      <w:r w:rsidR="00672311" w:rsidRPr="009D4D35">
        <w:rPr>
          <w:rFonts w:ascii="Times New Roman" w:eastAsiaTheme="minorHAnsi" w:hAnsi="Times New Roman"/>
          <w:b/>
          <w:sz w:val="27"/>
          <w:szCs w:val="27"/>
        </w:rPr>
        <w:t xml:space="preserve"> дела, сумма штрафов –</w:t>
      </w:r>
      <w:r w:rsidR="00AA4742" w:rsidRPr="009D4D35">
        <w:rPr>
          <w:rFonts w:ascii="Times New Roman" w:eastAsiaTheme="minorHAnsi" w:hAnsi="Times New Roman"/>
          <w:b/>
          <w:sz w:val="27"/>
          <w:szCs w:val="27"/>
        </w:rPr>
        <w:t>1520</w:t>
      </w:r>
      <w:r w:rsidR="00672311" w:rsidRPr="009D4D35">
        <w:rPr>
          <w:rFonts w:ascii="Times New Roman" w:eastAsiaTheme="minorHAnsi" w:hAnsi="Times New Roman"/>
          <w:b/>
          <w:sz w:val="27"/>
          <w:szCs w:val="27"/>
        </w:rPr>
        <w:t>00,00руб</w:t>
      </w:r>
      <w:r w:rsidR="008663C2">
        <w:rPr>
          <w:rFonts w:ascii="Times New Roman" w:eastAsiaTheme="minorHAnsi" w:hAnsi="Times New Roman"/>
          <w:b/>
          <w:sz w:val="27"/>
          <w:szCs w:val="27"/>
        </w:rPr>
        <w:t>.</w:t>
      </w:r>
      <w:r w:rsidR="00E15643" w:rsidRPr="009D4D35">
        <w:rPr>
          <w:rFonts w:ascii="Times New Roman" w:eastAsiaTheme="minorHAnsi" w:hAnsi="Times New Roman"/>
          <w:sz w:val="27"/>
          <w:szCs w:val="27"/>
        </w:rPr>
        <w:t xml:space="preserve"> из них:</w:t>
      </w:r>
    </w:p>
    <w:p w:rsidR="00672311" w:rsidRPr="009D4D35" w:rsidRDefault="00E15643" w:rsidP="009754EC">
      <w:pPr>
        <w:tabs>
          <w:tab w:val="left" w:pos="1470"/>
        </w:tabs>
        <w:spacing w:after="0" w:line="240" w:lineRule="auto"/>
        <w:jc w:val="both"/>
        <w:rPr>
          <w:rFonts w:ascii="Times New Roman" w:eastAsiaTheme="minorHAnsi" w:hAnsi="Times New Roman"/>
          <w:sz w:val="27"/>
          <w:szCs w:val="27"/>
        </w:rPr>
      </w:pPr>
      <w:r w:rsidRPr="009D4D35">
        <w:rPr>
          <w:rFonts w:ascii="Times New Roman" w:eastAsiaTheme="minorHAnsi" w:hAnsi="Times New Roman"/>
          <w:sz w:val="27"/>
          <w:szCs w:val="27"/>
        </w:rPr>
        <w:t xml:space="preserve">     -  все протоколы составлены членом административной комиссии  О.О. Буровой</w:t>
      </w:r>
      <w:r w:rsidR="008663C2">
        <w:rPr>
          <w:rFonts w:ascii="Times New Roman" w:eastAsiaTheme="minorHAnsi" w:hAnsi="Times New Roman"/>
          <w:sz w:val="27"/>
          <w:szCs w:val="27"/>
        </w:rPr>
        <w:t>.</w:t>
      </w:r>
    </w:p>
    <w:p w:rsidR="00AA4742" w:rsidRPr="009D4D35" w:rsidRDefault="000469C9" w:rsidP="009754EC">
      <w:pPr>
        <w:tabs>
          <w:tab w:val="left" w:pos="1470"/>
        </w:tabs>
        <w:spacing w:after="0" w:line="240" w:lineRule="auto"/>
        <w:jc w:val="both"/>
        <w:rPr>
          <w:rFonts w:ascii="Times New Roman" w:eastAsiaTheme="minorHAnsi" w:hAnsi="Times New Roman"/>
          <w:sz w:val="27"/>
          <w:szCs w:val="27"/>
        </w:rPr>
      </w:pPr>
      <w:r w:rsidRPr="009D4D35">
        <w:rPr>
          <w:rFonts w:ascii="Times New Roman" w:eastAsiaTheme="minorHAnsi" w:hAnsi="Times New Roman"/>
          <w:sz w:val="27"/>
          <w:szCs w:val="27"/>
        </w:rPr>
        <w:t>Общая  с</w:t>
      </w:r>
      <w:r w:rsidR="00672311" w:rsidRPr="009D4D35">
        <w:rPr>
          <w:rFonts w:ascii="Times New Roman" w:eastAsiaTheme="minorHAnsi" w:hAnsi="Times New Roman"/>
          <w:sz w:val="27"/>
          <w:szCs w:val="27"/>
        </w:rPr>
        <w:t>умма штрафов, наложенных  администрати</w:t>
      </w:r>
      <w:r w:rsidR="00AA4742" w:rsidRPr="009D4D35">
        <w:rPr>
          <w:rFonts w:ascii="Times New Roman" w:eastAsiaTheme="minorHAnsi" w:hAnsi="Times New Roman"/>
          <w:sz w:val="27"/>
          <w:szCs w:val="27"/>
        </w:rPr>
        <w:t xml:space="preserve">вной комиссией за </w:t>
      </w:r>
      <w:r w:rsidR="00E15643" w:rsidRPr="009D4D35">
        <w:rPr>
          <w:rFonts w:ascii="Times New Roman" w:eastAsiaTheme="minorHAnsi" w:hAnsi="Times New Roman"/>
          <w:sz w:val="27"/>
          <w:szCs w:val="27"/>
        </w:rPr>
        <w:t xml:space="preserve"> 2021 год</w:t>
      </w:r>
      <w:r w:rsidR="008663C2">
        <w:rPr>
          <w:rFonts w:ascii="Times New Roman" w:eastAsiaTheme="minorHAnsi" w:hAnsi="Times New Roman"/>
          <w:sz w:val="27"/>
          <w:szCs w:val="27"/>
        </w:rPr>
        <w:t xml:space="preserve">, </w:t>
      </w:r>
      <w:r w:rsidR="00672311" w:rsidRPr="009D4D35">
        <w:rPr>
          <w:rFonts w:ascii="Times New Roman" w:eastAsiaTheme="minorHAnsi" w:hAnsi="Times New Roman"/>
          <w:sz w:val="27"/>
          <w:szCs w:val="27"/>
        </w:rPr>
        <w:t xml:space="preserve"> составила </w:t>
      </w:r>
      <w:r w:rsidR="00AA4742" w:rsidRPr="009D4D35">
        <w:rPr>
          <w:rFonts w:ascii="Times New Roman" w:eastAsiaTheme="minorHAnsi" w:hAnsi="Times New Roman"/>
          <w:b/>
          <w:sz w:val="27"/>
          <w:szCs w:val="27"/>
        </w:rPr>
        <w:t>219500</w:t>
      </w:r>
      <w:r w:rsidR="00672311" w:rsidRPr="009D4D35">
        <w:rPr>
          <w:rFonts w:ascii="Times New Roman" w:eastAsiaTheme="minorHAnsi" w:hAnsi="Times New Roman"/>
          <w:b/>
          <w:sz w:val="27"/>
          <w:szCs w:val="27"/>
        </w:rPr>
        <w:t>,00рублей</w:t>
      </w:r>
      <w:r w:rsidR="008663C2">
        <w:rPr>
          <w:rFonts w:ascii="Times New Roman" w:eastAsiaTheme="minorHAnsi" w:hAnsi="Times New Roman"/>
          <w:sz w:val="27"/>
          <w:szCs w:val="27"/>
        </w:rPr>
        <w:t>.</w:t>
      </w:r>
    </w:p>
    <w:p w:rsidR="00672311" w:rsidRPr="009D4D35" w:rsidRDefault="00672311" w:rsidP="008663C2">
      <w:pPr>
        <w:tabs>
          <w:tab w:val="left" w:pos="1470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7"/>
          <w:szCs w:val="27"/>
        </w:rPr>
      </w:pPr>
      <w:r w:rsidRPr="009D4D35">
        <w:rPr>
          <w:rFonts w:ascii="Times New Roman" w:eastAsiaTheme="minorHAnsi" w:hAnsi="Times New Roman"/>
          <w:sz w:val="27"/>
          <w:szCs w:val="27"/>
        </w:rPr>
        <w:lastRenderedPageBreak/>
        <w:t>Сумма взыск</w:t>
      </w:r>
      <w:r w:rsidR="00D14A6E">
        <w:rPr>
          <w:rFonts w:ascii="Times New Roman" w:eastAsiaTheme="minorHAnsi" w:hAnsi="Times New Roman"/>
          <w:sz w:val="27"/>
          <w:szCs w:val="27"/>
        </w:rPr>
        <w:t xml:space="preserve">анных штрафов за 12 месяцев </w:t>
      </w:r>
      <w:r w:rsidR="00AA4742" w:rsidRPr="009D4D35">
        <w:rPr>
          <w:rFonts w:ascii="Times New Roman" w:eastAsiaTheme="minorHAnsi" w:hAnsi="Times New Roman"/>
          <w:sz w:val="27"/>
          <w:szCs w:val="27"/>
        </w:rPr>
        <w:t xml:space="preserve">2021 года составила </w:t>
      </w:r>
      <w:r w:rsidR="00AA4742" w:rsidRPr="009D4D35">
        <w:rPr>
          <w:rFonts w:ascii="Times New Roman" w:eastAsiaTheme="minorHAnsi" w:hAnsi="Times New Roman"/>
          <w:b/>
          <w:sz w:val="27"/>
          <w:szCs w:val="27"/>
        </w:rPr>
        <w:t>144130</w:t>
      </w:r>
      <w:r w:rsidR="008936C6">
        <w:rPr>
          <w:rFonts w:ascii="Times New Roman" w:eastAsiaTheme="minorHAnsi" w:hAnsi="Times New Roman"/>
          <w:b/>
          <w:sz w:val="27"/>
          <w:szCs w:val="27"/>
        </w:rPr>
        <w:t xml:space="preserve"> </w:t>
      </w:r>
      <w:r w:rsidRPr="009D4D35">
        <w:rPr>
          <w:rFonts w:ascii="Times New Roman" w:eastAsiaTheme="minorHAnsi" w:hAnsi="Times New Roman"/>
          <w:b/>
          <w:sz w:val="27"/>
          <w:szCs w:val="27"/>
        </w:rPr>
        <w:t>рублей.</w:t>
      </w:r>
    </w:p>
    <w:p w:rsidR="00672311" w:rsidRPr="009D4D35" w:rsidRDefault="008936C6" w:rsidP="009754EC">
      <w:pPr>
        <w:tabs>
          <w:tab w:val="left" w:pos="1470"/>
        </w:tabs>
        <w:spacing w:after="0" w:line="240" w:lineRule="auto"/>
        <w:jc w:val="both"/>
        <w:rPr>
          <w:rFonts w:ascii="Times New Roman" w:eastAsiaTheme="minorHAnsi" w:hAnsi="Times New Roman"/>
          <w:b/>
          <w:sz w:val="27"/>
          <w:szCs w:val="27"/>
        </w:rPr>
      </w:pPr>
      <w:r>
        <w:rPr>
          <w:rFonts w:ascii="Times New Roman" w:eastAsiaTheme="minorHAnsi" w:hAnsi="Times New Roman"/>
          <w:sz w:val="27"/>
          <w:szCs w:val="27"/>
        </w:rPr>
        <w:t xml:space="preserve">         </w:t>
      </w:r>
      <w:r w:rsidR="00672311" w:rsidRPr="009D4D35">
        <w:rPr>
          <w:rFonts w:ascii="Times New Roman" w:eastAsiaTheme="minorHAnsi" w:hAnsi="Times New Roman"/>
          <w:sz w:val="27"/>
          <w:szCs w:val="27"/>
        </w:rPr>
        <w:t xml:space="preserve">В отчетном периоде в службу судебных приставов для принудительного исполнения </w:t>
      </w:r>
      <w:proofErr w:type="gramStart"/>
      <w:r w:rsidR="00672311" w:rsidRPr="009D4D35">
        <w:rPr>
          <w:rFonts w:ascii="Times New Roman" w:eastAsiaTheme="minorHAnsi" w:hAnsi="Times New Roman"/>
          <w:sz w:val="27"/>
          <w:szCs w:val="27"/>
        </w:rPr>
        <w:t xml:space="preserve">направлено </w:t>
      </w:r>
      <w:r w:rsidR="00AA4742" w:rsidRPr="009D4D35">
        <w:rPr>
          <w:rFonts w:ascii="Times New Roman" w:eastAsiaTheme="minorHAnsi" w:hAnsi="Times New Roman"/>
          <w:b/>
          <w:sz w:val="27"/>
          <w:szCs w:val="27"/>
        </w:rPr>
        <w:t>85</w:t>
      </w:r>
      <w:r w:rsidR="00672311" w:rsidRPr="009D4D35">
        <w:rPr>
          <w:rFonts w:ascii="Times New Roman" w:eastAsiaTheme="minorHAnsi" w:hAnsi="Times New Roman"/>
          <w:sz w:val="27"/>
          <w:szCs w:val="27"/>
        </w:rPr>
        <w:t xml:space="preserve"> постановлени</w:t>
      </w:r>
      <w:r w:rsidR="00D14A6E">
        <w:rPr>
          <w:rFonts w:ascii="Times New Roman" w:eastAsiaTheme="minorHAnsi" w:hAnsi="Times New Roman"/>
          <w:sz w:val="27"/>
          <w:szCs w:val="27"/>
        </w:rPr>
        <w:t>й</w:t>
      </w:r>
      <w:r w:rsidR="00672311" w:rsidRPr="009D4D35">
        <w:rPr>
          <w:rFonts w:ascii="Times New Roman" w:eastAsiaTheme="minorHAnsi" w:hAnsi="Times New Roman"/>
          <w:sz w:val="27"/>
          <w:szCs w:val="27"/>
        </w:rPr>
        <w:t xml:space="preserve"> о наложении административного взыскания в виде штрафа из них исполнено</w:t>
      </w:r>
      <w:proofErr w:type="gramEnd"/>
      <w:r w:rsidR="00672311" w:rsidRPr="009D4D35">
        <w:rPr>
          <w:rFonts w:ascii="Times New Roman" w:eastAsiaTheme="minorHAnsi" w:hAnsi="Times New Roman"/>
          <w:sz w:val="27"/>
          <w:szCs w:val="27"/>
        </w:rPr>
        <w:t xml:space="preserve">: </w:t>
      </w:r>
    </w:p>
    <w:p w:rsidR="00D14A6E" w:rsidRPr="009D4D35" w:rsidRDefault="00672311" w:rsidP="009754EC">
      <w:pPr>
        <w:tabs>
          <w:tab w:val="left" w:pos="1470"/>
        </w:tabs>
        <w:spacing w:after="0" w:line="240" w:lineRule="auto"/>
        <w:jc w:val="both"/>
        <w:rPr>
          <w:rFonts w:ascii="Times New Roman" w:eastAsiaTheme="minorHAnsi" w:hAnsi="Times New Roman"/>
          <w:sz w:val="27"/>
          <w:szCs w:val="27"/>
        </w:rPr>
      </w:pPr>
      <w:r w:rsidRPr="009D4D35">
        <w:rPr>
          <w:rFonts w:ascii="Times New Roman" w:eastAsiaTheme="minorHAnsi" w:hAnsi="Times New Roman"/>
          <w:sz w:val="27"/>
          <w:szCs w:val="27"/>
        </w:rPr>
        <w:t xml:space="preserve">полностью </w:t>
      </w:r>
      <w:r w:rsidR="00AA4742" w:rsidRPr="009D4D35">
        <w:rPr>
          <w:rFonts w:ascii="Times New Roman" w:eastAsiaTheme="minorHAnsi" w:hAnsi="Times New Roman"/>
          <w:sz w:val="27"/>
          <w:szCs w:val="27"/>
        </w:rPr>
        <w:t xml:space="preserve">24постановленияна сумму </w:t>
      </w:r>
      <w:r w:rsidR="004A63E0" w:rsidRPr="009D4D35">
        <w:rPr>
          <w:rFonts w:ascii="Times New Roman" w:eastAsiaTheme="minorHAnsi" w:hAnsi="Times New Roman"/>
          <w:sz w:val="27"/>
          <w:szCs w:val="27"/>
        </w:rPr>
        <w:t>– 63700 рублей</w:t>
      </w:r>
      <w:r w:rsidR="00D14A6E">
        <w:rPr>
          <w:rFonts w:ascii="Times New Roman" w:eastAsiaTheme="minorHAnsi" w:hAnsi="Times New Roman"/>
          <w:sz w:val="27"/>
          <w:szCs w:val="27"/>
        </w:rPr>
        <w:t>.</w:t>
      </w:r>
    </w:p>
    <w:p w:rsidR="000469C9" w:rsidRPr="009D4D35" w:rsidRDefault="003B2E20" w:rsidP="009754EC">
      <w:pPr>
        <w:tabs>
          <w:tab w:val="left" w:pos="1470"/>
        </w:tabs>
        <w:spacing w:after="0" w:line="240" w:lineRule="auto"/>
        <w:jc w:val="both"/>
        <w:rPr>
          <w:rFonts w:ascii="Times New Roman" w:eastAsiaTheme="minorHAnsi" w:hAnsi="Times New Roman"/>
          <w:sz w:val="27"/>
          <w:szCs w:val="27"/>
        </w:rPr>
      </w:pPr>
      <w:r>
        <w:rPr>
          <w:rFonts w:ascii="Times New Roman" w:eastAsiaTheme="minorHAnsi" w:hAnsi="Times New Roman"/>
          <w:sz w:val="27"/>
          <w:szCs w:val="27"/>
        </w:rPr>
        <w:t xml:space="preserve">         </w:t>
      </w:r>
      <w:r w:rsidR="000469C9" w:rsidRPr="009D4D35">
        <w:rPr>
          <w:rFonts w:ascii="Times New Roman" w:eastAsiaTheme="minorHAnsi" w:hAnsi="Times New Roman"/>
          <w:sz w:val="27"/>
          <w:szCs w:val="27"/>
        </w:rPr>
        <w:t xml:space="preserve">В течение  2021 года было составлено 44 протокола по </w:t>
      </w:r>
      <w:proofErr w:type="gramStart"/>
      <w:r w:rsidR="000469C9" w:rsidRPr="009D4D35">
        <w:rPr>
          <w:rFonts w:ascii="Times New Roman" w:eastAsiaTheme="minorHAnsi" w:hAnsi="Times New Roman"/>
          <w:sz w:val="27"/>
          <w:szCs w:val="27"/>
        </w:rPr>
        <w:t>ч</w:t>
      </w:r>
      <w:proofErr w:type="gramEnd"/>
      <w:r w:rsidR="000469C9" w:rsidRPr="009D4D35">
        <w:rPr>
          <w:rFonts w:ascii="Times New Roman" w:eastAsiaTheme="minorHAnsi" w:hAnsi="Times New Roman"/>
          <w:sz w:val="27"/>
          <w:szCs w:val="27"/>
        </w:rPr>
        <w:t xml:space="preserve">.1 ст. 20.25 КоАП РФ </w:t>
      </w:r>
      <w:r w:rsidR="005B1828">
        <w:rPr>
          <w:rFonts w:ascii="Times New Roman" w:eastAsiaTheme="minorHAnsi" w:hAnsi="Times New Roman"/>
          <w:sz w:val="27"/>
          <w:szCs w:val="27"/>
        </w:rPr>
        <w:t>«</w:t>
      </w:r>
      <w:r w:rsidR="000469C9" w:rsidRPr="009D4D35">
        <w:rPr>
          <w:rFonts w:ascii="Times New Roman" w:eastAsiaTheme="minorHAnsi" w:hAnsi="Times New Roman"/>
          <w:sz w:val="27"/>
          <w:szCs w:val="27"/>
        </w:rPr>
        <w:t>Не</w:t>
      </w:r>
      <w:r w:rsidR="005B1828">
        <w:rPr>
          <w:rFonts w:ascii="Times New Roman" w:eastAsiaTheme="minorHAnsi" w:hAnsi="Times New Roman"/>
          <w:sz w:val="27"/>
          <w:szCs w:val="27"/>
        </w:rPr>
        <w:t>уплата административных штрафов</w:t>
      </w:r>
      <w:r w:rsidR="000469C9" w:rsidRPr="003B2E20">
        <w:rPr>
          <w:rFonts w:ascii="Times New Roman" w:eastAsiaTheme="minorHAnsi" w:hAnsi="Times New Roman"/>
          <w:sz w:val="27"/>
          <w:szCs w:val="27"/>
        </w:rPr>
        <w:t>» и направлено в мировой суд</w:t>
      </w:r>
      <w:r w:rsidR="000469C9" w:rsidRPr="009D4D35">
        <w:rPr>
          <w:rFonts w:ascii="Times New Roman" w:eastAsiaTheme="minorHAnsi" w:hAnsi="Times New Roman"/>
          <w:sz w:val="27"/>
          <w:szCs w:val="27"/>
        </w:rPr>
        <w:t xml:space="preserve"> для принятия решений, из них</w:t>
      </w:r>
      <w:r w:rsidR="0024243F" w:rsidRPr="009D4D35">
        <w:rPr>
          <w:rFonts w:ascii="Times New Roman" w:eastAsiaTheme="minorHAnsi" w:hAnsi="Times New Roman"/>
          <w:sz w:val="27"/>
          <w:szCs w:val="27"/>
        </w:rPr>
        <w:t>:</w:t>
      </w:r>
    </w:p>
    <w:p w:rsidR="000469C9" w:rsidRPr="009D4D35" w:rsidRDefault="005B1828" w:rsidP="00D14A6E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>
        <w:rPr>
          <w:rFonts w:ascii="Times New Roman" w:eastAsiaTheme="minorHAnsi" w:hAnsi="Times New Roman"/>
          <w:sz w:val="27"/>
          <w:szCs w:val="27"/>
        </w:rPr>
        <w:t xml:space="preserve">- </w:t>
      </w:r>
      <w:r w:rsidR="000469C9" w:rsidRPr="009D4D35">
        <w:rPr>
          <w:rFonts w:ascii="Times New Roman" w:eastAsiaTheme="minorHAnsi" w:hAnsi="Times New Roman"/>
          <w:sz w:val="27"/>
          <w:szCs w:val="27"/>
        </w:rPr>
        <w:t>30 протоколов</w:t>
      </w:r>
      <w:r w:rsidR="00015D6F" w:rsidRPr="009D4D35">
        <w:rPr>
          <w:rFonts w:ascii="Times New Roman" w:eastAsiaTheme="minorHAnsi" w:hAnsi="Times New Roman"/>
          <w:sz w:val="27"/>
          <w:szCs w:val="27"/>
        </w:rPr>
        <w:t xml:space="preserve"> приняты в производство</w:t>
      </w:r>
      <w:r w:rsidR="00E15643" w:rsidRPr="009D4D35">
        <w:rPr>
          <w:rFonts w:ascii="Times New Roman" w:eastAsiaTheme="minorHAnsi" w:hAnsi="Times New Roman"/>
          <w:sz w:val="27"/>
          <w:szCs w:val="27"/>
        </w:rPr>
        <w:t xml:space="preserve">, </w:t>
      </w:r>
      <w:r w:rsidR="00015D6F" w:rsidRPr="009D4D35">
        <w:rPr>
          <w:rFonts w:ascii="Times New Roman" w:eastAsiaTheme="minorHAnsi" w:hAnsi="Times New Roman"/>
          <w:sz w:val="27"/>
          <w:szCs w:val="27"/>
        </w:rPr>
        <w:t xml:space="preserve"> правонарушители были привлечены к административной ответственности в виде штрафов,  о</w:t>
      </w:r>
      <w:r w:rsidR="000469C9" w:rsidRPr="009D4D35">
        <w:rPr>
          <w:rFonts w:ascii="Times New Roman" w:eastAsiaTheme="minorHAnsi" w:hAnsi="Times New Roman"/>
          <w:sz w:val="27"/>
          <w:szCs w:val="27"/>
        </w:rPr>
        <w:t xml:space="preserve">бщая сумма штрафов составила </w:t>
      </w:r>
      <w:r w:rsidR="00F675BA" w:rsidRPr="009D4D35">
        <w:rPr>
          <w:rFonts w:ascii="Times New Roman" w:eastAsiaTheme="minorHAnsi" w:hAnsi="Times New Roman"/>
          <w:sz w:val="27"/>
          <w:szCs w:val="27"/>
        </w:rPr>
        <w:t>-152800рублей (Бюджет области);</w:t>
      </w:r>
    </w:p>
    <w:p w:rsidR="0024243F" w:rsidRPr="009D4D35" w:rsidRDefault="00F675BA" w:rsidP="0087041E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9D4D35">
        <w:rPr>
          <w:rFonts w:ascii="Times New Roman" w:eastAsiaTheme="minorHAnsi" w:hAnsi="Times New Roman"/>
          <w:sz w:val="27"/>
          <w:szCs w:val="27"/>
        </w:rPr>
        <w:t xml:space="preserve">- 4 протокола </w:t>
      </w:r>
      <w:r w:rsidR="00477207" w:rsidRPr="009D4D35">
        <w:rPr>
          <w:rFonts w:ascii="Times New Roman" w:eastAsiaTheme="minorHAnsi" w:hAnsi="Times New Roman"/>
          <w:sz w:val="27"/>
          <w:szCs w:val="27"/>
        </w:rPr>
        <w:t xml:space="preserve">- </w:t>
      </w:r>
      <w:r w:rsidRPr="009D4D35">
        <w:rPr>
          <w:rFonts w:ascii="Times New Roman" w:eastAsiaTheme="minorHAnsi" w:hAnsi="Times New Roman"/>
          <w:sz w:val="27"/>
          <w:szCs w:val="27"/>
        </w:rPr>
        <w:t>отказ по возбуждению административного дела</w:t>
      </w:r>
      <w:r w:rsidR="0093508D">
        <w:rPr>
          <w:rFonts w:ascii="Times New Roman" w:eastAsiaTheme="minorHAnsi" w:hAnsi="Times New Roman"/>
          <w:sz w:val="27"/>
          <w:szCs w:val="27"/>
        </w:rPr>
        <w:t xml:space="preserve"> </w:t>
      </w:r>
      <w:proofErr w:type="gramStart"/>
      <w:r w:rsidR="0093508D">
        <w:rPr>
          <w:rFonts w:ascii="Times New Roman" w:eastAsiaTheme="minorHAnsi" w:hAnsi="Times New Roman"/>
          <w:sz w:val="27"/>
          <w:szCs w:val="27"/>
        </w:rPr>
        <w:t>-</w:t>
      </w:r>
      <w:r w:rsidR="00477207" w:rsidRPr="009D4D35">
        <w:rPr>
          <w:rFonts w:ascii="Times New Roman" w:eastAsiaTheme="minorHAnsi" w:hAnsi="Times New Roman"/>
          <w:sz w:val="27"/>
          <w:szCs w:val="27"/>
        </w:rPr>
        <w:t>о</w:t>
      </w:r>
      <w:proofErr w:type="gramEnd"/>
      <w:r w:rsidR="00477207" w:rsidRPr="009D4D35">
        <w:rPr>
          <w:rFonts w:ascii="Times New Roman" w:eastAsiaTheme="minorHAnsi" w:hAnsi="Times New Roman"/>
          <w:sz w:val="27"/>
          <w:szCs w:val="27"/>
        </w:rPr>
        <w:t>тсутствие информации о получении нарушителем постановления о наложении на него штрафа</w:t>
      </w:r>
      <w:r w:rsidR="00015D6F" w:rsidRPr="009D4D35">
        <w:rPr>
          <w:rFonts w:ascii="Times New Roman" w:eastAsiaTheme="minorHAnsi" w:hAnsi="Times New Roman"/>
          <w:sz w:val="27"/>
          <w:szCs w:val="27"/>
        </w:rPr>
        <w:t xml:space="preserve">, копия </w:t>
      </w:r>
      <w:r w:rsidR="00477207" w:rsidRPr="009D4D35">
        <w:rPr>
          <w:rFonts w:ascii="Times New Roman" w:eastAsiaTheme="minorHAnsi" w:hAnsi="Times New Roman"/>
          <w:sz w:val="27"/>
          <w:szCs w:val="27"/>
        </w:rPr>
        <w:t>распечатки отчета об отслеживании отправления с почтовым идентификатором были  приложены к материалам</w:t>
      </w:r>
      <w:r w:rsidR="00015D6F" w:rsidRPr="009D4D35">
        <w:rPr>
          <w:rFonts w:ascii="Times New Roman" w:eastAsiaTheme="minorHAnsi" w:hAnsi="Times New Roman"/>
          <w:sz w:val="27"/>
          <w:szCs w:val="27"/>
        </w:rPr>
        <w:t>,но судья требовала копию конверта заказного письма</w:t>
      </w:r>
      <w:r w:rsidR="00477207" w:rsidRPr="009D4D35">
        <w:rPr>
          <w:rFonts w:ascii="Times New Roman" w:eastAsiaTheme="minorHAnsi" w:hAnsi="Times New Roman"/>
          <w:sz w:val="27"/>
          <w:szCs w:val="27"/>
        </w:rPr>
        <w:t>.</w:t>
      </w:r>
      <w:r w:rsidR="0024243F" w:rsidRPr="009D4D35">
        <w:rPr>
          <w:rFonts w:ascii="Times New Roman" w:eastAsiaTheme="minorHAnsi" w:hAnsi="Times New Roman"/>
          <w:sz w:val="27"/>
          <w:szCs w:val="27"/>
        </w:rPr>
        <w:t xml:space="preserve"> Решение вопроса заняло длительное время, и срок привлечения к а</w:t>
      </w:r>
      <w:r w:rsidR="00E15643" w:rsidRPr="009D4D35">
        <w:rPr>
          <w:rFonts w:ascii="Times New Roman" w:eastAsiaTheme="minorHAnsi" w:hAnsi="Times New Roman"/>
          <w:sz w:val="27"/>
          <w:szCs w:val="27"/>
        </w:rPr>
        <w:t>дминистративной ответственности, в течение 2-х месяцев</w:t>
      </w:r>
      <w:r w:rsidR="0093508D">
        <w:rPr>
          <w:rFonts w:ascii="Times New Roman" w:eastAsiaTheme="minorHAnsi" w:hAnsi="Times New Roman"/>
          <w:sz w:val="27"/>
          <w:szCs w:val="27"/>
        </w:rPr>
        <w:t>,</w:t>
      </w:r>
      <w:r w:rsidR="0024243F" w:rsidRPr="009D4D35">
        <w:rPr>
          <w:rFonts w:ascii="Times New Roman" w:eastAsiaTheme="minorHAnsi" w:hAnsi="Times New Roman"/>
          <w:sz w:val="27"/>
          <w:szCs w:val="27"/>
        </w:rPr>
        <w:t>истек. Сегодня этот вопрос решён</w:t>
      </w:r>
      <w:r w:rsidR="00E15643" w:rsidRPr="009D4D35">
        <w:rPr>
          <w:rFonts w:ascii="Times New Roman" w:eastAsiaTheme="minorHAnsi" w:hAnsi="Times New Roman"/>
          <w:sz w:val="27"/>
          <w:szCs w:val="27"/>
        </w:rPr>
        <w:t>,</w:t>
      </w:r>
      <w:r w:rsidR="0024243F" w:rsidRPr="009D4D35">
        <w:rPr>
          <w:rFonts w:ascii="Times New Roman" w:eastAsiaTheme="minorHAnsi" w:hAnsi="Times New Roman"/>
          <w:sz w:val="27"/>
          <w:szCs w:val="27"/>
        </w:rPr>
        <w:t xml:space="preserve"> и Почта России возвращает заказные письма с пометкой «административное» без дополнительной оплаты.</w:t>
      </w:r>
    </w:p>
    <w:p w:rsidR="00477207" w:rsidRPr="009D4D35" w:rsidRDefault="00477207" w:rsidP="00D14A6E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proofErr w:type="gramStart"/>
      <w:r w:rsidRPr="009D4D35">
        <w:rPr>
          <w:rFonts w:ascii="Times New Roman" w:eastAsiaTheme="minorHAnsi" w:hAnsi="Times New Roman"/>
          <w:sz w:val="27"/>
          <w:szCs w:val="27"/>
        </w:rPr>
        <w:t xml:space="preserve">- 1 протокол </w:t>
      </w:r>
      <w:r w:rsidR="00015D6F" w:rsidRPr="009D4D35">
        <w:rPr>
          <w:rFonts w:ascii="Times New Roman" w:eastAsiaTheme="minorHAnsi" w:hAnsi="Times New Roman"/>
          <w:sz w:val="27"/>
          <w:szCs w:val="27"/>
        </w:rPr>
        <w:t>–</w:t>
      </w:r>
      <w:r w:rsidR="00F81630">
        <w:rPr>
          <w:rFonts w:ascii="Times New Roman" w:eastAsiaTheme="minorHAnsi" w:hAnsi="Times New Roman"/>
          <w:sz w:val="27"/>
          <w:szCs w:val="27"/>
        </w:rPr>
        <w:t xml:space="preserve"> </w:t>
      </w:r>
      <w:r w:rsidR="00015D6F" w:rsidRPr="009D4D35">
        <w:rPr>
          <w:rFonts w:ascii="Times New Roman" w:eastAsiaTheme="minorHAnsi" w:hAnsi="Times New Roman"/>
          <w:sz w:val="27"/>
          <w:szCs w:val="27"/>
        </w:rPr>
        <w:t>производство по административному делу прекращено в связи с составом адми</w:t>
      </w:r>
      <w:r w:rsidR="0024243F" w:rsidRPr="009D4D35">
        <w:rPr>
          <w:rFonts w:ascii="Times New Roman" w:eastAsiaTheme="minorHAnsi" w:hAnsi="Times New Roman"/>
          <w:sz w:val="27"/>
          <w:szCs w:val="27"/>
        </w:rPr>
        <w:t>нистративного  правонарушения  (</w:t>
      </w:r>
      <w:r w:rsidR="00015D6F" w:rsidRPr="009D4D35">
        <w:rPr>
          <w:rFonts w:ascii="Times New Roman" w:eastAsiaTheme="minorHAnsi" w:hAnsi="Times New Roman"/>
          <w:sz w:val="27"/>
          <w:szCs w:val="27"/>
        </w:rPr>
        <w:t xml:space="preserve">была допущена опечатка при заполнении адреса на конверте, ошибочно был указан </w:t>
      </w:r>
      <w:r w:rsidR="0024243F" w:rsidRPr="009D4D35">
        <w:rPr>
          <w:rFonts w:ascii="Times New Roman" w:eastAsiaTheme="minorHAnsi" w:hAnsi="Times New Roman"/>
          <w:sz w:val="27"/>
          <w:szCs w:val="27"/>
        </w:rPr>
        <w:t>номер</w:t>
      </w:r>
      <w:r w:rsidR="00015D6F" w:rsidRPr="009D4D35">
        <w:rPr>
          <w:rFonts w:ascii="Times New Roman" w:eastAsiaTheme="minorHAnsi" w:hAnsi="Times New Roman"/>
          <w:sz w:val="27"/>
          <w:szCs w:val="27"/>
        </w:rPr>
        <w:t xml:space="preserve"> квартиры «2»</w:t>
      </w:r>
      <w:r w:rsidR="0087041E">
        <w:rPr>
          <w:rFonts w:ascii="Times New Roman" w:eastAsiaTheme="minorHAnsi" w:hAnsi="Times New Roman"/>
          <w:sz w:val="27"/>
          <w:szCs w:val="27"/>
        </w:rPr>
        <w:t>,</w:t>
      </w:r>
      <w:r w:rsidR="00015D6F" w:rsidRPr="009D4D35">
        <w:rPr>
          <w:rFonts w:ascii="Times New Roman" w:eastAsiaTheme="minorHAnsi" w:hAnsi="Times New Roman"/>
          <w:sz w:val="27"/>
          <w:szCs w:val="27"/>
        </w:rPr>
        <w:t xml:space="preserve"> а по факту  номер квартиры «20».</w:t>
      </w:r>
      <w:proofErr w:type="gramEnd"/>
      <w:r w:rsidR="0024243F" w:rsidRPr="009D4D35">
        <w:rPr>
          <w:rFonts w:ascii="Times New Roman" w:eastAsiaTheme="minorHAnsi" w:hAnsi="Times New Roman"/>
          <w:sz w:val="27"/>
          <w:szCs w:val="27"/>
        </w:rPr>
        <w:t xml:space="preserve"> В результате,  считается, что нарушитель не был извещен о привлечении его к административной ответственности.</w:t>
      </w:r>
    </w:p>
    <w:p w:rsidR="00364620" w:rsidRPr="009D4D35" w:rsidRDefault="008936C6" w:rsidP="00F94AF5">
      <w:pPr>
        <w:tabs>
          <w:tab w:val="left" w:pos="208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eastAsiaTheme="minorHAnsi" w:hAnsi="Times New Roman"/>
          <w:sz w:val="27"/>
          <w:szCs w:val="27"/>
        </w:rPr>
        <w:t xml:space="preserve">         </w:t>
      </w:r>
      <w:r w:rsidR="004A63E0" w:rsidRPr="009D4D35">
        <w:rPr>
          <w:rFonts w:ascii="Times New Roman" w:eastAsiaTheme="minorHAnsi" w:hAnsi="Times New Roman"/>
          <w:sz w:val="27"/>
          <w:szCs w:val="27"/>
        </w:rPr>
        <w:t>За 12 месяцев 2021</w:t>
      </w:r>
      <w:r w:rsidR="00672311" w:rsidRPr="009D4D35">
        <w:rPr>
          <w:rFonts w:ascii="Times New Roman" w:eastAsiaTheme="minorHAnsi" w:hAnsi="Times New Roman"/>
          <w:sz w:val="27"/>
          <w:szCs w:val="27"/>
        </w:rPr>
        <w:t xml:space="preserve"> г</w:t>
      </w:r>
      <w:r w:rsidR="0087041E">
        <w:rPr>
          <w:rFonts w:ascii="Times New Roman" w:eastAsiaTheme="minorHAnsi" w:hAnsi="Times New Roman"/>
          <w:sz w:val="27"/>
          <w:szCs w:val="27"/>
        </w:rPr>
        <w:t>ода</w:t>
      </w:r>
      <w:r w:rsidR="00672311" w:rsidRPr="009D4D35">
        <w:rPr>
          <w:rFonts w:ascii="Times New Roman" w:eastAsiaTheme="minorHAnsi" w:hAnsi="Times New Roman"/>
          <w:sz w:val="27"/>
          <w:szCs w:val="27"/>
        </w:rPr>
        <w:t xml:space="preserve"> количество поступающих матер</w:t>
      </w:r>
      <w:r w:rsidR="0087041E">
        <w:rPr>
          <w:rFonts w:ascii="Times New Roman" w:eastAsiaTheme="minorHAnsi" w:hAnsi="Times New Roman"/>
          <w:sz w:val="27"/>
          <w:szCs w:val="27"/>
        </w:rPr>
        <w:t xml:space="preserve">иалов из МО МВД «Тындинский» </w:t>
      </w:r>
      <w:r w:rsidR="00672311" w:rsidRPr="009D4D35">
        <w:rPr>
          <w:rFonts w:ascii="Times New Roman" w:eastAsiaTheme="minorHAnsi" w:hAnsi="Times New Roman"/>
          <w:sz w:val="27"/>
          <w:szCs w:val="27"/>
        </w:rPr>
        <w:t>резко уменьшилось</w:t>
      </w:r>
      <w:r w:rsidR="0006493B" w:rsidRPr="009D4D35">
        <w:rPr>
          <w:rFonts w:ascii="Times New Roman" w:eastAsiaTheme="minorHAnsi" w:hAnsi="Times New Roman"/>
          <w:sz w:val="27"/>
          <w:szCs w:val="27"/>
        </w:rPr>
        <w:t xml:space="preserve">. </w:t>
      </w:r>
      <w:proofErr w:type="gramStart"/>
      <w:r w:rsidR="0006493B" w:rsidRPr="009D4D35">
        <w:rPr>
          <w:rFonts w:ascii="Times New Roman" w:eastAsiaTheme="minorHAnsi" w:hAnsi="Times New Roman"/>
          <w:sz w:val="27"/>
          <w:szCs w:val="27"/>
        </w:rPr>
        <w:t xml:space="preserve">Передача полномочий по составлению протоколов по нарушению тишины </w:t>
      </w:r>
      <w:r w:rsidR="0006493B" w:rsidRPr="008936C6">
        <w:rPr>
          <w:rFonts w:ascii="Times New Roman" w:eastAsiaTheme="minorHAnsi" w:hAnsi="Times New Roman"/>
          <w:sz w:val="27"/>
          <w:szCs w:val="27"/>
        </w:rPr>
        <w:t>определена соглашением</w:t>
      </w:r>
      <w:r w:rsidR="0006493B" w:rsidRPr="009D4D35">
        <w:rPr>
          <w:rFonts w:ascii="Times New Roman" w:eastAsiaTheme="minorHAnsi" w:hAnsi="Times New Roman"/>
          <w:sz w:val="27"/>
          <w:szCs w:val="27"/>
        </w:rPr>
        <w:t xml:space="preserve"> между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 и Правительством Амурской области о передаче осуществления части полномочий – должностным лицам органов внутренних дел (полиции), т.е. сотрудник</w:t>
      </w:r>
      <w:r w:rsidR="0024243F" w:rsidRPr="009D4D35">
        <w:rPr>
          <w:rFonts w:ascii="Times New Roman" w:eastAsiaTheme="minorHAnsi" w:hAnsi="Times New Roman"/>
          <w:sz w:val="27"/>
          <w:szCs w:val="27"/>
        </w:rPr>
        <w:t xml:space="preserve">и </w:t>
      </w:r>
      <w:r w:rsidR="0006493B" w:rsidRPr="009D4D35">
        <w:rPr>
          <w:rFonts w:ascii="Times New Roman" w:eastAsiaTheme="minorHAnsi" w:hAnsi="Times New Roman"/>
          <w:sz w:val="27"/>
          <w:szCs w:val="27"/>
        </w:rPr>
        <w:t xml:space="preserve"> полиции  должны составлять протоколы и собирать материалы по нарушению тишины и передавать</w:t>
      </w:r>
      <w:proofErr w:type="gramEnd"/>
      <w:r w:rsidR="0006493B" w:rsidRPr="009D4D35">
        <w:rPr>
          <w:rFonts w:ascii="Times New Roman" w:eastAsiaTheme="minorHAnsi" w:hAnsi="Times New Roman"/>
          <w:sz w:val="27"/>
          <w:szCs w:val="27"/>
        </w:rPr>
        <w:t xml:space="preserve"> их в административную комиссию, с марта месяца 2021г</w:t>
      </w:r>
      <w:proofErr w:type="gramStart"/>
      <w:r w:rsidR="00B32BBF">
        <w:rPr>
          <w:rFonts w:ascii="Times New Roman" w:eastAsiaTheme="minorHAnsi" w:hAnsi="Times New Roman"/>
          <w:sz w:val="27"/>
          <w:szCs w:val="27"/>
        </w:rPr>
        <w:t>.</w:t>
      </w:r>
      <w:r w:rsidR="00E15643" w:rsidRPr="009D4D35">
        <w:rPr>
          <w:rFonts w:ascii="Times New Roman" w:eastAsiaTheme="minorHAnsi" w:hAnsi="Times New Roman"/>
          <w:sz w:val="27"/>
          <w:szCs w:val="27"/>
        </w:rPr>
        <w:t>п</w:t>
      </w:r>
      <w:proofErr w:type="gramEnd"/>
      <w:r w:rsidR="00E15643" w:rsidRPr="009D4D35">
        <w:rPr>
          <w:rFonts w:ascii="Times New Roman" w:eastAsiaTheme="minorHAnsi" w:hAnsi="Times New Roman"/>
          <w:sz w:val="27"/>
          <w:szCs w:val="27"/>
        </w:rPr>
        <w:t>о  31.12.2022г</w:t>
      </w:r>
      <w:r w:rsidR="005B1828">
        <w:rPr>
          <w:rFonts w:ascii="Times New Roman" w:eastAsiaTheme="minorHAnsi" w:hAnsi="Times New Roman"/>
          <w:sz w:val="27"/>
          <w:szCs w:val="27"/>
        </w:rPr>
        <w:t>.</w:t>
      </w:r>
    </w:p>
    <w:p w:rsidR="00E15643" w:rsidRPr="009D4D35" w:rsidRDefault="00E15643" w:rsidP="00B32BBF">
      <w:pPr>
        <w:tabs>
          <w:tab w:val="left" w:pos="2085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D4D35">
        <w:rPr>
          <w:rFonts w:ascii="Times New Roman" w:eastAsiaTheme="minorHAnsi" w:hAnsi="Times New Roman"/>
          <w:sz w:val="27"/>
          <w:szCs w:val="27"/>
        </w:rPr>
        <w:t xml:space="preserve">Задачами деятельности административной комиссии в </w:t>
      </w:r>
      <w:r w:rsidR="00A61C81" w:rsidRPr="00A61C81">
        <w:rPr>
          <w:rFonts w:ascii="Times New Roman" w:eastAsiaTheme="minorHAnsi" w:hAnsi="Times New Roman"/>
          <w:sz w:val="27"/>
          <w:szCs w:val="27"/>
        </w:rPr>
        <w:t xml:space="preserve">городском округе г. </w:t>
      </w:r>
      <w:r w:rsidRPr="009D4D35">
        <w:rPr>
          <w:rFonts w:ascii="Times New Roman" w:eastAsiaTheme="minorHAnsi" w:hAnsi="Times New Roman"/>
          <w:sz w:val="27"/>
          <w:szCs w:val="27"/>
        </w:rPr>
        <w:t xml:space="preserve"> Тынд</w:t>
      </w:r>
      <w:r w:rsidR="00A61C81">
        <w:rPr>
          <w:rFonts w:ascii="Times New Roman" w:eastAsiaTheme="minorHAnsi" w:hAnsi="Times New Roman"/>
          <w:sz w:val="27"/>
          <w:szCs w:val="27"/>
        </w:rPr>
        <w:t>ы</w:t>
      </w:r>
      <w:r w:rsidRPr="009D4D35">
        <w:rPr>
          <w:rFonts w:ascii="Times New Roman" w:eastAsiaTheme="minorHAnsi" w:hAnsi="Times New Roman"/>
          <w:sz w:val="27"/>
          <w:szCs w:val="27"/>
        </w:rPr>
        <w:t xml:space="preserve"> остаются:</w:t>
      </w:r>
    </w:p>
    <w:p w:rsidR="00E15643" w:rsidRPr="009D4D35" w:rsidRDefault="00E15643" w:rsidP="00B32BBF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9D4D35">
        <w:rPr>
          <w:rFonts w:ascii="Times New Roman" w:eastAsiaTheme="minorHAnsi" w:hAnsi="Times New Roman"/>
          <w:sz w:val="27"/>
          <w:szCs w:val="27"/>
        </w:rPr>
        <w:t>- профилактика административных правонарушений, повышение правовой культуры  населения города Тынды;</w:t>
      </w:r>
    </w:p>
    <w:p w:rsidR="00E15643" w:rsidRPr="009D4D35" w:rsidRDefault="00E15643" w:rsidP="00B32BBF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9D4D35">
        <w:rPr>
          <w:rFonts w:ascii="Times New Roman" w:eastAsiaTheme="minorHAnsi" w:hAnsi="Times New Roman"/>
          <w:sz w:val="27"/>
          <w:szCs w:val="27"/>
        </w:rPr>
        <w:t>- мониторинг изменений нормативно - правовых актов, устанавливающих административную ответственность на территории Амурской области, информирование населения о вступивших в силу изменениях законодательства;</w:t>
      </w:r>
    </w:p>
    <w:p w:rsidR="009D4D35" w:rsidRPr="00B32BBF" w:rsidRDefault="00E15643" w:rsidP="00B32BBF">
      <w:pPr>
        <w:tabs>
          <w:tab w:val="left" w:pos="1470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9D4D35">
        <w:rPr>
          <w:rFonts w:ascii="Times New Roman" w:eastAsiaTheme="minorHAnsi" w:hAnsi="Times New Roman"/>
          <w:sz w:val="27"/>
          <w:szCs w:val="27"/>
        </w:rPr>
        <w:t>- повышение качества взаимодействия с МО МВД России «Тындинский» с целью усиления профилактики нарушений общественного порядка.</w:t>
      </w:r>
    </w:p>
    <w:sectPr w:rsidR="009D4D35" w:rsidRPr="00B32BBF" w:rsidSect="009B252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4BE"/>
    <w:rsid w:val="000025E0"/>
    <w:rsid w:val="00015D6F"/>
    <w:rsid w:val="000469C9"/>
    <w:rsid w:val="0006493B"/>
    <w:rsid w:val="00065D2C"/>
    <w:rsid w:val="0008527F"/>
    <w:rsid w:val="000B7D2C"/>
    <w:rsid w:val="00132AA8"/>
    <w:rsid w:val="001543BC"/>
    <w:rsid w:val="001B2963"/>
    <w:rsid w:val="0024243F"/>
    <w:rsid w:val="00257822"/>
    <w:rsid w:val="002A6839"/>
    <w:rsid w:val="002D60C0"/>
    <w:rsid w:val="002F312D"/>
    <w:rsid w:val="00344C70"/>
    <w:rsid w:val="00360887"/>
    <w:rsid w:val="00364620"/>
    <w:rsid w:val="00373A86"/>
    <w:rsid w:val="003B2E20"/>
    <w:rsid w:val="00407C0B"/>
    <w:rsid w:val="00414D45"/>
    <w:rsid w:val="00421F57"/>
    <w:rsid w:val="00463EE6"/>
    <w:rsid w:val="0046772D"/>
    <w:rsid w:val="00477207"/>
    <w:rsid w:val="004A63E0"/>
    <w:rsid w:val="005238A3"/>
    <w:rsid w:val="00593B8A"/>
    <w:rsid w:val="005B1828"/>
    <w:rsid w:val="005C364A"/>
    <w:rsid w:val="005E6263"/>
    <w:rsid w:val="00672311"/>
    <w:rsid w:val="006E21A0"/>
    <w:rsid w:val="00753D9B"/>
    <w:rsid w:val="007A6BBD"/>
    <w:rsid w:val="007D6EC6"/>
    <w:rsid w:val="008663C2"/>
    <w:rsid w:val="0087041E"/>
    <w:rsid w:val="008936C6"/>
    <w:rsid w:val="008E3C72"/>
    <w:rsid w:val="009256ED"/>
    <w:rsid w:val="00930233"/>
    <w:rsid w:val="0093508D"/>
    <w:rsid w:val="009754EC"/>
    <w:rsid w:val="00997A93"/>
    <w:rsid w:val="009B2521"/>
    <w:rsid w:val="009C0453"/>
    <w:rsid w:val="009D4D35"/>
    <w:rsid w:val="00A37467"/>
    <w:rsid w:val="00A53FBC"/>
    <w:rsid w:val="00A61C81"/>
    <w:rsid w:val="00A821F7"/>
    <w:rsid w:val="00A934BE"/>
    <w:rsid w:val="00AA4742"/>
    <w:rsid w:val="00B1769F"/>
    <w:rsid w:val="00B32BBF"/>
    <w:rsid w:val="00B66778"/>
    <w:rsid w:val="00BC1BE9"/>
    <w:rsid w:val="00BD0C4D"/>
    <w:rsid w:val="00BE1DA6"/>
    <w:rsid w:val="00C66120"/>
    <w:rsid w:val="00CF1C89"/>
    <w:rsid w:val="00D14A6E"/>
    <w:rsid w:val="00DE405A"/>
    <w:rsid w:val="00E15643"/>
    <w:rsid w:val="00F675BA"/>
    <w:rsid w:val="00F81630"/>
    <w:rsid w:val="00F94AF5"/>
    <w:rsid w:val="00FA7F5B"/>
    <w:rsid w:val="00FB79EA"/>
    <w:rsid w:val="00FC3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4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045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73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Секретарь</cp:lastModifiedBy>
  <cp:revision>16</cp:revision>
  <cp:lastPrinted>2022-04-11T05:04:00Z</cp:lastPrinted>
  <dcterms:created xsi:type="dcterms:W3CDTF">2022-02-21T00:05:00Z</dcterms:created>
  <dcterms:modified xsi:type="dcterms:W3CDTF">2022-04-25T00:37:00Z</dcterms:modified>
</cp:coreProperties>
</file>