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F8C" w:rsidRPr="00BA0A22" w:rsidRDefault="007D2F8C" w:rsidP="00790752">
      <w:pPr>
        <w:ind w:left="6381"/>
        <w:rPr>
          <w:b/>
          <w:sz w:val="28"/>
          <w:szCs w:val="28"/>
        </w:rPr>
      </w:pPr>
    </w:p>
    <w:p w:rsidR="0068799D" w:rsidRPr="0068799D" w:rsidRDefault="001B364B" w:rsidP="0068799D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РОССИЙСКАЯ ФЕДЕРАЦИЯ</w:t>
      </w:r>
    </w:p>
    <w:p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sz w:val="28"/>
          <w:szCs w:val="28"/>
        </w:rPr>
        <w:t>АМУРСКАЯ ОБЛАСТЬ</w:t>
      </w:r>
    </w:p>
    <w:p w:rsidR="001B364B" w:rsidRPr="0068799D" w:rsidRDefault="001B364B" w:rsidP="001B364B">
      <w:pPr>
        <w:jc w:val="center"/>
        <w:rPr>
          <w:sz w:val="16"/>
          <w:szCs w:val="16"/>
        </w:rPr>
      </w:pPr>
    </w:p>
    <w:p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noProof/>
        </w:rPr>
        <w:drawing>
          <wp:inline distT="0" distB="0" distL="0" distR="0">
            <wp:extent cx="372110" cy="457200"/>
            <wp:effectExtent l="0" t="0" r="889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64B" w:rsidRPr="0068799D" w:rsidRDefault="001B364B" w:rsidP="001B364B">
      <w:pPr>
        <w:rPr>
          <w:sz w:val="16"/>
          <w:szCs w:val="16"/>
        </w:rPr>
      </w:pPr>
    </w:p>
    <w:p w:rsidR="001B364B" w:rsidRPr="00D14FEB" w:rsidRDefault="001B364B" w:rsidP="001B364B">
      <w:pPr>
        <w:jc w:val="center"/>
        <w:rPr>
          <w:sz w:val="28"/>
          <w:szCs w:val="28"/>
        </w:rPr>
      </w:pPr>
      <w:r w:rsidRPr="00D14FEB">
        <w:rPr>
          <w:sz w:val="28"/>
          <w:szCs w:val="28"/>
        </w:rPr>
        <w:t>Т Ы Н Д И Н С К А Я   Г О Р О Д С К А Я   Д У М А</w:t>
      </w:r>
    </w:p>
    <w:p w:rsidR="001B364B" w:rsidRPr="0068799D" w:rsidRDefault="001B364B" w:rsidP="001B364B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седьмой созыв</w:t>
      </w:r>
    </w:p>
    <w:p w:rsidR="001B364B" w:rsidRPr="00331951" w:rsidRDefault="001B364B" w:rsidP="001B364B">
      <w:pPr>
        <w:jc w:val="center"/>
        <w:rPr>
          <w:b/>
          <w:sz w:val="20"/>
          <w:szCs w:val="20"/>
        </w:rPr>
      </w:pPr>
    </w:p>
    <w:p w:rsidR="001B364B" w:rsidRPr="009273D8" w:rsidRDefault="001B364B" w:rsidP="005B14D7">
      <w:pPr>
        <w:ind w:left="-426"/>
        <w:jc w:val="center"/>
        <w:rPr>
          <w:b/>
          <w:sz w:val="40"/>
          <w:szCs w:val="40"/>
        </w:rPr>
      </w:pPr>
      <w:r w:rsidRPr="009273D8">
        <w:rPr>
          <w:b/>
          <w:sz w:val="40"/>
          <w:szCs w:val="40"/>
        </w:rPr>
        <w:t>Р Е Ш Е Н И Е</w:t>
      </w:r>
    </w:p>
    <w:p w:rsidR="001B364B" w:rsidRPr="00372416" w:rsidRDefault="001B364B" w:rsidP="001B364B">
      <w:pPr>
        <w:rPr>
          <w:sz w:val="27"/>
          <w:szCs w:val="27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04"/>
      </w:tblGrid>
      <w:tr w:rsidR="001B364B" w:rsidRPr="009273D8" w:rsidTr="006116F5">
        <w:trPr>
          <w:trHeight w:val="347"/>
        </w:trPr>
        <w:tc>
          <w:tcPr>
            <w:tcW w:w="6104" w:type="dxa"/>
          </w:tcPr>
          <w:p w:rsidR="001B364B" w:rsidRDefault="007D2F8C" w:rsidP="00511FD5">
            <w:pPr>
              <w:tabs>
                <w:tab w:val="left" w:pos="4962"/>
                <w:tab w:val="left" w:pos="5137"/>
              </w:tabs>
              <w:ind w:right="34"/>
              <w:jc w:val="both"/>
              <w:rPr>
                <w:bCs/>
                <w:color w:val="000000"/>
                <w:sz w:val="28"/>
                <w:szCs w:val="28"/>
              </w:rPr>
            </w:pPr>
            <w:r w:rsidRPr="009273D8">
              <w:rPr>
                <w:sz w:val="28"/>
                <w:szCs w:val="28"/>
              </w:rPr>
              <w:t xml:space="preserve">О </w:t>
            </w:r>
            <w:r w:rsidR="00E10B0B" w:rsidRPr="009273D8">
              <w:rPr>
                <w:sz w:val="28"/>
                <w:szCs w:val="28"/>
              </w:rPr>
              <w:t>нормативно</w:t>
            </w:r>
            <w:r w:rsidR="00B45B09" w:rsidRPr="009273D8">
              <w:rPr>
                <w:sz w:val="28"/>
                <w:szCs w:val="28"/>
              </w:rPr>
              <w:t>м</w:t>
            </w:r>
            <w:r w:rsidRPr="009273D8">
              <w:rPr>
                <w:sz w:val="28"/>
                <w:szCs w:val="28"/>
              </w:rPr>
              <w:t xml:space="preserve"> правово</w:t>
            </w:r>
            <w:r w:rsidR="00B45B09" w:rsidRPr="009273D8">
              <w:rPr>
                <w:sz w:val="28"/>
                <w:szCs w:val="28"/>
              </w:rPr>
              <w:t>м акте</w:t>
            </w:r>
            <w:r w:rsidRPr="009273D8">
              <w:rPr>
                <w:sz w:val="28"/>
                <w:szCs w:val="28"/>
              </w:rPr>
              <w:t xml:space="preserve"> города Тынды «</w:t>
            </w:r>
            <w:r w:rsidR="00511FD5">
              <w:rPr>
                <w:sz w:val="28"/>
                <w:szCs w:val="28"/>
              </w:rPr>
              <w:t>Об отмене нормативных правовых актов</w:t>
            </w:r>
            <w:r w:rsidR="000F0074" w:rsidRPr="009273D8">
              <w:rPr>
                <w:sz w:val="28"/>
                <w:szCs w:val="28"/>
              </w:rPr>
              <w:t xml:space="preserve"> города Тынды</w:t>
            </w:r>
            <w:r w:rsidR="00511FD5">
              <w:rPr>
                <w:sz w:val="28"/>
                <w:szCs w:val="28"/>
              </w:rPr>
              <w:t xml:space="preserve">, регулирующих вопросы </w:t>
            </w:r>
            <w:bookmarkStart w:id="0" w:name="_Hlk77847076"/>
            <w:bookmarkStart w:id="1" w:name="_Hlk77671647"/>
            <w:r w:rsidR="00511FD5">
              <w:rPr>
                <w:sz w:val="28"/>
                <w:szCs w:val="28"/>
              </w:rPr>
              <w:t>в сфере</w:t>
            </w:r>
            <w:r w:rsidR="00511FD5">
              <w:rPr>
                <w:bCs/>
                <w:color w:val="000000"/>
                <w:sz w:val="28"/>
                <w:szCs w:val="28"/>
              </w:rPr>
              <w:t xml:space="preserve"> муниципального контроля</w:t>
            </w:r>
            <w:bookmarkStart w:id="2" w:name="_Hlk77686366"/>
            <w:r w:rsidR="0086132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B364B" w:rsidRPr="009273D8">
              <w:rPr>
                <w:bCs/>
                <w:color w:val="000000"/>
                <w:sz w:val="28"/>
                <w:szCs w:val="28"/>
              </w:rPr>
      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</w:r>
            <w:bookmarkEnd w:id="0"/>
            <w:r w:rsidR="001B364B" w:rsidRPr="009273D8">
              <w:rPr>
                <w:bCs/>
                <w:color w:val="000000"/>
                <w:sz w:val="28"/>
                <w:szCs w:val="28"/>
              </w:rPr>
              <w:t xml:space="preserve">в </w:t>
            </w:r>
            <w:bookmarkEnd w:id="1"/>
            <w:r w:rsidR="001B364B" w:rsidRPr="009273D8">
              <w:rPr>
                <w:bCs/>
                <w:color w:val="000000"/>
                <w:sz w:val="28"/>
                <w:szCs w:val="28"/>
              </w:rPr>
              <w:t>городе Тынде</w:t>
            </w:r>
            <w:bookmarkEnd w:id="2"/>
            <w:r w:rsidR="00511FD5">
              <w:rPr>
                <w:bCs/>
                <w:color w:val="000000"/>
                <w:sz w:val="28"/>
                <w:szCs w:val="28"/>
              </w:rPr>
              <w:t>»</w:t>
            </w:r>
          </w:p>
          <w:p w:rsidR="00511FD5" w:rsidRPr="009273D8" w:rsidRDefault="00511FD5" w:rsidP="00511FD5">
            <w:pPr>
              <w:tabs>
                <w:tab w:val="left" w:pos="4962"/>
                <w:tab w:val="left" w:pos="5137"/>
              </w:tabs>
              <w:ind w:right="34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B364B" w:rsidRPr="009273D8" w:rsidRDefault="001B364B" w:rsidP="001B364B">
      <w:pPr>
        <w:ind w:firstLine="708"/>
        <w:jc w:val="both"/>
        <w:rPr>
          <w:bCs/>
          <w:color w:val="000000"/>
          <w:sz w:val="28"/>
          <w:szCs w:val="28"/>
        </w:rPr>
      </w:pPr>
      <w:r w:rsidRPr="009273D8">
        <w:rPr>
          <w:color w:val="000000"/>
          <w:sz w:val="28"/>
          <w:szCs w:val="28"/>
        </w:rPr>
        <w:t xml:space="preserve">В </w:t>
      </w:r>
      <w:r w:rsidR="00D767CD">
        <w:rPr>
          <w:color w:val="000000"/>
          <w:sz w:val="28"/>
          <w:szCs w:val="28"/>
        </w:rPr>
        <w:t>целях реализации</w:t>
      </w:r>
      <w:r w:rsidR="000F0074" w:rsidRPr="009273D8">
        <w:rPr>
          <w:color w:val="000000"/>
          <w:sz w:val="28"/>
          <w:szCs w:val="28"/>
        </w:rPr>
        <w:t xml:space="preserve"> Федерального закона от 31.07.2020 №248-ФЗ «О государственном контроле (надзоре) и муниципальном контроле в Российской Федерации»</w:t>
      </w:r>
      <w:r w:rsidR="00D767CD">
        <w:rPr>
          <w:color w:val="000000"/>
          <w:sz w:val="28"/>
          <w:szCs w:val="28"/>
        </w:rPr>
        <w:t xml:space="preserve"> и учитывая принятые решения на заседании рабочей группы по вопросам осуществления мероприятий для реализации</w:t>
      </w:r>
      <w:r w:rsidR="00861324">
        <w:rPr>
          <w:color w:val="000000"/>
          <w:sz w:val="28"/>
          <w:szCs w:val="28"/>
        </w:rPr>
        <w:t xml:space="preserve"> </w:t>
      </w:r>
      <w:r w:rsidR="00D767CD" w:rsidRPr="009273D8">
        <w:rPr>
          <w:color w:val="000000"/>
          <w:sz w:val="28"/>
          <w:szCs w:val="28"/>
        </w:rPr>
        <w:t>Федерального закона от 31.07.2020 №248-ФЗ «О государственном контроле (надзоре) и муниципальном контроле в Российской Федерации»</w:t>
      </w:r>
      <w:r w:rsidR="00D767CD">
        <w:rPr>
          <w:color w:val="000000"/>
          <w:sz w:val="28"/>
          <w:szCs w:val="28"/>
        </w:rPr>
        <w:t xml:space="preserve"> от 31.03.2022</w:t>
      </w:r>
      <w:r w:rsidR="002360E7">
        <w:rPr>
          <w:color w:val="000000"/>
          <w:sz w:val="28"/>
          <w:szCs w:val="28"/>
        </w:rPr>
        <w:t xml:space="preserve"> года</w:t>
      </w:r>
      <w:r w:rsidR="00621718" w:rsidRPr="009273D8">
        <w:rPr>
          <w:color w:val="000000"/>
          <w:sz w:val="28"/>
          <w:szCs w:val="28"/>
        </w:rPr>
        <w:t>, Тындинская городская Дума:</w:t>
      </w:r>
    </w:p>
    <w:p w:rsidR="00E875A1" w:rsidRPr="009273D8" w:rsidRDefault="00E875A1" w:rsidP="001B364B">
      <w:pPr>
        <w:ind w:firstLine="708"/>
        <w:jc w:val="both"/>
        <w:rPr>
          <w:bCs/>
          <w:color w:val="000000"/>
          <w:sz w:val="28"/>
          <w:szCs w:val="28"/>
        </w:rPr>
      </w:pPr>
    </w:p>
    <w:p w:rsidR="005B14D7" w:rsidRPr="009273D8" w:rsidRDefault="001B364B" w:rsidP="00E875A1">
      <w:pPr>
        <w:jc w:val="both"/>
        <w:rPr>
          <w:b/>
          <w:sz w:val="28"/>
          <w:szCs w:val="28"/>
        </w:rPr>
      </w:pPr>
      <w:r w:rsidRPr="009273D8">
        <w:rPr>
          <w:b/>
          <w:sz w:val="28"/>
          <w:szCs w:val="28"/>
        </w:rPr>
        <w:t>РЕШИЛА:</w:t>
      </w:r>
    </w:p>
    <w:p w:rsidR="00621718" w:rsidRPr="009273D8" w:rsidRDefault="00621718" w:rsidP="00621718">
      <w:pPr>
        <w:jc w:val="both"/>
        <w:rPr>
          <w:color w:val="000000"/>
          <w:sz w:val="28"/>
          <w:szCs w:val="28"/>
        </w:rPr>
      </w:pPr>
      <w:r w:rsidRPr="009273D8">
        <w:rPr>
          <w:sz w:val="28"/>
          <w:szCs w:val="28"/>
        </w:rPr>
        <w:tab/>
      </w:r>
      <w:r w:rsidR="001B364B" w:rsidRPr="009273D8">
        <w:rPr>
          <w:sz w:val="28"/>
          <w:szCs w:val="28"/>
        </w:rPr>
        <w:t>1</w:t>
      </w:r>
      <w:r w:rsidR="000674FF" w:rsidRPr="009273D8">
        <w:rPr>
          <w:sz w:val="28"/>
          <w:szCs w:val="28"/>
        </w:rPr>
        <w:t>.Принять нормативный правовой акт города Тынды</w:t>
      </w:r>
      <w:r w:rsidR="00861324">
        <w:rPr>
          <w:sz w:val="28"/>
          <w:szCs w:val="28"/>
        </w:rPr>
        <w:t xml:space="preserve"> </w:t>
      </w:r>
      <w:r w:rsidR="00511FD5" w:rsidRPr="009273D8">
        <w:rPr>
          <w:sz w:val="28"/>
          <w:szCs w:val="28"/>
        </w:rPr>
        <w:t>«</w:t>
      </w:r>
      <w:r w:rsidR="00511FD5">
        <w:rPr>
          <w:sz w:val="28"/>
          <w:szCs w:val="28"/>
        </w:rPr>
        <w:t>Об отмене нормативных правовых актов</w:t>
      </w:r>
      <w:r w:rsidR="00511FD5" w:rsidRPr="009273D8">
        <w:rPr>
          <w:sz w:val="28"/>
          <w:szCs w:val="28"/>
        </w:rPr>
        <w:t xml:space="preserve"> города Тынды</w:t>
      </w:r>
      <w:r w:rsidR="00511FD5">
        <w:rPr>
          <w:sz w:val="28"/>
          <w:szCs w:val="28"/>
        </w:rPr>
        <w:t>, регулирующих вопросы в сфере</w:t>
      </w:r>
      <w:r w:rsidR="00511FD5">
        <w:rPr>
          <w:bCs/>
          <w:color w:val="000000"/>
          <w:sz w:val="28"/>
          <w:szCs w:val="28"/>
        </w:rPr>
        <w:t xml:space="preserve"> муниципального контроля</w:t>
      </w:r>
      <w:r w:rsidR="00511FD5" w:rsidRPr="009273D8">
        <w:rPr>
          <w:bCs/>
          <w:color w:val="000000"/>
          <w:sz w:val="28"/>
          <w:szCs w:val="28"/>
        </w:rPr>
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</w:t>
      </w:r>
      <w:r w:rsidR="00511FD5">
        <w:rPr>
          <w:bCs/>
          <w:color w:val="000000"/>
          <w:sz w:val="28"/>
          <w:szCs w:val="28"/>
        </w:rPr>
        <w:t>».</w:t>
      </w:r>
    </w:p>
    <w:p w:rsidR="00973561" w:rsidRPr="009273D8" w:rsidRDefault="006116F5" w:rsidP="00973561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3561" w:rsidRPr="009273D8"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973561" w:rsidRPr="009273D8" w:rsidRDefault="006116F5" w:rsidP="00973561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3561" w:rsidRPr="009273D8">
        <w:rPr>
          <w:sz w:val="28"/>
          <w:szCs w:val="28"/>
        </w:rPr>
        <w:t xml:space="preserve">3. </w:t>
      </w:r>
      <w:r w:rsidR="00973561" w:rsidRPr="009273D8">
        <w:rPr>
          <w:color w:val="000000"/>
          <w:sz w:val="28"/>
          <w:szCs w:val="28"/>
        </w:rPr>
        <w:t xml:space="preserve">Настоящее решение вступает в силу со дня его официального </w:t>
      </w:r>
      <w:r w:rsidR="00E10B0B" w:rsidRPr="009273D8">
        <w:rPr>
          <w:color w:val="000000"/>
          <w:sz w:val="28"/>
          <w:szCs w:val="28"/>
        </w:rPr>
        <w:t>подписания Председателем Тындинской городской Думы.</w:t>
      </w:r>
    </w:p>
    <w:p w:rsidR="00E10B0B" w:rsidRPr="009273D8" w:rsidRDefault="00E10B0B" w:rsidP="001B364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8799D" w:rsidRPr="009273D8" w:rsidRDefault="001B364B" w:rsidP="001B364B">
      <w:pPr>
        <w:rPr>
          <w:sz w:val="28"/>
          <w:szCs w:val="28"/>
        </w:rPr>
      </w:pPr>
      <w:r w:rsidRPr="009273D8">
        <w:rPr>
          <w:sz w:val="28"/>
          <w:szCs w:val="28"/>
        </w:rPr>
        <w:t>Председатель</w:t>
      </w:r>
    </w:p>
    <w:p w:rsidR="001B364B" w:rsidRPr="009273D8" w:rsidRDefault="001B364B" w:rsidP="001B364B">
      <w:pPr>
        <w:rPr>
          <w:sz w:val="28"/>
          <w:szCs w:val="28"/>
        </w:rPr>
      </w:pPr>
      <w:r w:rsidRPr="009273D8">
        <w:rPr>
          <w:sz w:val="28"/>
          <w:szCs w:val="28"/>
        </w:rPr>
        <w:t xml:space="preserve">Тындинской городской Думы </w:t>
      </w:r>
      <w:r w:rsidRPr="009273D8">
        <w:rPr>
          <w:sz w:val="28"/>
          <w:szCs w:val="28"/>
        </w:rPr>
        <w:tab/>
      </w:r>
      <w:r w:rsidR="0068799D" w:rsidRPr="009273D8">
        <w:rPr>
          <w:sz w:val="28"/>
          <w:szCs w:val="28"/>
        </w:rPr>
        <w:tab/>
      </w:r>
      <w:r w:rsidR="00861324">
        <w:rPr>
          <w:sz w:val="28"/>
          <w:szCs w:val="28"/>
        </w:rPr>
        <w:t xml:space="preserve">        </w:t>
      </w:r>
      <w:r w:rsidR="009273D8">
        <w:rPr>
          <w:sz w:val="28"/>
          <w:szCs w:val="28"/>
        </w:rPr>
        <w:tab/>
      </w:r>
      <w:r w:rsidR="00861324">
        <w:rPr>
          <w:sz w:val="28"/>
          <w:szCs w:val="28"/>
        </w:rPr>
        <w:t xml:space="preserve">         </w:t>
      </w:r>
      <w:r w:rsidR="006116F5">
        <w:rPr>
          <w:sz w:val="28"/>
          <w:szCs w:val="28"/>
        </w:rPr>
        <w:t xml:space="preserve">       </w:t>
      </w:r>
      <w:r w:rsidR="00861324">
        <w:rPr>
          <w:sz w:val="28"/>
          <w:szCs w:val="28"/>
        </w:rPr>
        <w:t xml:space="preserve"> </w:t>
      </w:r>
      <w:r w:rsidRPr="009273D8">
        <w:rPr>
          <w:sz w:val="28"/>
          <w:szCs w:val="28"/>
        </w:rPr>
        <w:t>И.Ю. Магарламов</w:t>
      </w:r>
    </w:p>
    <w:p w:rsidR="00E10B0B" w:rsidRPr="009273D8" w:rsidRDefault="00E10B0B" w:rsidP="005B14D7">
      <w:pPr>
        <w:rPr>
          <w:sz w:val="28"/>
          <w:szCs w:val="28"/>
        </w:rPr>
      </w:pPr>
    </w:p>
    <w:p w:rsidR="006116F5" w:rsidRDefault="006116F5" w:rsidP="00FB6711">
      <w:pPr>
        <w:jc w:val="center"/>
        <w:rPr>
          <w:sz w:val="28"/>
          <w:szCs w:val="28"/>
        </w:rPr>
      </w:pPr>
    </w:p>
    <w:p w:rsidR="00790752" w:rsidRPr="009273D8" w:rsidRDefault="00C47697" w:rsidP="00FB6711">
      <w:pPr>
        <w:jc w:val="center"/>
        <w:rPr>
          <w:sz w:val="28"/>
          <w:szCs w:val="28"/>
        </w:rPr>
      </w:pPr>
      <w:r w:rsidRPr="009273D8">
        <w:rPr>
          <w:sz w:val="28"/>
          <w:szCs w:val="28"/>
        </w:rPr>
        <w:t>город Тында</w:t>
      </w:r>
    </w:p>
    <w:p w:rsidR="00FB6711" w:rsidRPr="009273D8" w:rsidRDefault="00EB5559" w:rsidP="00FB6711">
      <w:pPr>
        <w:jc w:val="center"/>
        <w:rPr>
          <w:sz w:val="28"/>
          <w:szCs w:val="28"/>
        </w:rPr>
      </w:pPr>
      <w:r w:rsidRPr="009273D8">
        <w:rPr>
          <w:sz w:val="28"/>
          <w:szCs w:val="28"/>
        </w:rPr>
        <w:t>«</w:t>
      </w:r>
      <w:r w:rsidR="0080239A">
        <w:rPr>
          <w:sz w:val="28"/>
          <w:szCs w:val="28"/>
        </w:rPr>
        <w:t>02</w:t>
      </w:r>
      <w:r w:rsidRPr="009273D8">
        <w:rPr>
          <w:sz w:val="28"/>
          <w:szCs w:val="28"/>
        </w:rPr>
        <w:t>»</w:t>
      </w:r>
      <w:r w:rsidR="0080239A">
        <w:rPr>
          <w:sz w:val="28"/>
          <w:szCs w:val="28"/>
        </w:rPr>
        <w:t xml:space="preserve"> июля</w:t>
      </w:r>
      <w:r w:rsidRPr="009273D8">
        <w:rPr>
          <w:sz w:val="28"/>
          <w:szCs w:val="28"/>
        </w:rPr>
        <w:t xml:space="preserve"> 2022</w:t>
      </w:r>
      <w:r w:rsidR="00C47697" w:rsidRPr="009273D8">
        <w:rPr>
          <w:sz w:val="28"/>
          <w:szCs w:val="28"/>
        </w:rPr>
        <w:t xml:space="preserve"> года</w:t>
      </w:r>
    </w:p>
    <w:p w:rsidR="007D2F8C" w:rsidRPr="009273D8" w:rsidRDefault="00C47697" w:rsidP="00FB6711">
      <w:pPr>
        <w:jc w:val="center"/>
        <w:rPr>
          <w:sz w:val="28"/>
          <w:szCs w:val="28"/>
        </w:rPr>
      </w:pPr>
      <w:r w:rsidRPr="009273D8">
        <w:rPr>
          <w:sz w:val="28"/>
          <w:szCs w:val="28"/>
        </w:rPr>
        <w:t xml:space="preserve">№ </w:t>
      </w:r>
      <w:r w:rsidR="0080239A">
        <w:rPr>
          <w:sz w:val="28"/>
          <w:szCs w:val="28"/>
        </w:rPr>
        <w:t>528</w:t>
      </w:r>
      <w:r w:rsidR="00372416" w:rsidRPr="009273D8">
        <w:rPr>
          <w:sz w:val="28"/>
          <w:szCs w:val="28"/>
        </w:rPr>
        <w:t xml:space="preserve"> -Р-ТГД-</w:t>
      </w:r>
      <w:r w:rsidR="00372416" w:rsidRPr="009273D8">
        <w:rPr>
          <w:sz w:val="28"/>
          <w:szCs w:val="28"/>
          <w:lang w:val="en-US"/>
        </w:rPr>
        <w:t>VII</w:t>
      </w:r>
    </w:p>
    <w:p w:rsidR="00621718" w:rsidRPr="00C24E23" w:rsidRDefault="00621718" w:rsidP="0068073C">
      <w:bookmarkStart w:id="3" w:name="_GoBack"/>
      <w:bookmarkEnd w:id="3"/>
    </w:p>
    <w:sectPr w:rsidR="00621718" w:rsidRPr="00C24E23" w:rsidSect="00FF611D">
      <w:headerReference w:type="first" r:id="rId9"/>
      <w:pgSz w:w="11906" w:h="16838"/>
      <w:pgMar w:top="425" w:right="737" w:bottom="992" w:left="1559" w:header="720" w:footer="720" w:gutter="0"/>
      <w:pgNumType w:start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5E4" w:rsidRDefault="009115E4" w:rsidP="00A0468F">
      <w:r>
        <w:separator/>
      </w:r>
    </w:p>
  </w:endnote>
  <w:endnote w:type="continuationSeparator" w:id="0">
    <w:p w:rsidR="009115E4" w:rsidRDefault="009115E4" w:rsidP="00A0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5E4" w:rsidRDefault="009115E4" w:rsidP="00A0468F">
      <w:r>
        <w:separator/>
      </w:r>
    </w:p>
  </w:footnote>
  <w:footnote w:type="continuationSeparator" w:id="0">
    <w:p w:rsidR="009115E4" w:rsidRDefault="009115E4" w:rsidP="00A04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0415467"/>
      <w:docPartObj>
        <w:docPartGallery w:val="Page Numbers (Top of Page)"/>
        <w:docPartUnique/>
      </w:docPartObj>
    </w:sdtPr>
    <w:sdtEndPr/>
    <w:sdtContent>
      <w:p w:rsidR="00585B5C" w:rsidRDefault="005655A7">
        <w:pPr>
          <w:pStyle w:val="af7"/>
          <w:jc w:val="right"/>
        </w:pPr>
        <w:r>
          <w:fldChar w:fldCharType="begin"/>
        </w:r>
        <w:r w:rsidR="0097051D">
          <w:instrText>PAGE   \* MERGEFORMAT</w:instrText>
        </w:r>
        <w:r>
          <w:fldChar w:fldCharType="separate"/>
        </w:r>
        <w:r w:rsidR="00585B5C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585B5C" w:rsidRDefault="00585B5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42EB7"/>
    <w:multiLevelType w:val="multilevel"/>
    <w:tmpl w:val="2C2C10B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75615A"/>
    <w:multiLevelType w:val="hybridMultilevel"/>
    <w:tmpl w:val="5194F0E0"/>
    <w:lvl w:ilvl="0" w:tplc="4AB2F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642D0B"/>
    <w:multiLevelType w:val="hybridMultilevel"/>
    <w:tmpl w:val="18F60260"/>
    <w:lvl w:ilvl="0" w:tplc="B62A18B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B25FEE"/>
    <w:multiLevelType w:val="multilevel"/>
    <w:tmpl w:val="DBA00D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7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color w:val="000000"/>
        <w:sz w:val="27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color w:val="000000"/>
        <w:sz w:val="27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color w:val="000000"/>
        <w:sz w:val="27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color w:val="000000"/>
        <w:sz w:val="27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color w:val="000000"/>
        <w:sz w:val="27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color w:val="000000"/>
        <w:sz w:val="27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color w:val="000000"/>
        <w:sz w:val="27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  <w:color w:val="000000"/>
        <w:sz w:val="27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68F"/>
    <w:rsid w:val="000255BA"/>
    <w:rsid w:val="00044537"/>
    <w:rsid w:val="000674FF"/>
    <w:rsid w:val="00093C93"/>
    <w:rsid w:val="000A47C4"/>
    <w:rsid w:val="000B0AE8"/>
    <w:rsid w:val="000B21DD"/>
    <w:rsid w:val="000B30F7"/>
    <w:rsid w:val="000F0074"/>
    <w:rsid w:val="000F3B3C"/>
    <w:rsid w:val="0013092A"/>
    <w:rsid w:val="001554DA"/>
    <w:rsid w:val="00164151"/>
    <w:rsid w:val="00170BE8"/>
    <w:rsid w:val="00194055"/>
    <w:rsid w:val="001B364B"/>
    <w:rsid w:val="001D38AD"/>
    <w:rsid w:val="001D3EA5"/>
    <w:rsid w:val="001F517C"/>
    <w:rsid w:val="0022319E"/>
    <w:rsid w:val="002311A6"/>
    <w:rsid w:val="002360E7"/>
    <w:rsid w:val="00252294"/>
    <w:rsid w:val="002634CB"/>
    <w:rsid w:val="002C145F"/>
    <w:rsid w:val="002D37C6"/>
    <w:rsid w:val="002D6B2C"/>
    <w:rsid w:val="00326A92"/>
    <w:rsid w:val="00330C32"/>
    <w:rsid w:val="00331AEB"/>
    <w:rsid w:val="00337D16"/>
    <w:rsid w:val="003442F7"/>
    <w:rsid w:val="00363589"/>
    <w:rsid w:val="00372416"/>
    <w:rsid w:val="003812F7"/>
    <w:rsid w:val="003B6A7F"/>
    <w:rsid w:val="003C0BEF"/>
    <w:rsid w:val="00450D0A"/>
    <w:rsid w:val="00490D74"/>
    <w:rsid w:val="004D6EB1"/>
    <w:rsid w:val="00511FD5"/>
    <w:rsid w:val="005145E9"/>
    <w:rsid w:val="0052424B"/>
    <w:rsid w:val="00525234"/>
    <w:rsid w:val="00534DFF"/>
    <w:rsid w:val="005406B7"/>
    <w:rsid w:val="00550158"/>
    <w:rsid w:val="0055549B"/>
    <w:rsid w:val="005612B7"/>
    <w:rsid w:val="005655A7"/>
    <w:rsid w:val="005857D6"/>
    <w:rsid w:val="00585B5C"/>
    <w:rsid w:val="005B14D7"/>
    <w:rsid w:val="005B6511"/>
    <w:rsid w:val="005D4E79"/>
    <w:rsid w:val="005E3ABD"/>
    <w:rsid w:val="006116F5"/>
    <w:rsid w:val="00621718"/>
    <w:rsid w:val="006320DB"/>
    <w:rsid w:val="0068073C"/>
    <w:rsid w:val="0068799D"/>
    <w:rsid w:val="00692077"/>
    <w:rsid w:val="006A43AD"/>
    <w:rsid w:val="006A5608"/>
    <w:rsid w:val="006B1951"/>
    <w:rsid w:val="006C6C53"/>
    <w:rsid w:val="006E7050"/>
    <w:rsid w:val="007129F4"/>
    <w:rsid w:val="00714840"/>
    <w:rsid w:val="0073159F"/>
    <w:rsid w:val="00746F7B"/>
    <w:rsid w:val="00751F9F"/>
    <w:rsid w:val="00767338"/>
    <w:rsid w:val="00787AC1"/>
    <w:rsid w:val="00790752"/>
    <w:rsid w:val="00794B4D"/>
    <w:rsid w:val="007A6CD0"/>
    <w:rsid w:val="007D2F8C"/>
    <w:rsid w:val="007E6BFE"/>
    <w:rsid w:val="007F49F1"/>
    <w:rsid w:val="0080239A"/>
    <w:rsid w:val="00803831"/>
    <w:rsid w:val="00804049"/>
    <w:rsid w:val="00815DDA"/>
    <w:rsid w:val="008352B0"/>
    <w:rsid w:val="00861324"/>
    <w:rsid w:val="00896D02"/>
    <w:rsid w:val="008A08F4"/>
    <w:rsid w:val="008D1842"/>
    <w:rsid w:val="008D3A2F"/>
    <w:rsid w:val="008F044D"/>
    <w:rsid w:val="009115E4"/>
    <w:rsid w:val="009273D8"/>
    <w:rsid w:val="00935631"/>
    <w:rsid w:val="00945A12"/>
    <w:rsid w:val="0097051D"/>
    <w:rsid w:val="00973437"/>
    <w:rsid w:val="00973561"/>
    <w:rsid w:val="0098437A"/>
    <w:rsid w:val="00984583"/>
    <w:rsid w:val="009A4D26"/>
    <w:rsid w:val="009B7498"/>
    <w:rsid w:val="009C7E1B"/>
    <w:rsid w:val="009C7E59"/>
    <w:rsid w:val="009D07EB"/>
    <w:rsid w:val="009E348A"/>
    <w:rsid w:val="009E3AD3"/>
    <w:rsid w:val="009F287A"/>
    <w:rsid w:val="009F3B01"/>
    <w:rsid w:val="009F6A4D"/>
    <w:rsid w:val="00A0468F"/>
    <w:rsid w:val="00A347CA"/>
    <w:rsid w:val="00A6565A"/>
    <w:rsid w:val="00A66681"/>
    <w:rsid w:val="00A74FCB"/>
    <w:rsid w:val="00A825A6"/>
    <w:rsid w:val="00AC25B9"/>
    <w:rsid w:val="00AE03D5"/>
    <w:rsid w:val="00AF60E0"/>
    <w:rsid w:val="00AF7CA2"/>
    <w:rsid w:val="00B31575"/>
    <w:rsid w:val="00B45B09"/>
    <w:rsid w:val="00B75F87"/>
    <w:rsid w:val="00BA0A22"/>
    <w:rsid w:val="00BA2C79"/>
    <w:rsid w:val="00BB532D"/>
    <w:rsid w:val="00BB5BDF"/>
    <w:rsid w:val="00BD3664"/>
    <w:rsid w:val="00BF1474"/>
    <w:rsid w:val="00C11D3D"/>
    <w:rsid w:val="00C157B8"/>
    <w:rsid w:val="00C24E23"/>
    <w:rsid w:val="00C47697"/>
    <w:rsid w:val="00C50C84"/>
    <w:rsid w:val="00C61EA2"/>
    <w:rsid w:val="00C9460E"/>
    <w:rsid w:val="00CB6CA3"/>
    <w:rsid w:val="00CC0F3B"/>
    <w:rsid w:val="00CC43DA"/>
    <w:rsid w:val="00CD4609"/>
    <w:rsid w:val="00CE72FC"/>
    <w:rsid w:val="00CF2100"/>
    <w:rsid w:val="00D14FEB"/>
    <w:rsid w:val="00D2476D"/>
    <w:rsid w:val="00D44AE3"/>
    <w:rsid w:val="00D47A60"/>
    <w:rsid w:val="00D60C2E"/>
    <w:rsid w:val="00D767CD"/>
    <w:rsid w:val="00D76F2A"/>
    <w:rsid w:val="00DA612E"/>
    <w:rsid w:val="00E00C4A"/>
    <w:rsid w:val="00E10B0B"/>
    <w:rsid w:val="00E468EA"/>
    <w:rsid w:val="00E47FCC"/>
    <w:rsid w:val="00E875A1"/>
    <w:rsid w:val="00E93F37"/>
    <w:rsid w:val="00EB5559"/>
    <w:rsid w:val="00EB7EC6"/>
    <w:rsid w:val="00ED3E4B"/>
    <w:rsid w:val="00EE32EA"/>
    <w:rsid w:val="00EE3AEC"/>
    <w:rsid w:val="00EF128F"/>
    <w:rsid w:val="00F219D1"/>
    <w:rsid w:val="00F56870"/>
    <w:rsid w:val="00F941BC"/>
    <w:rsid w:val="00FB6711"/>
    <w:rsid w:val="00FD08C9"/>
    <w:rsid w:val="00FD2486"/>
    <w:rsid w:val="00FF6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2D6A8"/>
  <w15:docId w15:val="{E2545088-15E7-4A92-B817-4F15F0EA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"/>
    <w:uiPriority w:val="34"/>
    <w:qFormat/>
    <w:rsid w:val="002D37C6"/>
    <w:pPr>
      <w:ind w:left="720"/>
      <w:contextualSpacing/>
    </w:pPr>
  </w:style>
  <w:style w:type="paragraph" w:customStyle="1" w:styleId="pboth">
    <w:name w:val="pboth"/>
    <w:basedOn w:val="a"/>
    <w:rsid w:val="00F941BC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1554DA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01CCF-4A1C-4867-A80A-2D182F8E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13</cp:revision>
  <cp:lastPrinted>2021-11-11T00:11:00Z</cp:lastPrinted>
  <dcterms:created xsi:type="dcterms:W3CDTF">2022-04-13T05:39:00Z</dcterms:created>
  <dcterms:modified xsi:type="dcterms:W3CDTF">2022-07-04T01:08:00Z</dcterms:modified>
</cp:coreProperties>
</file>