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B4" w:rsidRPr="006D6CB4" w:rsidRDefault="006D6CB4" w:rsidP="006D6CB4">
      <w:pPr>
        <w:keepNext/>
        <w:spacing w:line="240" w:lineRule="auto"/>
        <w:ind w:left="5387" w:hanging="142"/>
        <w:jc w:val="left"/>
        <w:outlineLvl w:val="1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D6CB4">
        <w:rPr>
          <w:rFonts w:eastAsia="Times New Roman" w:cs="Times New Roman"/>
          <w:sz w:val="26"/>
          <w:szCs w:val="26"/>
          <w:lang w:eastAsia="ru-RU"/>
        </w:rPr>
        <w:t>УТВЕРЖДЕНА</w:t>
      </w:r>
    </w:p>
    <w:p w:rsidR="006D6CB4" w:rsidRPr="006D6CB4" w:rsidRDefault="006D6CB4" w:rsidP="006D6CB4">
      <w:pPr>
        <w:keepNext/>
        <w:spacing w:line="240" w:lineRule="auto"/>
        <w:ind w:left="5245"/>
        <w:jc w:val="left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6D6CB4">
        <w:rPr>
          <w:rFonts w:eastAsia="Times New Roman" w:cs="Times New Roman"/>
          <w:sz w:val="26"/>
          <w:szCs w:val="26"/>
          <w:lang w:eastAsia="ru-RU"/>
        </w:rPr>
        <w:t>постановлением Администрации</w:t>
      </w:r>
    </w:p>
    <w:p w:rsidR="006D6CB4" w:rsidRPr="006D6CB4" w:rsidRDefault="006D6CB4" w:rsidP="006D6CB4">
      <w:pPr>
        <w:keepNext/>
        <w:spacing w:line="240" w:lineRule="auto"/>
        <w:ind w:left="5245"/>
        <w:jc w:val="left"/>
        <w:outlineLvl w:val="1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6D6CB4">
        <w:rPr>
          <w:rFonts w:eastAsia="Times New Roman" w:cs="Times New Roman"/>
          <w:sz w:val="26"/>
          <w:szCs w:val="26"/>
          <w:lang w:eastAsia="ru-RU"/>
        </w:rPr>
        <w:t>города Тынды от 03.10.2014 № 3661</w:t>
      </w: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6D6CB4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Муниципальная программа</w:t>
      </w:r>
    </w:p>
    <w:p w:rsidR="000A116D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6D6CB4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«Модернизация жилищно-коммунального комплекса, энергосбережение и повышение энергетической эффективности в городе Тынде </w:t>
      </w:r>
    </w:p>
    <w:p w:rsidR="006D6CB4" w:rsidRPr="006D6CB4" w:rsidRDefault="006D6CB4" w:rsidP="006D6C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6D6CB4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на </w:t>
      </w:r>
      <w:r w:rsidR="009C2C8F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2015-2024</w:t>
      </w:r>
      <w:r w:rsidRPr="006D6CB4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 годы»</w:t>
      </w:r>
    </w:p>
    <w:p w:rsidR="006D6CB4" w:rsidRPr="006D6CB4" w:rsidRDefault="006D6CB4" w:rsidP="006D6CB4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6D6CB4">
        <w:rPr>
          <w:rFonts w:eastAsia="Times New Roman" w:cs="Times New Roman"/>
          <w:szCs w:val="28"/>
          <w:lang w:eastAsia="ru-RU"/>
        </w:rPr>
        <w:t>(В редакции постановлений Администрации города Тынды: от 10.11.2014</w:t>
      </w:r>
      <w:r w:rsidR="00A002B2">
        <w:rPr>
          <w:rFonts w:eastAsia="Times New Roman" w:cs="Times New Roman"/>
          <w:szCs w:val="28"/>
          <w:lang w:eastAsia="ru-RU"/>
        </w:rPr>
        <w:t xml:space="preserve">       </w:t>
      </w:r>
      <w:r w:rsidRPr="006D6CB4">
        <w:rPr>
          <w:rFonts w:eastAsia="Times New Roman" w:cs="Times New Roman"/>
          <w:szCs w:val="28"/>
          <w:lang w:eastAsia="ru-RU"/>
        </w:rPr>
        <w:t xml:space="preserve"> № 4229, от 04.03.2015 № 1109, от 14.05.2015 № 2168, от 20.05.2015 № 2290, от 21.05.2015 № 2314, от 01.07.2015 № 2886</w:t>
      </w:r>
      <w:r>
        <w:rPr>
          <w:rFonts w:eastAsia="Times New Roman" w:cs="Times New Roman"/>
          <w:szCs w:val="28"/>
          <w:lang w:eastAsia="ru-RU"/>
        </w:rPr>
        <w:t xml:space="preserve">, 25.09.2015 № 3844, от 06.10.2015 </w:t>
      </w:r>
      <w:r w:rsidR="00A002B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№ 4008</w:t>
      </w:r>
      <w:r w:rsidR="00977452">
        <w:rPr>
          <w:rFonts w:eastAsia="Times New Roman" w:cs="Times New Roman"/>
          <w:szCs w:val="28"/>
          <w:lang w:eastAsia="ru-RU"/>
        </w:rPr>
        <w:t>, от 02.11.2015 № 4316</w:t>
      </w:r>
      <w:r w:rsidR="00F76858">
        <w:rPr>
          <w:rFonts w:eastAsia="Times New Roman" w:cs="Times New Roman"/>
          <w:szCs w:val="28"/>
          <w:lang w:eastAsia="ru-RU"/>
        </w:rPr>
        <w:t>, от 08.02.2016 № 238</w:t>
      </w:r>
      <w:r w:rsidR="00F84ADE">
        <w:rPr>
          <w:rFonts w:eastAsia="Times New Roman" w:cs="Times New Roman"/>
          <w:szCs w:val="28"/>
          <w:lang w:eastAsia="ru-RU"/>
        </w:rPr>
        <w:t>, от 25.05.2016 № 1378</w:t>
      </w:r>
      <w:r w:rsidR="00CA3BB3">
        <w:rPr>
          <w:rFonts w:eastAsia="Times New Roman" w:cs="Times New Roman"/>
          <w:szCs w:val="28"/>
          <w:lang w:eastAsia="ru-RU"/>
        </w:rPr>
        <w:t>, от 05.09.2016 № 2383</w:t>
      </w:r>
      <w:r w:rsidR="00B23122">
        <w:rPr>
          <w:rFonts w:eastAsia="Times New Roman" w:cs="Times New Roman"/>
          <w:szCs w:val="28"/>
          <w:lang w:eastAsia="ru-RU"/>
        </w:rPr>
        <w:t>, от 14.10.2016 № 2721</w:t>
      </w:r>
      <w:r w:rsidR="000A116D">
        <w:rPr>
          <w:rFonts w:eastAsia="Times New Roman" w:cs="Times New Roman"/>
          <w:szCs w:val="28"/>
          <w:lang w:eastAsia="ru-RU"/>
        </w:rPr>
        <w:t>, от 16.12.2016 № 3259</w:t>
      </w:r>
      <w:r w:rsidR="007108BE">
        <w:rPr>
          <w:rFonts w:eastAsia="Times New Roman" w:cs="Times New Roman"/>
          <w:szCs w:val="28"/>
          <w:lang w:eastAsia="ru-RU"/>
        </w:rPr>
        <w:t>, от 30.01.2017 № 152</w:t>
      </w:r>
      <w:r w:rsidR="0050049B">
        <w:rPr>
          <w:rFonts w:eastAsia="Times New Roman" w:cs="Times New Roman"/>
          <w:szCs w:val="28"/>
          <w:lang w:eastAsia="ru-RU"/>
        </w:rPr>
        <w:t>, от 15.08.2017 № 1907</w:t>
      </w:r>
      <w:r w:rsidR="0034238F">
        <w:rPr>
          <w:rFonts w:eastAsia="Times New Roman" w:cs="Times New Roman"/>
          <w:szCs w:val="28"/>
          <w:lang w:eastAsia="ru-RU"/>
        </w:rPr>
        <w:t>, от 11.09.2017 № 2134</w:t>
      </w:r>
      <w:r w:rsidR="00A002B2">
        <w:rPr>
          <w:rFonts w:eastAsia="Times New Roman" w:cs="Times New Roman"/>
          <w:szCs w:val="28"/>
          <w:lang w:eastAsia="ru-RU"/>
        </w:rPr>
        <w:t>, от 24.10.2017 № 2484</w:t>
      </w:r>
      <w:r w:rsidR="009B7A12">
        <w:rPr>
          <w:rFonts w:eastAsia="Times New Roman" w:cs="Times New Roman"/>
          <w:szCs w:val="28"/>
          <w:lang w:eastAsia="ru-RU"/>
        </w:rPr>
        <w:t>, от</w:t>
      </w:r>
      <w:proofErr w:type="gramEnd"/>
      <w:r w:rsidR="009B7A1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B7A12">
        <w:rPr>
          <w:rFonts w:eastAsia="Times New Roman" w:cs="Times New Roman"/>
          <w:szCs w:val="28"/>
          <w:lang w:eastAsia="ru-RU"/>
        </w:rPr>
        <w:t>28.12.2017 № 3036</w:t>
      </w:r>
      <w:r w:rsidR="00AA52BC">
        <w:rPr>
          <w:rFonts w:eastAsia="Times New Roman" w:cs="Times New Roman"/>
          <w:szCs w:val="28"/>
          <w:lang w:eastAsia="ru-RU"/>
        </w:rPr>
        <w:t>, от 30.01.2018 № 171</w:t>
      </w:r>
      <w:r w:rsidR="008E1208">
        <w:rPr>
          <w:rFonts w:eastAsia="Times New Roman" w:cs="Times New Roman"/>
          <w:szCs w:val="28"/>
          <w:lang w:eastAsia="ru-RU"/>
        </w:rPr>
        <w:t>, от 16.05.2018 № 929</w:t>
      </w:r>
      <w:r w:rsidR="00B526C6">
        <w:rPr>
          <w:rFonts w:eastAsia="Times New Roman" w:cs="Times New Roman"/>
          <w:szCs w:val="28"/>
          <w:lang w:eastAsia="ru-RU"/>
        </w:rPr>
        <w:t>, от 18.05.2018     № 952</w:t>
      </w:r>
      <w:r w:rsidR="009C2C8F">
        <w:rPr>
          <w:rFonts w:eastAsia="Times New Roman" w:cs="Times New Roman"/>
          <w:szCs w:val="28"/>
          <w:lang w:eastAsia="ru-RU"/>
        </w:rPr>
        <w:t>, от 07.09.2018 № 1871</w:t>
      </w:r>
      <w:r w:rsidR="00BC04B1">
        <w:rPr>
          <w:rFonts w:eastAsia="Times New Roman" w:cs="Times New Roman"/>
          <w:szCs w:val="28"/>
          <w:lang w:eastAsia="ru-RU"/>
        </w:rPr>
        <w:t>, от 16.11.2018 № 2447</w:t>
      </w:r>
      <w:r w:rsidR="00153608">
        <w:rPr>
          <w:rFonts w:eastAsia="Times New Roman" w:cs="Times New Roman"/>
          <w:szCs w:val="28"/>
          <w:lang w:eastAsia="ru-RU"/>
        </w:rPr>
        <w:t>, от 30.01.2019 № 237</w:t>
      </w:r>
      <w:r w:rsidR="0004785F">
        <w:rPr>
          <w:rFonts w:eastAsia="Times New Roman" w:cs="Times New Roman"/>
          <w:szCs w:val="28"/>
          <w:lang w:eastAsia="ru-RU"/>
        </w:rPr>
        <w:t>, от 26.04.2019 № 817</w:t>
      </w:r>
      <w:r w:rsidR="00453BE6">
        <w:rPr>
          <w:rFonts w:eastAsia="Times New Roman" w:cs="Times New Roman"/>
          <w:szCs w:val="28"/>
          <w:lang w:eastAsia="ru-RU"/>
        </w:rPr>
        <w:t>, от 02.07.2019 № 1360</w:t>
      </w:r>
      <w:r w:rsidR="006D4EFD">
        <w:rPr>
          <w:rFonts w:eastAsia="Times New Roman" w:cs="Times New Roman"/>
          <w:szCs w:val="28"/>
          <w:lang w:eastAsia="ru-RU"/>
        </w:rPr>
        <w:t>, от 05.08.2019 № 1660</w:t>
      </w:r>
      <w:r w:rsidR="005848CC">
        <w:rPr>
          <w:rFonts w:eastAsia="Times New Roman" w:cs="Times New Roman"/>
          <w:szCs w:val="28"/>
          <w:lang w:eastAsia="ru-RU"/>
        </w:rPr>
        <w:t>, от 13.09.2019 № 1975</w:t>
      </w:r>
      <w:r w:rsidR="0013327E">
        <w:rPr>
          <w:rFonts w:eastAsia="Times New Roman" w:cs="Times New Roman"/>
          <w:szCs w:val="28"/>
          <w:lang w:eastAsia="ru-RU"/>
        </w:rPr>
        <w:t>, от 01.10.2019 № 2091</w:t>
      </w:r>
      <w:r w:rsidR="00D8273E">
        <w:rPr>
          <w:rFonts w:eastAsia="Times New Roman" w:cs="Times New Roman"/>
          <w:szCs w:val="28"/>
          <w:lang w:eastAsia="ru-RU"/>
        </w:rPr>
        <w:t>, от 12.11.2019 № 2317</w:t>
      </w:r>
      <w:r w:rsidR="000217D7">
        <w:rPr>
          <w:rFonts w:eastAsia="Times New Roman" w:cs="Times New Roman"/>
          <w:szCs w:val="28"/>
          <w:lang w:eastAsia="ru-RU"/>
        </w:rPr>
        <w:t>, от 23.12.2019 № 2681</w:t>
      </w:r>
      <w:r w:rsidR="00204685">
        <w:rPr>
          <w:rFonts w:eastAsia="Times New Roman" w:cs="Times New Roman"/>
          <w:szCs w:val="28"/>
          <w:lang w:eastAsia="ru-RU"/>
        </w:rPr>
        <w:t>, от 27.01.2020 № 89</w:t>
      </w:r>
      <w:r w:rsidR="00230694">
        <w:rPr>
          <w:rFonts w:eastAsia="Times New Roman" w:cs="Times New Roman"/>
          <w:szCs w:val="28"/>
          <w:lang w:eastAsia="ru-RU"/>
        </w:rPr>
        <w:t>, от 06.03.2020 № 421</w:t>
      </w:r>
      <w:r w:rsidR="00DB50F8">
        <w:rPr>
          <w:rFonts w:eastAsia="Times New Roman" w:cs="Times New Roman"/>
          <w:szCs w:val="28"/>
          <w:lang w:eastAsia="ru-RU"/>
        </w:rPr>
        <w:t>, от 22.04.2020 № 784</w:t>
      </w:r>
      <w:r w:rsidR="006D47D8">
        <w:rPr>
          <w:rFonts w:eastAsia="Times New Roman" w:cs="Times New Roman"/>
          <w:szCs w:val="28"/>
          <w:lang w:eastAsia="ru-RU"/>
        </w:rPr>
        <w:t>, от 05.06.2020 № 1061</w:t>
      </w:r>
      <w:r w:rsidRPr="006D6CB4">
        <w:rPr>
          <w:rFonts w:eastAsia="Times New Roman" w:cs="Times New Roman"/>
          <w:szCs w:val="28"/>
          <w:lang w:eastAsia="ru-RU"/>
        </w:rPr>
        <w:t>)</w:t>
      </w:r>
      <w:proofErr w:type="gramEnd"/>
    </w:p>
    <w:p w:rsidR="00B425F7" w:rsidRDefault="00B425F7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B425F7" w:rsidRDefault="00B425F7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B425F7" w:rsidRDefault="00B425F7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6D6CB4" w:rsidRDefault="006D6CB4" w:rsidP="00A1326B">
      <w:pPr>
        <w:tabs>
          <w:tab w:val="left" w:pos="6720"/>
        </w:tabs>
        <w:spacing w:line="240" w:lineRule="auto"/>
        <w:rPr>
          <w:rFonts w:eastAsia="Calibri" w:cs="Times New Roman"/>
          <w:szCs w:val="28"/>
        </w:rPr>
      </w:pPr>
    </w:p>
    <w:p w:rsidR="00B425F7" w:rsidRDefault="00B425F7" w:rsidP="00B425F7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lastRenderedPageBreak/>
        <w:t>1.Паспорт муниципальной программы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7135"/>
      </w:tblGrid>
      <w:tr w:rsidR="00B425F7" w:rsidRPr="00AE3717" w:rsidTr="00931BD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Модернизация жилищно-коммунального комплекса, 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szCs w:val="28"/>
                <w:lang w:eastAsia="ru-RU"/>
              </w:rPr>
              <w:t>2015-2024</w:t>
            </w:r>
            <w:r w:rsidRPr="00AE3717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B425F7" w:rsidRPr="00AE3717" w:rsidTr="00931BD2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CA3BB3" w:rsidRDefault="00B425F7" w:rsidP="00255F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CA3BB3">
              <w:rPr>
                <w:rFonts w:eastAsia="Times New Roman"/>
                <w:szCs w:val="28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CA3BB3" w:rsidRDefault="00B425F7" w:rsidP="00CA3BB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CA3BB3">
              <w:rPr>
                <w:rFonts w:eastAsia="Times New Roman"/>
                <w:szCs w:val="28"/>
                <w:lang w:eastAsia="ru-RU"/>
              </w:rPr>
              <w:t>Постановление правительства Амурской области от 25.09.2013 №452 «Об утверждении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 на 201</w:t>
            </w:r>
            <w:r w:rsidR="00CA3BB3" w:rsidRPr="00CA3BB3">
              <w:rPr>
                <w:rFonts w:eastAsia="Times New Roman"/>
                <w:szCs w:val="28"/>
                <w:lang w:eastAsia="ru-RU"/>
              </w:rPr>
              <w:t>4</w:t>
            </w:r>
            <w:r w:rsidRPr="00CA3BB3">
              <w:rPr>
                <w:rFonts w:eastAsia="Times New Roman"/>
                <w:szCs w:val="28"/>
                <w:lang w:eastAsia="ru-RU"/>
              </w:rPr>
              <w:t>-2020 годы»</w:t>
            </w:r>
          </w:p>
        </w:tc>
      </w:tr>
      <w:tr w:rsidR="00B425F7" w:rsidRPr="00AE3717" w:rsidTr="00931BD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CA3BB3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CA3BB3">
              <w:rPr>
                <w:rFonts w:eastAsia="Times New Roman"/>
                <w:szCs w:val="28"/>
                <w:lang w:eastAsia="ru-RU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</w:tr>
      <w:tr w:rsidR="00B425F7" w:rsidRPr="00AE3717" w:rsidTr="00931BD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Координаторы подпрограмм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</w:tr>
      <w:tr w:rsidR="00B425F7" w:rsidRPr="00AE3717" w:rsidTr="00931BD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spacing w:line="240" w:lineRule="atLeast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Администрация города Тынды; </w:t>
            </w:r>
            <w:r w:rsidR="00153608" w:rsidRPr="00153608">
              <w:rPr>
                <w:rFonts w:eastAsia="Times New Roman"/>
                <w:szCs w:val="28"/>
                <w:lang w:eastAsia="ru-RU"/>
              </w:rPr>
              <w:t>Управление муниципального имущества и земельных отношений Администрации города Тынды</w:t>
            </w:r>
            <w:r w:rsidRPr="00AE3717">
              <w:rPr>
                <w:rFonts w:eastAsia="Times New Roman"/>
                <w:szCs w:val="28"/>
                <w:lang w:eastAsia="ru-RU"/>
              </w:rPr>
              <w:t>,</w:t>
            </w:r>
          </w:p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bCs/>
                <w:szCs w:val="28"/>
                <w:lang w:eastAsia="ru-RU"/>
              </w:rPr>
              <w:t>организации и предприятия ЖКХ, расположенные на территории города Тынды</w:t>
            </w:r>
          </w:p>
        </w:tc>
      </w:tr>
      <w:tr w:rsidR="00B425F7" w:rsidRPr="00AE3717" w:rsidTr="00931BD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1.</w:t>
            </w:r>
            <w:r w:rsidR="00255F1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E3717">
              <w:rPr>
                <w:rFonts w:eastAsia="Times New Roman"/>
                <w:szCs w:val="28"/>
                <w:lang w:eastAsia="ru-RU"/>
              </w:rPr>
              <w:t>Обеспечить надежность систем теплоснабжения, водоснабжения, водоотведения города Тынды.</w:t>
            </w:r>
          </w:p>
          <w:p w:rsidR="00B425F7" w:rsidRPr="00AE3717" w:rsidRDefault="00255F15" w:rsidP="00255F1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B425F7" w:rsidRPr="00AE3717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425F7" w:rsidRPr="00AE3717">
              <w:rPr>
                <w:rFonts w:eastAsia="Times New Roman"/>
                <w:szCs w:val="28"/>
                <w:lang w:eastAsia="ru-RU"/>
              </w:rPr>
              <w:t>Повысить энергетическую эффективность на территории города Тынды, реализовать мероприятия по энергосбережению, имеющие системный характер.</w:t>
            </w:r>
          </w:p>
        </w:tc>
      </w:tr>
      <w:tr w:rsidR="00B425F7" w:rsidRPr="00AE3717" w:rsidTr="00931BD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931BD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Перечень подпрограмм, </w:t>
            </w:r>
            <w:r w:rsidR="00931BD2">
              <w:rPr>
                <w:rFonts w:eastAsia="Times New Roman"/>
                <w:szCs w:val="28"/>
                <w:lang w:eastAsia="ru-RU"/>
              </w:rPr>
              <w:t>в</w:t>
            </w:r>
            <w:r w:rsidRPr="00AE3717">
              <w:rPr>
                <w:rFonts w:eastAsia="Times New Roman"/>
                <w:szCs w:val="28"/>
                <w:lang w:eastAsia="ru-RU"/>
              </w:rPr>
              <w:t>ключенных в состав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1.Подпрограмма «Обеспечение доступности коммунальных услуг, повышение качества и надежности жилищно-коммунального обслуживания населения в городе Тынде на </w:t>
            </w:r>
            <w:r w:rsidR="009C2C8F">
              <w:rPr>
                <w:rFonts w:eastAsia="Times New Roman"/>
                <w:szCs w:val="28"/>
                <w:lang w:eastAsia="ru-RU"/>
              </w:rPr>
              <w:t>2015-2024</w:t>
            </w:r>
            <w:r w:rsidRPr="00AE3717">
              <w:rPr>
                <w:rFonts w:eastAsia="Times New Roman"/>
                <w:szCs w:val="28"/>
                <w:lang w:eastAsia="ru-RU"/>
              </w:rPr>
              <w:t xml:space="preserve"> годы».</w:t>
            </w:r>
          </w:p>
          <w:p w:rsidR="00B425F7" w:rsidRPr="00AE3717" w:rsidRDefault="00B425F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2.Подпрограмма «Энергосбережение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szCs w:val="28"/>
                <w:lang w:eastAsia="ru-RU"/>
              </w:rPr>
              <w:t>2015-2024</w:t>
            </w:r>
            <w:r w:rsidRPr="00AE3717">
              <w:rPr>
                <w:rFonts w:eastAsia="Times New Roman"/>
                <w:szCs w:val="28"/>
                <w:lang w:eastAsia="ru-RU"/>
              </w:rPr>
              <w:t xml:space="preserve"> годы».</w:t>
            </w:r>
          </w:p>
        </w:tc>
      </w:tr>
      <w:tr w:rsidR="00B425F7" w:rsidRPr="00AE3717" w:rsidTr="00931BD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9C2C8F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2015-2024</w:t>
            </w:r>
            <w:r w:rsidR="00CE3EF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425F7" w:rsidRPr="00AE3717">
              <w:rPr>
                <w:rFonts w:eastAsia="Times New Roman"/>
                <w:szCs w:val="28"/>
                <w:lang w:eastAsia="ru-RU"/>
              </w:rPr>
              <w:t>гг.</w:t>
            </w:r>
          </w:p>
        </w:tc>
      </w:tr>
      <w:tr w:rsidR="00273297" w:rsidRPr="00AE3717" w:rsidTr="00931BD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7" w:rsidRPr="00AE3717" w:rsidRDefault="00273297" w:rsidP="00B944C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Объемы и источники финансирования программы (с расшифровкой по годам реализации)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3"/>
              <w:tblW w:w="0" w:type="auto"/>
              <w:jc w:val="center"/>
              <w:tblInd w:w="213" w:type="dxa"/>
              <w:tblLook w:val="04A0" w:firstRow="1" w:lastRow="0" w:firstColumn="1" w:lastColumn="0" w:noHBand="0" w:noVBand="1"/>
            </w:tblPr>
            <w:tblGrid>
              <w:gridCol w:w="709"/>
              <w:gridCol w:w="1471"/>
              <w:gridCol w:w="1581"/>
              <w:gridCol w:w="1523"/>
              <w:gridCol w:w="1488"/>
            </w:tblGrid>
            <w:tr w:rsidR="00F84ADE" w:rsidRPr="00DA26AF" w:rsidTr="007108BE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84ADE" w:rsidRPr="009C2C8F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9C2C8F">
                    <w:rPr>
                      <w:rFonts w:eastAsia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471" w:type="dxa"/>
                  <w:vAlign w:val="center"/>
                </w:tcPr>
                <w:p w:rsidR="00F84ADE" w:rsidRPr="009C2C8F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9C2C8F">
                    <w:rPr>
                      <w:rFonts w:eastAsia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81" w:type="dxa"/>
                  <w:vAlign w:val="center"/>
                </w:tcPr>
                <w:p w:rsidR="00F84ADE" w:rsidRPr="009C2C8F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9C2C8F">
                    <w:rPr>
                      <w:rFonts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  <w:vAlign w:val="center"/>
                </w:tcPr>
                <w:p w:rsidR="00F84ADE" w:rsidRPr="009C2C8F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9C2C8F">
                    <w:rPr>
                      <w:rFonts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vAlign w:val="center"/>
                </w:tcPr>
                <w:p w:rsidR="00F84ADE" w:rsidRPr="009C2C8F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9C2C8F">
                    <w:rPr>
                      <w:rFonts w:cs="Times New Roman"/>
                      <w:sz w:val="20"/>
                      <w:szCs w:val="20"/>
                    </w:rPr>
                    <w:t>городской бюджет</w:t>
                  </w:r>
                </w:p>
              </w:tc>
            </w:tr>
            <w:tr w:rsidR="00204685" w:rsidRPr="00DA26AF" w:rsidTr="0020468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204685" w:rsidRDefault="00204685" w:rsidP="00D8273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04685">
                    <w:rPr>
                      <w:rFonts w:eastAsia="Times New Roman" w:cs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47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10 831,78</w:t>
                  </w:r>
                </w:p>
              </w:tc>
              <w:tc>
                <w:tcPr>
                  <w:tcW w:w="158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287,02</w:t>
                  </w: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10 544,76</w:t>
                  </w:r>
                </w:p>
              </w:tc>
            </w:tr>
            <w:tr w:rsidR="00204685" w:rsidRPr="00DA26AF" w:rsidTr="00204685">
              <w:trPr>
                <w:trHeight w:val="295"/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204685" w:rsidRDefault="00204685" w:rsidP="00D8273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04685">
                    <w:rPr>
                      <w:rFonts w:eastAsia="Times New Roman" w:cs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47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225 345,80</w:t>
                  </w:r>
                </w:p>
              </w:tc>
              <w:tc>
                <w:tcPr>
                  <w:tcW w:w="158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116 345,80</w:t>
                  </w: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109 000,00</w:t>
                  </w:r>
                </w:p>
              </w:tc>
            </w:tr>
            <w:tr w:rsidR="00204685" w:rsidRPr="00DA26AF" w:rsidTr="00204685">
              <w:trPr>
                <w:trHeight w:val="295"/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204685" w:rsidRDefault="00204685" w:rsidP="00D8273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04685">
                    <w:rPr>
                      <w:rFonts w:eastAsia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7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327 042,37</w:t>
                  </w:r>
                </w:p>
              </w:tc>
              <w:tc>
                <w:tcPr>
                  <w:tcW w:w="158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246 119,93</w:t>
                  </w: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80 922,44</w:t>
                  </w:r>
                </w:p>
              </w:tc>
            </w:tr>
            <w:tr w:rsidR="00204685" w:rsidRPr="00DA26AF" w:rsidTr="00204685">
              <w:trPr>
                <w:trHeight w:val="295"/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204685" w:rsidRDefault="00204685" w:rsidP="00D8273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04685">
                    <w:rPr>
                      <w:rFonts w:eastAsia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7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330 625,04</w:t>
                  </w:r>
                </w:p>
              </w:tc>
              <w:tc>
                <w:tcPr>
                  <w:tcW w:w="158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250 301,82</w:t>
                  </w: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80 323,22</w:t>
                  </w:r>
                </w:p>
              </w:tc>
            </w:tr>
            <w:tr w:rsidR="00204685" w:rsidRPr="00DA26AF" w:rsidTr="00204685">
              <w:trPr>
                <w:trHeight w:val="295"/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204685" w:rsidRDefault="00204685" w:rsidP="00D8273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04685">
                    <w:rPr>
                      <w:rFonts w:eastAsia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7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117119,15</w:t>
                  </w:r>
                </w:p>
              </w:tc>
              <w:tc>
                <w:tcPr>
                  <w:tcW w:w="1581" w:type="dxa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102808,24</w:t>
                  </w: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rPr>
                      <w:sz w:val="20"/>
                      <w:szCs w:val="20"/>
                    </w:rPr>
                  </w:pPr>
                  <w:r w:rsidRPr="00204685">
                    <w:rPr>
                      <w:sz w:val="20"/>
                      <w:szCs w:val="20"/>
                    </w:rPr>
                    <w:t>14 310,91</w:t>
                  </w:r>
                </w:p>
              </w:tc>
            </w:tr>
            <w:tr w:rsidR="006D47D8" w:rsidRPr="00DA26AF" w:rsidTr="00906D74">
              <w:trPr>
                <w:trHeight w:val="295"/>
                <w:jc w:val="center"/>
              </w:trPr>
              <w:tc>
                <w:tcPr>
                  <w:tcW w:w="0" w:type="auto"/>
                  <w:vAlign w:val="center"/>
                </w:tcPr>
                <w:p w:rsidR="006D47D8" w:rsidRPr="00DB50F8" w:rsidRDefault="006D47D8" w:rsidP="006D47D8">
                  <w:pPr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  <w:r w:rsidRPr="00DB50F8"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  <w:lastRenderedPageBreak/>
                    <w:t>2020</w:t>
                  </w:r>
                </w:p>
              </w:tc>
              <w:tc>
                <w:tcPr>
                  <w:tcW w:w="1471" w:type="dxa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6D47D8">
                    <w:rPr>
                      <w:color w:val="FF0000"/>
                      <w:sz w:val="20"/>
                      <w:szCs w:val="20"/>
                    </w:rPr>
                    <w:t>177677,89</w:t>
                  </w:r>
                </w:p>
              </w:tc>
              <w:tc>
                <w:tcPr>
                  <w:tcW w:w="1581" w:type="dxa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D47D8" w:rsidRPr="006D47D8" w:rsidRDefault="006D47D8" w:rsidP="006D47D8">
                  <w:pPr>
                    <w:jc w:val="center"/>
                    <w:rPr>
                      <w:rFonts w:cs="Times New Roman"/>
                      <w:color w:val="FF0000"/>
                      <w:sz w:val="20"/>
                      <w:szCs w:val="20"/>
                    </w:rPr>
                  </w:pPr>
                  <w:r w:rsidRPr="006D47D8">
                    <w:rPr>
                      <w:rFonts w:cs="Times New Roman"/>
                      <w:color w:val="FF0000"/>
                      <w:sz w:val="20"/>
                      <w:szCs w:val="20"/>
                    </w:rPr>
                    <w:t>172406,64</w:t>
                  </w: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6D47D8">
                    <w:rPr>
                      <w:color w:val="FF0000"/>
                      <w:sz w:val="20"/>
                      <w:szCs w:val="20"/>
                    </w:rPr>
                    <w:t>5271,25</w:t>
                  </w:r>
                </w:p>
              </w:tc>
            </w:tr>
            <w:tr w:rsidR="006D47D8" w:rsidRPr="00DA26AF" w:rsidTr="00DB50F8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7D8" w:rsidRPr="00DB50F8" w:rsidRDefault="006D47D8" w:rsidP="006D47D8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B50F8">
                    <w:rPr>
                      <w:rFonts w:eastAsia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71" w:type="dxa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7D8">
                    <w:rPr>
                      <w:color w:val="000000" w:themeColor="text1"/>
                      <w:sz w:val="20"/>
                      <w:szCs w:val="20"/>
                    </w:rPr>
                    <w:t>132327,86</w:t>
                  </w:r>
                </w:p>
              </w:tc>
              <w:tc>
                <w:tcPr>
                  <w:tcW w:w="1581" w:type="dxa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D47D8" w:rsidRPr="006D47D8" w:rsidRDefault="006D47D8" w:rsidP="006D47D8">
                  <w:pPr>
                    <w:jc w:val="center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6D47D8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129889,03</w:t>
                  </w: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7D8">
                    <w:rPr>
                      <w:color w:val="000000" w:themeColor="text1"/>
                      <w:sz w:val="20"/>
                      <w:szCs w:val="20"/>
                    </w:rPr>
                    <w:t>2438,83</w:t>
                  </w:r>
                </w:p>
              </w:tc>
            </w:tr>
            <w:tr w:rsidR="006D47D8" w:rsidRPr="00DA26AF" w:rsidTr="00DB50F8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7D8" w:rsidRPr="00DB50F8" w:rsidRDefault="006D47D8" w:rsidP="006D47D8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B50F8">
                    <w:rPr>
                      <w:rFonts w:eastAsia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71" w:type="dxa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7D8">
                    <w:rPr>
                      <w:color w:val="000000" w:themeColor="text1"/>
                      <w:sz w:val="20"/>
                      <w:szCs w:val="20"/>
                    </w:rPr>
                    <w:t>132816,34</w:t>
                  </w:r>
                </w:p>
              </w:tc>
              <w:tc>
                <w:tcPr>
                  <w:tcW w:w="1581" w:type="dxa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7D8">
                    <w:rPr>
                      <w:color w:val="000000" w:themeColor="text1"/>
                      <w:sz w:val="20"/>
                      <w:szCs w:val="20"/>
                    </w:rPr>
                    <w:t>129889,03</w:t>
                  </w: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7D8">
                    <w:rPr>
                      <w:color w:val="000000" w:themeColor="text1"/>
                      <w:sz w:val="20"/>
                      <w:szCs w:val="20"/>
                    </w:rPr>
                    <w:t>2927,31</w:t>
                  </w:r>
                </w:p>
              </w:tc>
            </w:tr>
            <w:tr w:rsidR="006D47D8" w:rsidRPr="00DA26AF" w:rsidTr="00DB50F8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7D8" w:rsidRPr="00DB50F8" w:rsidRDefault="006D47D8" w:rsidP="006D47D8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B50F8">
                    <w:rPr>
                      <w:rFonts w:eastAsia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71" w:type="dxa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7D8">
                    <w:rPr>
                      <w:color w:val="000000" w:themeColor="text1"/>
                      <w:sz w:val="20"/>
                      <w:szCs w:val="20"/>
                    </w:rPr>
                    <w:t>30 024,00</w:t>
                  </w:r>
                </w:p>
              </w:tc>
              <w:tc>
                <w:tcPr>
                  <w:tcW w:w="1581" w:type="dxa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7D8">
                    <w:rPr>
                      <w:color w:val="000000" w:themeColor="text1"/>
                      <w:sz w:val="20"/>
                      <w:szCs w:val="20"/>
                    </w:rPr>
                    <w:t>30 024,00</w:t>
                  </w:r>
                </w:p>
              </w:tc>
            </w:tr>
            <w:tr w:rsidR="006D47D8" w:rsidRPr="00DA26AF" w:rsidTr="00DB50F8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7D8" w:rsidRPr="00DB50F8" w:rsidRDefault="006D47D8" w:rsidP="006D47D8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DB50F8">
                    <w:rPr>
                      <w:rFonts w:eastAsia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71" w:type="dxa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7D8">
                    <w:rPr>
                      <w:color w:val="000000" w:themeColor="text1"/>
                      <w:sz w:val="20"/>
                      <w:szCs w:val="20"/>
                    </w:rPr>
                    <w:t>30 024,00</w:t>
                  </w:r>
                </w:p>
              </w:tc>
              <w:tc>
                <w:tcPr>
                  <w:tcW w:w="1581" w:type="dxa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7D8">
                    <w:rPr>
                      <w:color w:val="000000" w:themeColor="text1"/>
                      <w:sz w:val="20"/>
                      <w:szCs w:val="20"/>
                    </w:rPr>
                    <w:t>30 024,00</w:t>
                  </w:r>
                </w:p>
              </w:tc>
            </w:tr>
            <w:tr w:rsidR="006D47D8" w:rsidRPr="00DA26AF" w:rsidTr="00906D74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7D8" w:rsidRPr="003E582A" w:rsidRDefault="006D47D8" w:rsidP="006D47D8">
                  <w:pPr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  <w:r w:rsidRPr="003E582A"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71" w:type="dxa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6D47D8">
                    <w:rPr>
                      <w:color w:val="FF0000"/>
                      <w:sz w:val="20"/>
                      <w:szCs w:val="20"/>
                    </w:rPr>
                    <w:t>1513834,23</w:t>
                  </w:r>
                </w:p>
              </w:tc>
              <w:tc>
                <w:tcPr>
                  <w:tcW w:w="1581" w:type="dxa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6D47D8">
                    <w:rPr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6D47D8">
                    <w:rPr>
                      <w:color w:val="FF0000"/>
                      <w:sz w:val="20"/>
                      <w:szCs w:val="20"/>
                    </w:rPr>
                    <w:t>1148047,51</w:t>
                  </w: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 w:rsidP="006D47D8">
                  <w:pPr>
                    <w:pStyle w:val="af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6D47D8">
                    <w:rPr>
                      <w:color w:val="FF0000"/>
                      <w:sz w:val="20"/>
                      <w:szCs w:val="20"/>
                    </w:rPr>
                    <w:t>365786,72</w:t>
                  </w:r>
                </w:p>
              </w:tc>
            </w:tr>
          </w:tbl>
          <w:p w:rsidR="00273297" w:rsidRPr="00AE3717" w:rsidRDefault="00273297" w:rsidP="00F76858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73297" w:rsidRPr="00AE3717" w:rsidTr="00931BD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7" w:rsidRPr="00AE3717" w:rsidRDefault="0027329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  <w:p w:rsidR="00273297" w:rsidRPr="00AE3717" w:rsidRDefault="0027329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7" w:rsidRPr="00AE3717" w:rsidRDefault="0027329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1.Снижение уровня износа коммунальной инфраструктуры до 50% в среднем по городу.</w:t>
            </w:r>
          </w:p>
          <w:p w:rsidR="00273297" w:rsidRPr="00AE3717" w:rsidRDefault="0027329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2.Своевременное обеспечение топливом муниципальных котельных для их бесперебойной работы.</w:t>
            </w:r>
          </w:p>
          <w:p w:rsidR="00273297" w:rsidRPr="00AE3717" w:rsidRDefault="0027329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3.Модернизация муниципальных котельных.</w:t>
            </w:r>
          </w:p>
          <w:p w:rsidR="00273297" w:rsidRPr="00AE3717" w:rsidRDefault="0027329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4.Повышение безопасности проживания ветеранов ВОВ, матерей воинов, погибших в локальных войнах, снижение уровня износа жилищного фонда.</w:t>
            </w:r>
          </w:p>
          <w:p w:rsidR="00273297" w:rsidRPr="00AE3717" w:rsidRDefault="0027329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5.Оснащение приборами учета и средствами автоматизации потребления тепловой, электрической энергии, воды зданий,</w:t>
            </w:r>
            <w:r w:rsidR="00217A1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E3717">
              <w:rPr>
                <w:rFonts w:eastAsia="Times New Roman"/>
                <w:szCs w:val="28"/>
                <w:lang w:eastAsia="ru-RU"/>
              </w:rPr>
              <w:t>строений, сооружений, в том числе замена существующих приборов на приборы с улучшенными метрологическими характеристиками.</w:t>
            </w:r>
          </w:p>
          <w:p w:rsidR="00273297" w:rsidRPr="00AE3717" w:rsidRDefault="0027329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6.Повышение эффективности расходования бюджетных средств на оплату услуг жилищно-коммунального комплекса.</w:t>
            </w:r>
          </w:p>
        </w:tc>
      </w:tr>
    </w:tbl>
    <w:p w:rsidR="00B425F7" w:rsidRPr="00AE3717" w:rsidRDefault="00B425F7" w:rsidP="00B425F7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2. Характеристика сферы реализации муниципальной программы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color w:val="000000"/>
          <w:szCs w:val="28"/>
          <w:lang w:eastAsia="ru-RU"/>
        </w:rPr>
      </w:pP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color w:val="000000"/>
          <w:szCs w:val="28"/>
          <w:lang w:eastAsia="ru-RU"/>
        </w:rPr>
      </w:pPr>
      <w:r w:rsidRPr="00AE3717">
        <w:rPr>
          <w:rFonts w:eastAsia="Times New Roman"/>
          <w:color w:val="000000"/>
          <w:szCs w:val="28"/>
          <w:lang w:eastAsia="ru-RU"/>
        </w:rPr>
        <w:t>Жилищно-коммунальное хозяйство города Тынды характеризует:</w:t>
      </w:r>
      <w:r w:rsidR="00217A15">
        <w:rPr>
          <w:rFonts w:eastAsia="Times New Roman"/>
          <w:color w:val="000000"/>
          <w:szCs w:val="28"/>
          <w:lang w:eastAsia="ru-RU"/>
        </w:rPr>
        <w:t xml:space="preserve"> </w:t>
      </w:r>
      <w:r w:rsidRPr="00AE3717">
        <w:rPr>
          <w:rFonts w:eastAsia="Times New Roman"/>
          <w:color w:val="000000"/>
          <w:szCs w:val="28"/>
          <w:lang w:eastAsia="ru-RU"/>
        </w:rPr>
        <w:t>высокий уровень износа основных производственных фондов,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действия;</w:t>
      </w:r>
      <w:r w:rsidR="00E872A6">
        <w:rPr>
          <w:rFonts w:eastAsia="Times New Roman"/>
          <w:color w:val="000000"/>
          <w:szCs w:val="28"/>
          <w:lang w:eastAsia="ru-RU"/>
        </w:rPr>
        <w:t xml:space="preserve"> </w:t>
      </w:r>
      <w:r w:rsidRPr="00AE3717">
        <w:rPr>
          <w:rFonts w:eastAsia="Times New Roman"/>
          <w:color w:val="000000"/>
          <w:szCs w:val="28"/>
          <w:lang w:eastAsia="ru-RU"/>
        </w:rPr>
        <w:t xml:space="preserve">высокая себестоимость производства коммунальных услуг из-за сверхнормативного потребления энергоресурсов, вследствие этого, незначительная инвестиционная привлекательность объектов. 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color w:val="000000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За период с 2010 по 2014 год из областного бюджета вложено в реконструкцию и модернизацию 35 500,00 тыс. рублей и 1 775,00 тыс. руб. за счет местного бюджета. Проведен капитальный ремонт сетей </w:t>
      </w:r>
      <w:proofErr w:type="spellStart"/>
      <w:r w:rsidRPr="00AE3717">
        <w:rPr>
          <w:rFonts w:eastAsia="Times New Roman"/>
          <w:szCs w:val="28"/>
          <w:lang w:eastAsia="ru-RU"/>
        </w:rPr>
        <w:t>тепловодоснабжения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, водоотведения, заменены котлы на муниципальной котельной. Вместе с тем полного изменения ситуации в отрасли ЖКХ достигнуть не удалось. Недостаточное финансирование жилищно-коммунального хозяйства сказывается на состоянии коммунальной инфраструктуры города. Износ объектов коммунальной инфраструктуры города Тынды составляет в среднем 60% . Особое беспокойство вызывает замена давно отслуживших свой срок тепловых, водопроводных и канализационных сетей.  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color w:val="000000"/>
          <w:szCs w:val="28"/>
          <w:lang w:eastAsia="ru-RU"/>
        </w:rPr>
      </w:pPr>
      <w:r w:rsidRPr="00AE3717">
        <w:rPr>
          <w:rFonts w:eastAsia="Times New Roman"/>
          <w:color w:val="000000"/>
          <w:szCs w:val="28"/>
          <w:lang w:eastAsia="ru-RU"/>
        </w:rPr>
        <w:lastRenderedPageBreak/>
        <w:t>В настоящее время из более 340 км сетей теплоснабжения, водоснабжения и водоотведения замены требуют 119 км, из них 34,2. км тепловых, 51,5 км водопроводных и 23,3 км канализационных сетей. Износ трубопроводной системы составляет 60%, потери ресурса - 21,4%.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color w:val="000000"/>
          <w:szCs w:val="28"/>
          <w:lang w:eastAsia="ru-RU"/>
        </w:rPr>
      </w:pPr>
      <w:r w:rsidRPr="00AE3717">
        <w:rPr>
          <w:rFonts w:eastAsia="Times New Roman"/>
          <w:color w:val="000000"/>
          <w:szCs w:val="28"/>
          <w:lang w:eastAsia="ru-RU"/>
        </w:rPr>
        <w:t>Необходимы большие объемы финансовых сре</w:t>
      </w:r>
      <w:proofErr w:type="gramStart"/>
      <w:r w:rsidRPr="00AE3717">
        <w:rPr>
          <w:rFonts w:eastAsia="Times New Roman"/>
          <w:color w:val="000000"/>
          <w:szCs w:val="28"/>
          <w:lang w:eastAsia="ru-RU"/>
        </w:rPr>
        <w:t>дств дл</w:t>
      </w:r>
      <w:proofErr w:type="gramEnd"/>
      <w:r w:rsidRPr="00AE3717">
        <w:rPr>
          <w:rFonts w:eastAsia="Times New Roman"/>
          <w:color w:val="000000"/>
          <w:szCs w:val="28"/>
          <w:lang w:eastAsia="ru-RU"/>
        </w:rPr>
        <w:t xml:space="preserve">я приведения коммунальных объектов в надлежащее техническое состояние с учетом внедрения инновационных решений и современных </w:t>
      </w:r>
      <w:proofErr w:type="spellStart"/>
      <w:r w:rsidRPr="00AE3717">
        <w:rPr>
          <w:rFonts w:eastAsia="Times New Roman"/>
          <w:color w:val="000000"/>
          <w:szCs w:val="28"/>
          <w:lang w:eastAsia="ru-RU"/>
        </w:rPr>
        <w:t>энергоэффективных</w:t>
      </w:r>
      <w:proofErr w:type="spellEnd"/>
      <w:r w:rsidRPr="00AE3717">
        <w:rPr>
          <w:rFonts w:eastAsia="Times New Roman"/>
          <w:color w:val="000000"/>
          <w:szCs w:val="28"/>
          <w:lang w:eastAsia="ru-RU"/>
        </w:rPr>
        <w:t xml:space="preserve"> технологий. При этом в последние годы при формировании тарифов для организаций коммунального комплекса действуют ограничения. </w:t>
      </w:r>
      <w:proofErr w:type="gramStart"/>
      <w:r w:rsidRPr="00AE3717">
        <w:rPr>
          <w:rFonts w:eastAsia="Times New Roman"/>
          <w:color w:val="000000"/>
          <w:szCs w:val="28"/>
          <w:lang w:eastAsia="ru-RU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города,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AE3717">
        <w:rPr>
          <w:rFonts w:eastAsia="Times New Roman"/>
          <w:color w:val="000000"/>
          <w:szCs w:val="28"/>
          <w:lang w:eastAsia="ru-RU"/>
        </w:rPr>
        <w:t>энергоресурсосбережения</w:t>
      </w:r>
      <w:proofErr w:type="spellEnd"/>
      <w:r w:rsidRPr="00AE3717">
        <w:rPr>
          <w:rFonts w:eastAsia="Times New Roman"/>
          <w:color w:val="000000"/>
          <w:szCs w:val="28"/>
          <w:lang w:eastAsia="ru-RU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AE3717">
        <w:rPr>
          <w:rFonts w:eastAsia="Times New Roman"/>
          <w:color w:val="000000"/>
          <w:szCs w:val="28"/>
          <w:lang w:eastAsia="ru-RU"/>
        </w:rPr>
        <w:t xml:space="preserve"> климата.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В связи с ежегодным удорожанием стоимости энергоресурсов значительно увеличилась доля затрат на ТЭР в себестоимости оказания жилищно-коммунальных услуг.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Увеличиваются ежегодные затраты на поддержание в работоспособном состоянии и развитие комплекса, возрастают издержки населения.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На территории города необходимо внедрение энергосберегающих технологий, повышение эффективности использования энергии и других видов ресурсов.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color w:val="000000"/>
          <w:szCs w:val="28"/>
          <w:lang w:eastAsia="ru-RU"/>
        </w:rPr>
      </w:pPr>
      <w:r w:rsidRPr="00AE3717">
        <w:rPr>
          <w:rFonts w:eastAsia="Times New Roman"/>
          <w:color w:val="000000"/>
          <w:szCs w:val="28"/>
          <w:lang w:eastAsia="ru-RU"/>
        </w:rPr>
        <w:t xml:space="preserve">Решение задач восстановления основных фондов инженерной инфраструктуры, энергосбережения соответствует установленным приоритетам социально-экономического развития города и возможно только программным методом. 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proofErr w:type="gramStart"/>
      <w:r w:rsidRPr="00AE3717">
        <w:rPr>
          <w:rFonts w:eastAsia="Times New Roman"/>
          <w:szCs w:val="28"/>
          <w:lang w:eastAsia="ru-RU"/>
        </w:rPr>
        <w:t>Проведенный</w:t>
      </w:r>
      <w:proofErr w:type="gramEnd"/>
      <w:r w:rsidRPr="00AE3717">
        <w:rPr>
          <w:rFonts w:eastAsia="Times New Roman"/>
          <w:szCs w:val="28"/>
          <w:lang w:eastAsia="ru-RU"/>
        </w:rPr>
        <w:t xml:space="preserve"> SWOT-анализ жилищно-коммунального хозяйства области представлен в таблице 1. </w:t>
      </w:r>
    </w:p>
    <w:p w:rsidR="00B425F7" w:rsidRPr="00AE3717" w:rsidRDefault="00B425F7" w:rsidP="00B425F7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</w:r>
      <w:r w:rsidRPr="00AE3717">
        <w:rPr>
          <w:rFonts w:eastAsia="Times New Roman"/>
          <w:sz w:val="24"/>
          <w:szCs w:val="24"/>
          <w:lang w:eastAsia="ru-RU"/>
        </w:rPr>
        <w:tab/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5F7" w:rsidRPr="001F2E5F" w:rsidTr="00B425F7">
        <w:tc>
          <w:tcPr>
            <w:tcW w:w="4785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b/>
                <w:sz w:val="26"/>
                <w:szCs w:val="26"/>
                <w:lang w:eastAsia="ru-RU"/>
              </w:rPr>
              <w:t>Сильные стороны</w:t>
            </w:r>
          </w:p>
        </w:tc>
        <w:tc>
          <w:tcPr>
            <w:tcW w:w="4786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b/>
                <w:sz w:val="26"/>
                <w:szCs w:val="26"/>
                <w:lang w:eastAsia="ru-RU"/>
              </w:rPr>
              <w:t>Слабые стороны</w:t>
            </w:r>
          </w:p>
        </w:tc>
      </w:tr>
      <w:tr w:rsidR="00B425F7" w:rsidRPr="001F2E5F" w:rsidTr="00B425F7">
        <w:tc>
          <w:tcPr>
            <w:tcW w:w="4785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>1. Развитая система коммунальных сетей и объектов</w:t>
            </w:r>
          </w:p>
        </w:tc>
        <w:tc>
          <w:tcPr>
            <w:tcW w:w="4786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 xml:space="preserve">1.Высокая степень износа коммунальной инфраструктуры, осуществление ремонта, строительства и модернизации коммунальной инфраструктуры в основном за счет бюджетных средств </w:t>
            </w:r>
          </w:p>
        </w:tc>
      </w:tr>
      <w:tr w:rsidR="00B425F7" w:rsidRPr="001F2E5F" w:rsidTr="00B425F7">
        <w:tc>
          <w:tcPr>
            <w:tcW w:w="4785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 xml:space="preserve">2. Развитая сырьевая база обеспечения сферы </w:t>
            </w:r>
            <w:proofErr w:type="spellStart"/>
            <w:r w:rsidRPr="001F2E5F">
              <w:rPr>
                <w:rFonts w:eastAsia="Times New Roman"/>
                <w:sz w:val="26"/>
                <w:szCs w:val="26"/>
                <w:lang w:eastAsia="ru-RU"/>
              </w:rPr>
              <w:t>жилищно</w:t>
            </w:r>
            <w:proofErr w:type="spellEnd"/>
            <w:r w:rsidRPr="001F2E5F">
              <w:rPr>
                <w:rFonts w:eastAsia="Times New Roman"/>
                <w:sz w:val="26"/>
                <w:szCs w:val="26"/>
                <w:lang w:eastAsia="ru-RU"/>
              </w:rPr>
              <w:t xml:space="preserve"> - коммунального хозяйства </w:t>
            </w:r>
          </w:p>
        </w:tc>
        <w:tc>
          <w:tcPr>
            <w:tcW w:w="4786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 xml:space="preserve">2. Нерациональное использование ресурсов и высокий уровень потерь </w:t>
            </w:r>
          </w:p>
        </w:tc>
      </w:tr>
      <w:tr w:rsidR="00B425F7" w:rsidRPr="001F2E5F" w:rsidTr="00B425F7">
        <w:tc>
          <w:tcPr>
            <w:tcW w:w="4785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425F7" w:rsidRPr="001F2E5F" w:rsidTr="00B425F7">
        <w:tc>
          <w:tcPr>
            <w:tcW w:w="4785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b/>
                <w:sz w:val="26"/>
                <w:szCs w:val="26"/>
                <w:lang w:eastAsia="ru-RU"/>
              </w:rPr>
              <w:t>Возможности</w:t>
            </w:r>
          </w:p>
        </w:tc>
        <w:tc>
          <w:tcPr>
            <w:tcW w:w="4786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b/>
                <w:sz w:val="26"/>
                <w:szCs w:val="26"/>
                <w:lang w:eastAsia="ru-RU"/>
              </w:rPr>
              <w:t>Угрозы</w:t>
            </w:r>
          </w:p>
        </w:tc>
      </w:tr>
      <w:tr w:rsidR="00B425F7" w:rsidRPr="001F2E5F" w:rsidTr="00B425F7">
        <w:tc>
          <w:tcPr>
            <w:tcW w:w="4785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>1. Привлечение частных инвестиций и заемных сре</w:t>
            </w:r>
            <w:proofErr w:type="gramStart"/>
            <w:r w:rsidRPr="001F2E5F">
              <w:rPr>
                <w:rFonts w:eastAsia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Pr="001F2E5F">
              <w:rPr>
                <w:rFonts w:eastAsia="Times New Roman"/>
                <w:sz w:val="26"/>
                <w:szCs w:val="26"/>
                <w:lang w:eastAsia="ru-RU"/>
              </w:rPr>
              <w:t>я строительства новых и модернизации существующих систем коммунальной инфраструктуры</w:t>
            </w:r>
          </w:p>
        </w:tc>
        <w:tc>
          <w:tcPr>
            <w:tcW w:w="4786" w:type="dxa"/>
            <w:shd w:val="clear" w:color="auto" w:fill="auto"/>
          </w:tcPr>
          <w:p w:rsidR="00B425F7" w:rsidRPr="001F2E5F" w:rsidRDefault="00B425F7" w:rsidP="007376F6">
            <w:pPr>
              <w:spacing w:line="240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 xml:space="preserve">1. Малая инвестиционная привлекательность отрасли и сложности в привлечении кредитов убыточными предприятиями могут привести к ухудшению качества коммунальных услуг, росту аварий </w:t>
            </w:r>
          </w:p>
        </w:tc>
      </w:tr>
      <w:tr w:rsidR="00B425F7" w:rsidRPr="001F2E5F" w:rsidTr="00B425F7">
        <w:tc>
          <w:tcPr>
            <w:tcW w:w="4785" w:type="dxa"/>
            <w:shd w:val="clear" w:color="auto" w:fill="auto"/>
          </w:tcPr>
          <w:p w:rsidR="00B425F7" w:rsidRPr="001F2E5F" w:rsidRDefault="00B425F7" w:rsidP="00B425F7">
            <w:pPr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 xml:space="preserve">2. Проведение </w:t>
            </w:r>
            <w:proofErr w:type="spellStart"/>
            <w:r w:rsidRPr="001F2E5F">
              <w:rPr>
                <w:rFonts w:eastAsia="Times New Roman"/>
                <w:sz w:val="26"/>
                <w:szCs w:val="26"/>
                <w:lang w:eastAsia="ru-RU"/>
              </w:rPr>
              <w:t>энерго</w:t>
            </w:r>
            <w:proofErr w:type="spellEnd"/>
            <w:r w:rsidRPr="001F2E5F">
              <w:rPr>
                <w:rFonts w:eastAsia="Times New Roman"/>
                <w:sz w:val="26"/>
                <w:szCs w:val="26"/>
                <w:lang w:eastAsia="ru-RU"/>
              </w:rPr>
              <w:t>- и ресурсосберегающих мероприятий</w:t>
            </w:r>
          </w:p>
        </w:tc>
        <w:tc>
          <w:tcPr>
            <w:tcW w:w="4786" w:type="dxa"/>
            <w:shd w:val="clear" w:color="auto" w:fill="auto"/>
          </w:tcPr>
          <w:p w:rsidR="00B425F7" w:rsidRPr="001F2E5F" w:rsidRDefault="00B425F7" w:rsidP="002F6A00">
            <w:pPr>
              <w:spacing w:line="240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1F2E5F">
              <w:rPr>
                <w:rFonts w:eastAsia="Times New Roman"/>
                <w:sz w:val="26"/>
                <w:szCs w:val="26"/>
                <w:lang w:eastAsia="ru-RU"/>
              </w:rPr>
              <w:t>2. Повышение тарифов на коммунальные</w:t>
            </w:r>
            <w:r w:rsidR="001F2E5F" w:rsidRPr="001F2E5F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F2E5F">
              <w:rPr>
                <w:rFonts w:eastAsia="Times New Roman"/>
                <w:sz w:val="26"/>
                <w:szCs w:val="26"/>
                <w:lang w:eastAsia="ru-RU"/>
              </w:rPr>
              <w:t>услуги</w:t>
            </w:r>
          </w:p>
        </w:tc>
      </w:tr>
    </w:tbl>
    <w:p w:rsidR="00B425F7" w:rsidRPr="00AE3717" w:rsidRDefault="00B425F7" w:rsidP="00B425F7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3. Приоритеты муниципальной политики в сфере реализации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муниципальной программы, цели, задачи</w:t>
      </w:r>
    </w:p>
    <w:p w:rsidR="001833C3" w:rsidRDefault="00B425F7" w:rsidP="001833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и ожидаемые конечные результаты</w:t>
      </w:r>
    </w:p>
    <w:p w:rsidR="00B425F7" w:rsidRPr="00AE3717" w:rsidRDefault="00B425F7" w:rsidP="001833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proofErr w:type="gramStart"/>
      <w:r w:rsidRPr="00AE3717">
        <w:rPr>
          <w:rFonts w:eastAsia="Times New Roman"/>
          <w:szCs w:val="28"/>
          <w:lang w:eastAsia="ru-RU"/>
        </w:rPr>
        <w:t>Приоритеты муниципальной политики в сфере реализации муниципальной программы определяются Указом Президента Российской Федерации</w:t>
      </w:r>
      <w:r w:rsidR="005D683F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от 7 мая 2012 г. N 600 "О мерах по обеспечению</w:t>
      </w:r>
      <w:r w:rsidR="005D683F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граждан</w:t>
      </w:r>
      <w:r w:rsidR="005D683F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 xml:space="preserve">Российской Федерации доступным и комфортным жильем и повышению качества жилищно-коммунальных услуг", а также долгосрочными стратегическими целями и приоритетными задачами социально-экономического развития Дальнего Востока, Забайкалья, Амурской области, города Тынды такими как: </w:t>
      </w:r>
      <w:proofErr w:type="gramEnd"/>
    </w:p>
    <w:p w:rsidR="00B425F7" w:rsidRPr="00AE3717" w:rsidRDefault="00B425F7" w:rsidP="00B425F7">
      <w:pPr>
        <w:spacing w:line="240" w:lineRule="auto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- привлечение инвестиций в жилищно-коммунальное хозяйство, его модернизация; </w:t>
      </w:r>
    </w:p>
    <w:p w:rsidR="00B425F7" w:rsidRPr="00AE3717" w:rsidRDefault="00B425F7" w:rsidP="00B425F7">
      <w:pPr>
        <w:spacing w:line="240" w:lineRule="auto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- снижение потребления всех видов ресурсов за счет применения, передовых </w:t>
      </w:r>
      <w:proofErr w:type="spellStart"/>
      <w:r w:rsidRPr="00AE3717">
        <w:rPr>
          <w:rFonts w:eastAsia="Times New Roman"/>
          <w:szCs w:val="28"/>
          <w:lang w:eastAsia="ru-RU"/>
        </w:rPr>
        <w:t>ресурсо</w:t>
      </w:r>
      <w:proofErr w:type="spellEnd"/>
      <w:r w:rsidRPr="00AE3717">
        <w:rPr>
          <w:rFonts w:eastAsia="Times New Roman"/>
          <w:szCs w:val="28"/>
          <w:lang w:eastAsia="ru-RU"/>
        </w:rPr>
        <w:t xml:space="preserve">- и энергосберегающих технологий; сбалансированная тарифная политика; </w:t>
      </w:r>
    </w:p>
    <w:p w:rsidR="00B425F7" w:rsidRPr="00AE3717" w:rsidRDefault="00B425F7" w:rsidP="00B425F7">
      <w:pPr>
        <w:spacing w:line="240" w:lineRule="auto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- повышение уровня благоустроенности жилья и благоустройства населенных пунктов, качества жилищно-коммунальных услуг. </w:t>
      </w:r>
    </w:p>
    <w:p w:rsidR="00B425F7" w:rsidRPr="00AE3717" w:rsidRDefault="00B425F7" w:rsidP="00B425F7">
      <w:pPr>
        <w:spacing w:line="240" w:lineRule="auto"/>
        <w:rPr>
          <w:rFonts w:eastAsia="Times New Roman"/>
          <w:szCs w:val="28"/>
          <w:lang w:eastAsia="ru-RU"/>
        </w:rPr>
      </w:pPr>
      <w:proofErr w:type="gramStart"/>
      <w:r w:rsidRPr="00AE3717">
        <w:rPr>
          <w:rFonts w:eastAsia="Times New Roman"/>
          <w:szCs w:val="28"/>
          <w:lang w:eastAsia="ru-RU"/>
        </w:rPr>
        <w:t>Исходя из этого определены</w:t>
      </w:r>
      <w:proofErr w:type="gramEnd"/>
      <w:r w:rsidRPr="00AE3717">
        <w:rPr>
          <w:rFonts w:eastAsia="Times New Roman"/>
          <w:szCs w:val="28"/>
          <w:lang w:eastAsia="ru-RU"/>
        </w:rPr>
        <w:t xml:space="preserve"> цели муниципальной программы: </w:t>
      </w:r>
    </w:p>
    <w:p w:rsidR="00B425F7" w:rsidRPr="00AE3717" w:rsidRDefault="00B425F7" w:rsidP="00B425F7">
      <w:pPr>
        <w:spacing w:line="240" w:lineRule="auto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- повышение качества и надежности предоставления жилищно-коммунальных услуг, повышение качества жилищного обеспечения граждан; </w:t>
      </w:r>
    </w:p>
    <w:p w:rsidR="00B425F7" w:rsidRPr="00AE3717" w:rsidRDefault="00B425F7" w:rsidP="00B425F7">
      <w:pPr>
        <w:spacing w:line="240" w:lineRule="auto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- обеспечение </w:t>
      </w:r>
      <w:proofErr w:type="spellStart"/>
      <w:r w:rsidRPr="00AE3717">
        <w:rPr>
          <w:rFonts w:eastAsia="Times New Roman"/>
          <w:szCs w:val="28"/>
          <w:lang w:eastAsia="ru-RU"/>
        </w:rPr>
        <w:t>энергоэффективности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в бюджетном и жилищно-коммунальном секторах экономики. </w:t>
      </w:r>
    </w:p>
    <w:p w:rsidR="00B425F7" w:rsidRPr="00AE3717" w:rsidRDefault="00B425F7" w:rsidP="00B425F7">
      <w:pPr>
        <w:spacing w:line="240" w:lineRule="auto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Проблемы, задачи и результаты реализации муниципальной программы приведены в таблице 2.</w:t>
      </w:r>
    </w:p>
    <w:p w:rsidR="00B425F7" w:rsidRPr="00AE3717" w:rsidRDefault="00B425F7" w:rsidP="00B425F7">
      <w:pPr>
        <w:tabs>
          <w:tab w:val="left" w:pos="7380"/>
        </w:tabs>
        <w:spacing w:line="240" w:lineRule="auto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tabs>
          <w:tab w:val="left" w:pos="7380"/>
        </w:tabs>
        <w:spacing w:line="240" w:lineRule="auto"/>
        <w:rPr>
          <w:rFonts w:eastAsia="Times New Roman"/>
          <w:szCs w:val="28"/>
          <w:lang w:eastAsia="ru-RU"/>
        </w:rPr>
        <w:sectPr w:rsidR="00B425F7" w:rsidRPr="00AE3717" w:rsidSect="005D683F">
          <w:headerReference w:type="default" r:id="rId9"/>
          <w:footerReference w:type="default" r:id="rId10"/>
          <w:pgSz w:w="11906" w:h="16838"/>
          <w:pgMar w:top="1134" w:right="567" w:bottom="1134" w:left="1701" w:header="1134" w:footer="567" w:gutter="0"/>
          <w:pgNumType w:start="1"/>
          <w:cols w:space="708"/>
          <w:titlePg/>
          <w:docGrid w:linePitch="360"/>
        </w:sect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left="12744"/>
        <w:rPr>
          <w:rFonts w:ascii="Courier New" w:eastAsia="Times New Roman" w:hAnsi="Courier New" w:cs="Courier New"/>
          <w:b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lastRenderedPageBreak/>
        <w:t>Таблица 2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Проблемы, задачи и результаты муниципальной программы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"/>
        <w:gridCol w:w="2570"/>
        <w:gridCol w:w="2744"/>
        <w:gridCol w:w="2768"/>
        <w:gridCol w:w="1761"/>
        <w:gridCol w:w="2641"/>
        <w:gridCol w:w="1714"/>
      </w:tblGrid>
      <w:tr w:rsidR="00B425F7" w:rsidRPr="0074575E" w:rsidTr="0074575E">
        <w:trPr>
          <w:trHeight w:val="1000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N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74575E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74575E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Формулировка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решаемой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проблемы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Наименование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задачи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муниципальной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Наименование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подпрограммы* (основных мероприятий)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направленной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на решение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задачи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Сроки и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этапы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реализации подпрограммы (основных мероприятий)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Ожидаемый конечный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результат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подпрограммы (основных мероприятий)</w:t>
            </w:r>
          </w:p>
        </w:tc>
      </w:tr>
      <w:tr w:rsidR="00B425F7" w:rsidRPr="0074575E" w:rsidTr="0074575E">
        <w:trPr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Качественная характеристика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Количественная оценка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425F7" w:rsidRPr="0074575E" w:rsidTr="0074575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255F1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 xml:space="preserve">Сверхнормативный износ инженерной инфраструктуры объектов ЖКХ;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255F15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Обеспечение надежности систем теплоснабжения, водоснабжения водоотведения города Тынды,</w:t>
            </w:r>
            <w:r w:rsidR="00255F15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4575E">
              <w:rPr>
                <w:rFonts w:eastAsia="Times New Roman"/>
                <w:sz w:val="22"/>
                <w:lang w:eastAsia="ru-RU"/>
              </w:rPr>
              <w:t>модернизация объектов коммунальной инфраструктуры</w:t>
            </w:r>
            <w:proofErr w:type="gramStart"/>
            <w:r w:rsidRPr="0074575E">
              <w:rPr>
                <w:rFonts w:eastAsia="Times New Roman"/>
                <w:sz w:val="22"/>
                <w:lang w:eastAsia="ru-RU"/>
              </w:rPr>
              <w:t>;.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 xml:space="preserve">Обеспечение доступности коммунальных услуг, повышение качества и надежности жилищно-коммунального обслуживания населения в городе Тынде на </w:t>
            </w:r>
            <w:r w:rsidR="009C2C8F">
              <w:rPr>
                <w:rFonts w:eastAsia="Times New Roman"/>
                <w:sz w:val="22"/>
                <w:lang w:eastAsia="ru-RU"/>
              </w:rPr>
              <w:t>2015-2024</w:t>
            </w:r>
            <w:r w:rsidRPr="0074575E">
              <w:rPr>
                <w:rFonts w:eastAsia="Times New Roman"/>
                <w:sz w:val="22"/>
                <w:lang w:eastAsia="ru-RU"/>
              </w:rPr>
              <w:t xml:space="preserve"> годы.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9C2C8F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2015-2024</w:t>
            </w:r>
            <w:r w:rsidR="00B425F7" w:rsidRPr="0074575E">
              <w:rPr>
                <w:rFonts w:eastAsia="Times New Roman"/>
                <w:sz w:val="22"/>
                <w:lang w:eastAsia="ru-RU"/>
              </w:rPr>
              <w:t xml:space="preserve"> 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Снижение уровня износа коммунальной инфраструктуры.</w:t>
            </w:r>
            <w:r w:rsidR="00255F15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4575E">
              <w:rPr>
                <w:rFonts w:eastAsia="Times New Roman"/>
                <w:sz w:val="22"/>
                <w:lang w:eastAsia="ru-RU"/>
              </w:rPr>
              <w:t>Модернизация муниципальных котельных.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Обеспечение комфортности проживания ветеранов ВОВ, матерей воинов, погибших в локальных войнах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 xml:space="preserve">До 50% 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в среднем по городу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две котельные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18человек</w:t>
            </w:r>
          </w:p>
        </w:tc>
      </w:tr>
      <w:tr w:rsidR="00B425F7" w:rsidRPr="0074575E" w:rsidTr="0074575E">
        <w:trPr>
          <w:trHeight w:val="13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2.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74575E">
              <w:rPr>
                <w:rFonts w:eastAsia="Times New Roman"/>
                <w:sz w:val="22"/>
                <w:lang w:eastAsia="ru-RU"/>
              </w:rPr>
              <w:t>Низкая</w:t>
            </w:r>
            <w:proofErr w:type="gramEnd"/>
            <w:r w:rsidR="00255F15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74575E">
              <w:rPr>
                <w:rFonts w:eastAsia="Times New Roman"/>
                <w:sz w:val="22"/>
                <w:lang w:eastAsia="ru-RU"/>
              </w:rPr>
              <w:t>энергоэффективность</w:t>
            </w:r>
            <w:proofErr w:type="spellEnd"/>
            <w:r w:rsidRPr="0074575E">
              <w:rPr>
                <w:rFonts w:eastAsia="Times New Roman"/>
                <w:sz w:val="22"/>
                <w:lang w:eastAsia="ru-RU"/>
              </w:rPr>
              <w:t xml:space="preserve"> в бюджетном секторе и жилищно-коммунальном хозяйстве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745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Повышение энергетической эффективности на территории города Тынды, реализация мероприятий по энергосбережению, имеющих системный характер.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745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 xml:space="preserve">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sz w:val="22"/>
                <w:lang w:eastAsia="ru-RU"/>
              </w:rPr>
              <w:t>2015-2024</w:t>
            </w:r>
            <w:r w:rsidRPr="0074575E">
              <w:rPr>
                <w:rFonts w:eastAsia="Times New Roman"/>
                <w:sz w:val="22"/>
                <w:lang w:eastAsia="ru-RU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9C2C8F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2015-2024</w:t>
            </w:r>
            <w:r w:rsidR="00B425F7" w:rsidRPr="0074575E">
              <w:rPr>
                <w:rFonts w:eastAsia="Times New Roman"/>
                <w:sz w:val="22"/>
                <w:lang w:eastAsia="ru-RU"/>
              </w:rPr>
              <w:t xml:space="preserve"> годы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Оснащение бюджетных учреждений города приборами учета.</w:t>
            </w:r>
          </w:p>
          <w:p w:rsidR="00B425F7" w:rsidRPr="0074575E" w:rsidRDefault="00B425F7" w:rsidP="00745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 xml:space="preserve">Оснащение многоквартирных домов общедомовыми приборами учета. Увеличение числа </w:t>
            </w:r>
            <w:proofErr w:type="spellStart"/>
            <w:r w:rsidRPr="0074575E">
              <w:rPr>
                <w:rFonts w:eastAsia="Times New Roman"/>
                <w:sz w:val="22"/>
                <w:lang w:eastAsia="ru-RU"/>
              </w:rPr>
              <w:t>энергосервисных</w:t>
            </w:r>
            <w:proofErr w:type="spellEnd"/>
            <w:r w:rsidR="0074575E" w:rsidRPr="0074575E">
              <w:rPr>
                <w:rFonts w:eastAsia="Times New Roman"/>
                <w:sz w:val="22"/>
                <w:lang w:eastAsia="ru-RU"/>
              </w:rPr>
              <w:t xml:space="preserve"> договоров, заключенных бюджетными учреждениями.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100%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100%</w:t>
            </w: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B425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lang w:eastAsia="ru-RU"/>
              </w:rPr>
            </w:pPr>
          </w:p>
          <w:p w:rsidR="00B425F7" w:rsidRPr="0074575E" w:rsidRDefault="00B425F7" w:rsidP="007457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2"/>
                <w:lang w:eastAsia="ru-RU"/>
              </w:rPr>
            </w:pPr>
            <w:r w:rsidRPr="0074575E">
              <w:rPr>
                <w:rFonts w:eastAsia="Times New Roman"/>
                <w:sz w:val="22"/>
                <w:lang w:eastAsia="ru-RU"/>
              </w:rPr>
              <w:t>ежегодно на 10%</w:t>
            </w:r>
          </w:p>
        </w:tc>
      </w:tr>
    </w:tbl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  <w:sectPr w:rsidR="00B425F7" w:rsidRPr="00AE3717" w:rsidSect="00B425F7">
          <w:headerReference w:type="default" r:id="rId11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425F7" w:rsidRPr="00AE3717" w:rsidRDefault="00931BD2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  <w:r>
        <w:rPr>
          <w:rFonts w:eastAsia="Times New Roman" w:cs="Calibri"/>
          <w:b/>
          <w:szCs w:val="28"/>
          <w:lang w:eastAsia="ru-RU"/>
        </w:rPr>
        <w:lastRenderedPageBreak/>
        <w:t>4. Описание системы подпрограмм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szCs w:val="28"/>
          <w:lang w:eastAsia="ru-RU"/>
        </w:rPr>
      </w:pP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Муниципальная программа состоит из 2-х подпрограмм, которые предусматривают комплекс взаимосвязанных мер, направленных на достижение целей, а также на решение наиболее важных задач муниципальной программы. На основе этого выделены следующие подпрограммы:</w:t>
      </w:r>
    </w:p>
    <w:p w:rsidR="00B425F7" w:rsidRPr="00AE3717" w:rsidRDefault="0093468D" w:rsidP="00B425F7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1.</w:t>
      </w:r>
      <w:r w:rsidR="00B425F7"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Подпрограмма "Обеспечение доступности коммунальных услуг, повышение качества и надежности жилищно-коммунального обслуживания населения города Тынды на </w:t>
      </w:r>
      <w:r w:rsidR="009C2C8F">
        <w:rPr>
          <w:rFonts w:eastAsia="Times New Roman"/>
          <w:color w:val="000000"/>
          <w:szCs w:val="28"/>
          <w:shd w:val="clear" w:color="auto" w:fill="FFFFFF"/>
          <w:lang w:eastAsia="ru-RU"/>
        </w:rPr>
        <w:t>2015-2024</w:t>
      </w:r>
      <w:r w:rsidR="00CE3EF2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B425F7"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годы". </w:t>
      </w:r>
    </w:p>
    <w:p w:rsidR="00B425F7" w:rsidRDefault="00B425F7" w:rsidP="00B425F7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На решение задач и достижение целей </w:t>
      </w:r>
      <w:r w:rsidR="007B098D">
        <w:rPr>
          <w:rFonts w:eastAsia="Times New Roman"/>
          <w:color w:val="000000"/>
          <w:szCs w:val="28"/>
          <w:shd w:val="clear" w:color="auto" w:fill="FFFFFF"/>
          <w:lang w:eastAsia="ru-RU"/>
        </w:rPr>
        <w:t>под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программы ориентирован</w:t>
      </w:r>
      <w:r w:rsidR="00273297">
        <w:rPr>
          <w:rFonts w:eastAsia="Times New Roman"/>
          <w:color w:val="000000"/>
          <w:szCs w:val="28"/>
          <w:shd w:val="clear" w:color="auto" w:fill="FFFFFF"/>
          <w:lang w:eastAsia="ru-RU"/>
        </w:rPr>
        <w:t>ы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основные</w:t>
      </w:r>
      <w:r w:rsidR="000759A5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мероприятия: </w:t>
      </w:r>
    </w:p>
    <w:p w:rsidR="00CC07DF" w:rsidRPr="00AE3717" w:rsidRDefault="00CC07DF" w:rsidP="00CC07DF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1.</w:t>
      </w:r>
      <w:r w:rsidR="0093468D">
        <w:rPr>
          <w:rFonts w:eastAsia="Times New Roman"/>
          <w:color w:val="000000"/>
          <w:szCs w:val="28"/>
          <w:shd w:val="clear" w:color="auto" w:fill="FFFFFF"/>
          <w:lang w:eastAsia="ru-RU"/>
        </w:rPr>
        <w:t>1.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«Проведение мероприятий по обеспечению доступности коммунальных услуг, повышение качества и надежности жилищно-коммунального обслуживания населения», включающее в себя:</w:t>
      </w:r>
    </w:p>
    <w:p w:rsidR="00CC07DF" w:rsidRPr="00AE3717" w:rsidRDefault="00CC07DF" w:rsidP="00CC07DF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 xml:space="preserve">капитальный ремонт, </w:t>
      </w:r>
      <w:proofErr w:type="spellStart"/>
      <w:r w:rsidRPr="00AE3717">
        <w:rPr>
          <w:rFonts w:eastAsia="Times New Roman"/>
          <w:szCs w:val="28"/>
          <w:lang w:eastAsia="ru-RU"/>
        </w:rPr>
        <w:t>замена</w:t>
      </w:r>
      <w:proofErr w:type="gramStart"/>
      <w:r w:rsidRPr="00AE3717">
        <w:rPr>
          <w:rFonts w:eastAsia="Times New Roman"/>
          <w:szCs w:val="28"/>
          <w:lang w:eastAsia="ru-RU"/>
        </w:rPr>
        <w:t>,с</w:t>
      </w:r>
      <w:proofErr w:type="gramEnd"/>
      <w:r w:rsidRPr="00AE3717">
        <w:rPr>
          <w:rFonts w:eastAsia="Times New Roman"/>
          <w:szCs w:val="28"/>
          <w:lang w:eastAsia="ru-RU"/>
        </w:rPr>
        <w:t>троительство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сетей </w:t>
      </w:r>
      <w:proofErr w:type="spellStart"/>
      <w:r w:rsidRPr="00AE3717">
        <w:rPr>
          <w:rFonts w:eastAsia="Times New Roman"/>
          <w:szCs w:val="28"/>
          <w:lang w:eastAsia="ru-RU"/>
        </w:rPr>
        <w:t>тепловодоснабжения</w:t>
      </w:r>
      <w:proofErr w:type="spellEnd"/>
      <w:r w:rsidRPr="00AE3717">
        <w:rPr>
          <w:rFonts w:eastAsia="Times New Roman"/>
          <w:szCs w:val="28"/>
          <w:lang w:eastAsia="ru-RU"/>
        </w:rPr>
        <w:t>, водоотведения и сооружений на них;</w:t>
      </w:r>
    </w:p>
    <w:p w:rsidR="00CC07DF" w:rsidRPr="00AE3717" w:rsidRDefault="00CC07DF" w:rsidP="00CC07DF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реконструкция очистных сооружений в г. Тынде с увеличением дополнительной мощности 3,5 тыс</w:t>
      </w:r>
      <w:proofErr w:type="gramStart"/>
      <w:r w:rsidRPr="00AE3717">
        <w:rPr>
          <w:rFonts w:eastAsia="Times New Roman"/>
          <w:szCs w:val="28"/>
          <w:lang w:eastAsia="ru-RU"/>
        </w:rPr>
        <w:t>.м</w:t>
      </w:r>
      <w:proofErr w:type="gramEnd"/>
      <w:r w:rsidRPr="00AE3717">
        <w:rPr>
          <w:rFonts w:eastAsia="Times New Roman"/>
          <w:szCs w:val="28"/>
          <w:vertAlign w:val="superscript"/>
          <w:lang w:eastAsia="ru-RU"/>
        </w:rPr>
        <w:t>3</w:t>
      </w:r>
      <w:r w:rsidRPr="00AE3717">
        <w:rPr>
          <w:rFonts w:eastAsia="Times New Roman"/>
          <w:szCs w:val="28"/>
          <w:lang w:eastAsia="ru-RU"/>
        </w:rPr>
        <w:t xml:space="preserve"> в сутки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; </w:t>
      </w:r>
    </w:p>
    <w:p w:rsidR="00CC07DF" w:rsidRPr="00AE3717" w:rsidRDefault="00CC07DF" w:rsidP="00CC07DF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 xml:space="preserve">реконструкция системы </w:t>
      </w:r>
      <w:proofErr w:type="spellStart"/>
      <w:r w:rsidRPr="00AE3717">
        <w:rPr>
          <w:rFonts w:eastAsia="Times New Roman"/>
          <w:szCs w:val="28"/>
          <w:lang w:eastAsia="ru-RU"/>
        </w:rPr>
        <w:t>тепловодоснабжения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пос. ЦРММ, ТУСМ, </w:t>
      </w:r>
      <w:proofErr w:type="spellStart"/>
      <w:r w:rsidRPr="00AE3717">
        <w:rPr>
          <w:rFonts w:eastAsia="Times New Roman"/>
          <w:szCs w:val="28"/>
          <w:lang w:eastAsia="ru-RU"/>
        </w:rPr>
        <w:t>Взрывпром</w:t>
      </w:r>
      <w:proofErr w:type="gramStart"/>
      <w:r w:rsidRPr="00AE3717">
        <w:rPr>
          <w:rFonts w:eastAsia="Times New Roman"/>
          <w:szCs w:val="28"/>
          <w:lang w:eastAsia="ru-RU"/>
        </w:rPr>
        <w:t>,А</w:t>
      </w:r>
      <w:proofErr w:type="gramEnd"/>
      <w:r w:rsidRPr="00AE3717">
        <w:rPr>
          <w:rFonts w:eastAsia="Times New Roman"/>
          <w:szCs w:val="28"/>
          <w:lang w:eastAsia="ru-RU"/>
        </w:rPr>
        <w:t>ТП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в г. Тынде;</w:t>
      </w:r>
    </w:p>
    <w:p w:rsidR="00CC07DF" w:rsidRPr="00AE3717" w:rsidRDefault="00CC07DF" w:rsidP="00CC07DF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реконструкция ВЛ-10кВ фидера42 городского водозабора;</w:t>
      </w:r>
    </w:p>
    <w:p w:rsidR="00CC07DF" w:rsidRPr="00AE3717" w:rsidRDefault="00CC07DF" w:rsidP="00CC07DF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-разработка схем теплоснабжения, водоснабжения, водоотведения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; </w:t>
      </w:r>
    </w:p>
    <w:p w:rsidR="00CC07DF" w:rsidRPr="00AE3717" w:rsidRDefault="00CC07DF" w:rsidP="00CC07DF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-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возмещение теплоснабжающим организациям части затрат, возникших в связи с оказанием коммунальных услуг, в части расходов на приобретение и транспортировку топлива; </w:t>
      </w:r>
    </w:p>
    <w:p w:rsidR="00CC07DF" w:rsidRDefault="00CC07DF" w:rsidP="00CC07DF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приобретение специализированной техники;</w:t>
      </w:r>
    </w:p>
    <w:p w:rsidR="0004785F" w:rsidRDefault="00CC07DF" w:rsidP="00CC07DF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-проведение технического обследования сетей </w:t>
      </w:r>
      <w:proofErr w:type="spellStart"/>
      <w:r>
        <w:rPr>
          <w:rFonts w:eastAsia="Times New Roman"/>
          <w:szCs w:val="28"/>
          <w:lang w:eastAsia="ru-RU"/>
        </w:rPr>
        <w:t>тепловодоснабжения</w:t>
      </w:r>
      <w:proofErr w:type="spellEnd"/>
      <w:r>
        <w:rPr>
          <w:rFonts w:eastAsia="Times New Roman"/>
          <w:szCs w:val="28"/>
          <w:lang w:eastAsia="ru-RU"/>
        </w:rPr>
        <w:t xml:space="preserve"> и канализации</w:t>
      </w:r>
      <w:r w:rsidR="0004785F">
        <w:rPr>
          <w:rFonts w:eastAsia="Times New Roman"/>
          <w:szCs w:val="28"/>
          <w:lang w:eastAsia="ru-RU"/>
        </w:rPr>
        <w:t>;</w:t>
      </w:r>
    </w:p>
    <w:p w:rsidR="00CC07DF" w:rsidRDefault="0004785F" w:rsidP="00CC07DF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04785F">
        <w:rPr>
          <w:rFonts w:eastAsia="Times New Roman"/>
          <w:szCs w:val="28"/>
          <w:lang w:eastAsia="ru-RU"/>
        </w:rPr>
        <w:t>- оборудование контейнерных площадок для сбора твердых коммунальных отходов</w:t>
      </w:r>
      <w:r w:rsidR="00CC07DF">
        <w:rPr>
          <w:rFonts w:eastAsia="Times New Roman"/>
          <w:szCs w:val="28"/>
          <w:lang w:eastAsia="ru-RU"/>
        </w:rPr>
        <w:t>.</w:t>
      </w:r>
    </w:p>
    <w:p w:rsidR="00CC07DF" w:rsidRPr="00AE3717" w:rsidRDefault="0093468D" w:rsidP="00CC07DF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CC07DF">
        <w:rPr>
          <w:rFonts w:eastAsia="Times New Roman"/>
          <w:szCs w:val="28"/>
          <w:lang w:eastAsia="ru-RU"/>
        </w:rPr>
        <w:t xml:space="preserve">. «Улучшение жилищных условий отдельных категорий граждан», включающее в себя: </w:t>
      </w:r>
    </w:p>
    <w:p w:rsidR="00CC07DF" w:rsidRDefault="00CC07DF" w:rsidP="00CC07DF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ремонт жилых помещений ветеранов ВОВ; матерей воинов, погибших в локальных войнах</w:t>
      </w:r>
      <w:r>
        <w:rPr>
          <w:rFonts w:eastAsia="Times New Roman"/>
          <w:szCs w:val="28"/>
          <w:lang w:eastAsia="ru-RU"/>
        </w:rPr>
        <w:t>.</w:t>
      </w:r>
    </w:p>
    <w:p w:rsidR="0093468D" w:rsidRPr="00AE3717" w:rsidRDefault="0093468D" w:rsidP="0093468D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2. Подпрограмма «Проведение мероприятий, влияющих на повышение </w:t>
      </w:r>
      <w:proofErr w:type="spellStart"/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энергоэффективности</w:t>
      </w:r>
      <w:proofErr w:type="spellEnd"/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» включающее в себя:</w:t>
      </w:r>
    </w:p>
    <w:p w:rsidR="0093468D" w:rsidRPr="00AE3717" w:rsidRDefault="0093468D" w:rsidP="0093468D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E3717">
        <w:rPr>
          <w:rFonts w:eastAsia="Times New Roman"/>
          <w:szCs w:val="28"/>
          <w:lang w:eastAsia="ru-RU"/>
        </w:rPr>
        <w:t xml:space="preserve">.Мероприятия по энергосбережению и повышению энергетической эффективности </w:t>
      </w:r>
      <w:r>
        <w:rPr>
          <w:rFonts w:eastAsia="Times New Roman"/>
          <w:szCs w:val="28"/>
          <w:lang w:eastAsia="ru-RU"/>
        </w:rPr>
        <w:t>жили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щного фонда;</w:t>
      </w:r>
    </w:p>
    <w:p w:rsidR="0093468D" w:rsidRPr="00AE3717" w:rsidRDefault="0093468D" w:rsidP="0093468D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 xml:space="preserve"> Мероприятия по энергосбережению и повышению энергетической эффективности систем</w:t>
      </w:r>
      <w:r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коммунальной инфраструктуры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;</w:t>
      </w:r>
    </w:p>
    <w:p w:rsidR="0093468D" w:rsidRPr="00AE3717" w:rsidRDefault="0093468D" w:rsidP="0093468D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 xml:space="preserve"> Мероприятия по стимулированию производителей и потребителей энергетических ресурсов, организаций, осуществляющих</w:t>
      </w:r>
      <w:r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передачу энергетических ресурсов, проводить мероприятия по энергосбережению, повышению</w:t>
      </w:r>
      <w:r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эффективности и сокращению потерь энергетических ресурсов</w:t>
      </w:r>
      <w:r>
        <w:rPr>
          <w:rFonts w:eastAsia="Times New Roman"/>
          <w:szCs w:val="28"/>
          <w:lang w:eastAsia="ru-RU"/>
        </w:rPr>
        <w:t>;</w:t>
      </w:r>
    </w:p>
    <w:p w:rsidR="0093468D" w:rsidRPr="00AE3717" w:rsidRDefault="0093468D" w:rsidP="0093468D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</w:t>
      </w:r>
      <w:r w:rsidRPr="00AE3717">
        <w:rPr>
          <w:rFonts w:eastAsia="Times New Roman"/>
          <w:szCs w:val="28"/>
          <w:lang w:eastAsia="ru-RU"/>
        </w:rPr>
        <w:t xml:space="preserve"> Мероприятия по энергосбережению в организациях с участием государства или муниципального образования и</w:t>
      </w:r>
      <w:r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повышению энергетической эффективности этих организаций.</w:t>
      </w:r>
    </w:p>
    <w:p w:rsidR="00B425F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5. Сведения об основных мерах правового регулирования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 xml:space="preserve">в сфере реализации муниципальной </w:t>
      </w:r>
      <w:r w:rsidR="00931BD2">
        <w:rPr>
          <w:rFonts w:eastAsia="Times New Roman" w:cs="Calibri"/>
          <w:b/>
          <w:szCs w:val="28"/>
          <w:lang w:eastAsia="ru-RU"/>
        </w:rPr>
        <w:t>программы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</w:p>
    <w:p w:rsidR="00AF4E1A" w:rsidRDefault="00B425F7" w:rsidP="0093468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AE3717">
        <w:rPr>
          <w:rFonts w:eastAsia="Times New Roman" w:cs="Calibri"/>
          <w:szCs w:val="28"/>
          <w:lang w:eastAsia="ru-RU"/>
        </w:rPr>
        <w:t xml:space="preserve">Предполагаемые к принятию меры правового регулирования в сфере реализации муниципальной программы приведены в таблице </w:t>
      </w:r>
      <w:r w:rsidR="004875E2">
        <w:rPr>
          <w:rFonts w:eastAsia="Times New Roman" w:cs="Calibri"/>
          <w:szCs w:val="28"/>
          <w:lang w:eastAsia="ru-RU"/>
        </w:rPr>
        <w:t>3</w:t>
      </w:r>
      <w:r w:rsidRPr="00AE3717">
        <w:rPr>
          <w:rFonts w:eastAsia="Times New Roman" w:cs="Calibri"/>
          <w:szCs w:val="28"/>
          <w:lang w:eastAsia="ru-RU"/>
        </w:rPr>
        <w:t>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Calibri"/>
          <w:szCs w:val="28"/>
          <w:lang w:eastAsia="ru-RU"/>
        </w:rPr>
      </w:pPr>
      <w:r w:rsidRPr="00AE3717">
        <w:rPr>
          <w:rFonts w:eastAsia="Times New Roman" w:cs="Calibri"/>
          <w:szCs w:val="28"/>
          <w:lang w:eastAsia="ru-RU"/>
        </w:rPr>
        <w:t xml:space="preserve">Таблица </w:t>
      </w:r>
      <w:r w:rsidR="004875E2">
        <w:rPr>
          <w:rFonts w:eastAsia="Times New Roman" w:cs="Calibri"/>
          <w:szCs w:val="28"/>
          <w:lang w:eastAsia="ru-RU"/>
        </w:rPr>
        <w:t>3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szCs w:val="28"/>
          <w:lang w:eastAsia="ru-RU"/>
        </w:rPr>
      </w:pPr>
      <w:r w:rsidRPr="00AE3717">
        <w:rPr>
          <w:rFonts w:eastAsia="Times New Roman" w:cs="Calibri"/>
          <w:b/>
          <w:bCs/>
          <w:szCs w:val="28"/>
          <w:lang w:eastAsia="ru-RU"/>
        </w:rPr>
        <w:t>Предполагаемые к принятию меры правового регулирования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szCs w:val="28"/>
          <w:lang w:eastAsia="ru-RU"/>
        </w:rPr>
      </w:pPr>
      <w:r w:rsidRPr="00AE3717">
        <w:rPr>
          <w:rFonts w:eastAsia="Times New Roman" w:cs="Calibri"/>
          <w:b/>
          <w:bCs/>
          <w:szCs w:val="28"/>
          <w:lang w:eastAsia="ru-RU"/>
        </w:rPr>
        <w:t>в сфере реализации муниципальной программы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szCs w:val="28"/>
          <w:lang w:eastAsia="ru-RU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057"/>
        <w:gridCol w:w="2420"/>
        <w:gridCol w:w="2299"/>
        <w:gridCol w:w="2178"/>
      </w:tblGrid>
      <w:tr w:rsidR="00B425F7" w:rsidRPr="00AE3717" w:rsidTr="001F2E5F">
        <w:trPr>
          <w:trHeight w:val="1000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3717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Вид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нормативного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Основные положения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(наименование)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нормативного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Координатор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муниципальной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программы,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координатор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Ожидаемые сроки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принятия</w:t>
            </w:r>
          </w:p>
        </w:tc>
      </w:tr>
      <w:tr w:rsidR="00B425F7" w:rsidRPr="00AE3717" w:rsidTr="001F2E5F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Подпрограмма "Обеспечение доступности коммунальных услуг, повышение качества и надежности жилищно-коммунального обслуживания населения города Тынды на </w:t>
            </w:r>
            <w:r w:rsidR="009C2C8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2015-2024</w:t>
            </w:r>
            <w:r w:rsidR="00CE3EF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371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годы"</w:t>
            </w:r>
          </w:p>
        </w:tc>
      </w:tr>
      <w:tr w:rsidR="00B425F7" w:rsidRPr="00AE3717" w:rsidTr="00B425F7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города Тынды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5E2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Тынды «Об утверждении муниципальной программы «Модернизация жилищно-коммунального комплекса, 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sz w:val="24"/>
                <w:szCs w:val="24"/>
                <w:lang w:eastAsia="ru-RU"/>
              </w:rPr>
              <w:t>2015-2024</w:t>
            </w:r>
            <w:r w:rsidRPr="00AE3717">
              <w:rPr>
                <w:rFonts w:eastAsia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AE3717" w:rsidRDefault="00B425F7" w:rsidP="00B860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F7" w:rsidRPr="00AE3717" w:rsidRDefault="0004785F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4785F">
              <w:rPr>
                <w:rFonts w:eastAsia="Times New Roman"/>
                <w:sz w:val="24"/>
                <w:szCs w:val="24"/>
                <w:lang w:eastAsia="ru-RU"/>
              </w:rPr>
              <w:t>2015-2024</w:t>
            </w:r>
            <w:r w:rsidR="00CE3E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425F7" w:rsidRPr="00AE3717">
              <w:rPr>
                <w:rFonts w:eastAsia="Times New Roman"/>
                <w:sz w:val="24"/>
                <w:szCs w:val="24"/>
                <w:lang w:eastAsia="ru-RU"/>
              </w:rPr>
              <w:t>гг</w:t>
            </w:r>
            <w:proofErr w:type="gramStart"/>
            <w:r w:rsidR="00B425F7" w:rsidRPr="00AE3717">
              <w:rPr>
                <w:rFonts w:eastAsia="Times New Roman"/>
                <w:sz w:val="24"/>
                <w:szCs w:val="24"/>
                <w:lang w:eastAsia="ru-RU"/>
              </w:rPr>
              <w:t>.(</w:t>
            </w:r>
            <w:proofErr w:type="gramEnd"/>
            <w:r w:rsidR="00B425F7" w:rsidRPr="00AE3717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</w:tr>
      <w:tr w:rsidR="00B425F7" w:rsidRPr="00AE3717" w:rsidTr="00B425F7">
        <w:trPr>
          <w:tblCellSpacing w:w="5" w:type="nil"/>
        </w:trPr>
        <w:tc>
          <w:tcPr>
            <w:tcW w:w="955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Подпрограмма "Энергосбережение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2015-2024</w:t>
            </w:r>
            <w:r w:rsidR="00CE3EF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371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годы» </w:t>
            </w:r>
          </w:p>
        </w:tc>
      </w:tr>
      <w:tr w:rsidR="00B425F7" w:rsidRPr="00AE3717" w:rsidTr="00B425F7">
        <w:trPr>
          <w:trHeight w:val="300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Постановление Администрации города Тынды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 внесении изменений в постановление Администрации города Тынды «Об утверждении муниципальной программы </w:t>
            </w:r>
            <w:r w:rsidRPr="00AE37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«Модернизация жилищно-коммунального комплекса, 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sz w:val="24"/>
                <w:szCs w:val="24"/>
                <w:lang w:eastAsia="ru-RU"/>
              </w:rPr>
              <w:t>2015-2024</w:t>
            </w:r>
            <w:r w:rsidRPr="00AE3717">
              <w:rPr>
                <w:rFonts w:eastAsia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E37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Администрация города Тынды в лице отдела жилищно-коммунального, дорожного хозяйства и жилищной политики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F7" w:rsidRPr="00AE3717" w:rsidRDefault="0004785F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478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2015-2024</w:t>
            </w:r>
            <w:r w:rsidR="00CE3E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425F7" w:rsidRPr="00AE3717">
              <w:rPr>
                <w:rFonts w:eastAsia="Times New Roman"/>
                <w:sz w:val="24"/>
                <w:szCs w:val="24"/>
                <w:lang w:eastAsia="ru-RU"/>
              </w:rPr>
              <w:t>гг</w:t>
            </w:r>
            <w:proofErr w:type="gramStart"/>
            <w:r w:rsidR="00B425F7" w:rsidRPr="00AE3717">
              <w:rPr>
                <w:rFonts w:eastAsia="Times New Roman"/>
                <w:sz w:val="24"/>
                <w:szCs w:val="24"/>
                <w:lang w:eastAsia="ru-RU"/>
              </w:rPr>
              <w:t>.(</w:t>
            </w:r>
            <w:proofErr w:type="gramEnd"/>
            <w:r w:rsidR="00B425F7" w:rsidRPr="00AE3717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необходимости)</w:t>
            </w: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25F7" w:rsidRPr="00AE3717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3468D" w:rsidRDefault="0093468D" w:rsidP="00AF4E1A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eastAsia="Times New Roman" w:cs="Calibri"/>
          <w:b/>
          <w:szCs w:val="28"/>
          <w:lang w:eastAsia="ru-RU"/>
        </w:rPr>
      </w:pPr>
    </w:p>
    <w:p w:rsidR="00B425F7" w:rsidRDefault="00B425F7" w:rsidP="00AF4E1A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6. Ресурсное обеспечение муниципальной программы.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</w:p>
    <w:p w:rsidR="00F84ADE" w:rsidRPr="00F84ADE" w:rsidRDefault="00F84ADE" w:rsidP="00F84ADE">
      <w:pPr>
        <w:tabs>
          <w:tab w:val="left" w:pos="0"/>
          <w:tab w:val="left" w:pos="1080"/>
        </w:tabs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F84ADE">
        <w:rPr>
          <w:rFonts w:eastAsia="Times New Roman" w:cs="Calibri"/>
          <w:szCs w:val="28"/>
          <w:lang w:eastAsia="ru-RU"/>
        </w:rPr>
        <w:t>Источником финансирования программы являются средства областного бюджета, городского бюджета.</w:t>
      </w:r>
    </w:p>
    <w:p w:rsidR="00F84ADE" w:rsidRPr="00F84ADE" w:rsidRDefault="00F84ADE" w:rsidP="00F84AD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F84ADE">
        <w:rPr>
          <w:rFonts w:eastAsia="Times New Roman" w:cs="Calibri"/>
          <w:szCs w:val="28"/>
          <w:lang w:eastAsia="ru-RU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F84ADE" w:rsidRPr="00F84ADE" w:rsidRDefault="009C2C8F" w:rsidP="00F84ADE">
      <w:pPr>
        <w:spacing w:line="240" w:lineRule="auto"/>
        <w:ind w:firstLine="708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C2C8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Ресурсное обеспечение реализации муниципальной программы за счет средств городского бюджета на период 2015-2018 годы представлено в Приложении № 1 к муниципальной программе</w:t>
      </w:r>
      <w:r w:rsidR="00F84ADE" w:rsidRPr="00F84AD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B425F7" w:rsidRDefault="00F84ADE" w:rsidP="00F84ADE">
      <w:pPr>
        <w:spacing w:line="240" w:lineRule="auto"/>
        <w:ind w:firstLine="708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F84AD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представлены в Приложении №2 к муниципальной программе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F84ADE" w:rsidRPr="00AE3717" w:rsidRDefault="00F84ADE" w:rsidP="00F84ADE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7. Планируемые показатели эффективности</w:t>
      </w:r>
    </w:p>
    <w:p w:rsidR="00B425F7" w:rsidRDefault="00931BD2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  <w:r>
        <w:rPr>
          <w:rFonts w:eastAsia="Times New Roman" w:cs="Calibri"/>
          <w:b/>
          <w:szCs w:val="28"/>
          <w:lang w:eastAsia="ru-RU"/>
        </w:rPr>
        <w:t>муниципальной программы</w:t>
      </w:r>
    </w:p>
    <w:p w:rsidR="00931BD2" w:rsidRPr="00AE3717" w:rsidRDefault="00931BD2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b/>
          <w:szCs w:val="28"/>
          <w:lang w:eastAsia="ru-RU"/>
        </w:rPr>
      </w:pP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7.1. Показател</w:t>
      </w:r>
      <w:proofErr w:type="gramStart"/>
      <w:r w:rsidRPr="006D5144">
        <w:rPr>
          <w:rFonts w:eastAsia="Times New Roman" w:cs="Calibri"/>
          <w:szCs w:val="28"/>
          <w:lang w:eastAsia="ru-RU"/>
        </w:rPr>
        <w:t>и(</w:t>
      </w:r>
      <w:proofErr w:type="gramEnd"/>
      <w:r w:rsidRPr="006D5144">
        <w:rPr>
          <w:rFonts w:eastAsia="Times New Roman" w:cs="Calibri"/>
          <w:szCs w:val="28"/>
          <w:lang w:eastAsia="ru-RU"/>
        </w:rPr>
        <w:t xml:space="preserve">индикаторы) муниципальной программы соответствуют ее приоритетам, целям и задачам.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7.2. 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7.3. Показатели (индикаторы) реализации муниципальной программы в целом предназначены для оценки наиболее существенных результатов реализации подпрограммы.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7.4. Эффективность реализации муниципальной программы и использования, выделенных на нее средств бюджетов всех уровней будет обеспечена за счет: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1) исключения возможности нецелевого использования бюджетных средств;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lastRenderedPageBreak/>
        <w:t>2) прозрачности использования бюджетных средств.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7.5. Оценка эффективности реализации муниципальной программы будет осуществляться на основе следующих индикаторов: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1) снижение уровня износа коммунальной инфраструктуры;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2) снижение затрат городского бюджета на оплату коммунальных услуг подведомственных учреждений.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7.6. Успешное выполнение мероприятий подпрограммы позволит: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1) снизить уровень износа коммунальной инфраструктуры до 50% в среднем по городу;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2) увеличить дополнительную мощность очистных сооружений 3,5 тыс. м3 в сутки;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3) модернизировать две муниципальные котельные;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4) заменить 6380 м ВЛ-10кВ к городскому водозабору;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5) разработать и актуализировать ежегодно схемы теплоснабжения, водоснабжения, водоотведения;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6) обеспечить комфортное проживание ветеранов ВОВ и матерей воинов, погибших в локальных войнах;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7) своевременно обеспечить топливом муниципальные котельные для их бесперебойной работы;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8) оснастить общедомовыми приборами учета потребления тепловой энергии и воды жилищный фонд города Тынды;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9) оснастить приборами учета потребления тепловой энергии и воды подведомственные учреждения;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10) снизить расходы городского бюджета на коммунальные услуги, за счет снижения потребления в количественном выражении;</w:t>
      </w:r>
      <w:r w:rsidRPr="006D5144">
        <w:rPr>
          <w:rFonts w:eastAsia="Times New Roman" w:cs="Calibri"/>
          <w:szCs w:val="28"/>
          <w:lang w:eastAsia="ru-RU"/>
        </w:rPr>
        <w:tab/>
      </w:r>
    </w:p>
    <w:p w:rsidR="00F84ADE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outlineLvl w:val="3"/>
        <w:rPr>
          <w:rFonts w:eastAsia="Times New Roman" w:cs="Calibri"/>
          <w:b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11) оборудовать контейнерными площадками для сбора твердых коммунальных отходов жилищный фонд города Тынды.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Риски реализации муниципальной программы.</w:t>
      </w:r>
    </w:p>
    <w:p w:rsidR="00B425F7" w:rsidRDefault="00931BD2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  <w:r>
        <w:rPr>
          <w:rFonts w:eastAsia="Times New Roman" w:cs="Calibri"/>
          <w:b/>
          <w:szCs w:val="28"/>
          <w:lang w:eastAsia="ru-RU"/>
        </w:rPr>
        <w:t>Меры управления рисками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left="7079" w:firstLine="709"/>
        <w:rPr>
          <w:rFonts w:eastAsia="Times New Roman" w:cs="Calibri"/>
          <w:szCs w:val="28"/>
          <w:lang w:eastAsia="ru-RU"/>
        </w:rPr>
      </w:pPr>
      <w:r w:rsidRPr="00AE3717">
        <w:rPr>
          <w:rFonts w:eastAsia="Times New Roman" w:cs="Calibri"/>
          <w:szCs w:val="28"/>
          <w:lang w:eastAsia="ru-RU"/>
        </w:rPr>
        <w:t xml:space="preserve">Таблица </w:t>
      </w:r>
      <w:r w:rsidR="00F132B1">
        <w:rPr>
          <w:rFonts w:eastAsia="Times New Roman" w:cs="Calibri"/>
          <w:szCs w:val="28"/>
          <w:lang w:eastAsia="ru-RU"/>
        </w:rPr>
        <w:t>4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szCs w:val="28"/>
          <w:lang w:eastAsia="ru-RU"/>
        </w:rPr>
      </w:pPr>
      <w:r w:rsidRPr="00AE3717">
        <w:rPr>
          <w:rFonts w:eastAsia="Times New Roman" w:cs="Calibri"/>
          <w:szCs w:val="28"/>
          <w:lang w:eastAsia="ru-RU"/>
        </w:rPr>
        <w:t>Риски невыполнения программы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1685"/>
        <w:gridCol w:w="1219"/>
        <w:gridCol w:w="76"/>
        <w:gridCol w:w="4076"/>
      </w:tblGrid>
      <w:tr w:rsidR="00B425F7" w:rsidRPr="00931BD2" w:rsidTr="00F132B1">
        <w:tc>
          <w:tcPr>
            <w:tcW w:w="2798" w:type="dxa"/>
            <w:shd w:val="clear" w:color="auto" w:fill="auto"/>
          </w:tcPr>
          <w:p w:rsidR="00B425F7" w:rsidRPr="00E872A6" w:rsidRDefault="00B425F7" w:rsidP="00931B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Наименование рисков</w:t>
            </w: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931B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1219" w:type="dxa"/>
            <w:shd w:val="clear" w:color="auto" w:fill="auto"/>
          </w:tcPr>
          <w:p w:rsidR="00B425F7" w:rsidRPr="00E872A6" w:rsidRDefault="00B425F7" w:rsidP="00931B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Сила</w:t>
            </w:r>
          </w:p>
          <w:p w:rsidR="00B425F7" w:rsidRPr="00E872A6" w:rsidRDefault="00B425F7" w:rsidP="00931B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влияния</w:t>
            </w:r>
          </w:p>
        </w:tc>
        <w:tc>
          <w:tcPr>
            <w:tcW w:w="4152" w:type="dxa"/>
            <w:gridSpan w:val="2"/>
            <w:shd w:val="clear" w:color="auto" w:fill="auto"/>
          </w:tcPr>
          <w:p w:rsidR="00B425F7" w:rsidRPr="00E872A6" w:rsidRDefault="00B425F7" w:rsidP="00931B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Меры управления рисками</w:t>
            </w:r>
          </w:p>
        </w:tc>
      </w:tr>
      <w:tr w:rsidR="00B425F7" w:rsidRPr="00AE3717" w:rsidTr="00F132B1">
        <w:tc>
          <w:tcPr>
            <w:tcW w:w="9854" w:type="dxa"/>
            <w:gridSpan w:val="5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Риски, связанные с недофинансированием программы</w:t>
            </w:r>
          </w:p>
        </w:tc>
      </w:tr>
      <w:tr w:rsidR="00B425F7" w:rsidRPr="00AE3717" w:rsidTr="00F132B1">
        <w:trPr>
          <w:trHeight w:val="1719"/>
        </w:trPr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Снижение объемов финансирования из городского бюджета</w:t>
            </w: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Высокая</w:t>
            </w: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Высокая</w:t>
            </w: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Мониторинг эффективности бюджетных вложений, определение приоритетов для первоочередного</w:t>
            </w:r>
            <w:r w:rsidR="001F2E5F"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B425F7" w:rsidRPr="00AE3717" w:rsidTr="00F132B1"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Снижение доли финансирования из областного бюджета</w:t>
            </w: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076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B425F7" w:rsidRPr="00AE3717" w:rsidTr="00F132B1">
        <w:tc>
          <w:tcPr>
            <w:tcW w:w="9854" w:type="dxa"/>
            <w:gridSpan w:val="5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Риски, связанные с изменением внешней среды</w:t>
            </w:r>
          </w:p>
        </w:tc>
      </w:tr>
      <w:tr w:rsidR="00B425F7" w:rsidRPr="00AE3717" w:rsidTr="00F132B1"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Изменения </w:t>
            </w: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федерального и областного законодательства в сфере жилищно-коммунального хозяйства</w:t>
            </w: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076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Разработка предложений по </w:t>
            </w: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 xml:space="preserve">регулированию форм и видов государственной поддержки во взаимодействии с организациями </w:t>
            </w:r>
            <w:proofErr w:type="spellStart"/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жилищно</w:t>
            </w:r>
            <w:proofErr w:type="spellEnd"/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</w:tr>
      <w:tr w:rsidR="00B425F7" w:rsidRPr="00AE3717" w:rsidTr="00F132B1"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Снижение актуальности мероприятий программы</w:t>
            </w: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076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Ежегодный анализ эффективности мероприятий подпрограммы, перераспределение средств между мероприятиями подпрограммы</w:t>
            </w:r>
          </w:p>
        </w:tc>
      </w:tr>
      <w:tr w:rsidR="00B425F7" w:rsidRPr="00AE3717" w:rsidTr="00F132B1">
        <w:tc>
          <w:tcPr>
            <w:tcW w:w="9854" w:type="dxa"/>
            <w:gridSpan w:val="5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Риски, связанные с человеческим фактором</w:t>
            </w:r>
          </w:p>
        </w:tc>
      </w:tr>
      <w:tr w:rsidR="00B425F7" w:rsidRPr="00AE3717" w:rsidTr="00E872A6">
        <w:trPr>
          <w:trHeight w:val="2180"/>
        </w:trPr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Недоверие со стороны организаций   </w:t>
            </w:r>
          </w:p>
          <w:p w:rsidR="00B425F7" w:rsidRPr="00E872A6" w:rsidRDefault="00B425F7" w:rsidP="00E872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жилищно-коммунального хозяйства в части доступности мероприятий подпрограммы</w:t>
            </w: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Средняя  </w:t>
            </w: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Средняя</w:t>
            </w: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Повышение открытости</w:t>
            </w:r>
            <w:r w:rsidR="001F2E5F"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за счет информирования организаций </w:t>
            </w:r>
            <w:proofErr w:type="spellStart"/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жилищно</w:t>
            </w:r>
            <w:proofErr w:type="spellEnd"/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- коммунального хозяйства об осуществляемых мероприятиях на регулярной основе; популяризация успешных проектов,</w:t>
            </w:r>
            <w:r w:rsidR="001F2E5F"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реализованных с помощью мер государственной поддержки</w:t>
            </w:r>
          </w:p>
        </w:tc>
      </w:tr>
      <w:tr w:rsidR="00B425F7" w:rsidRPr="00AE3717" w:rsidTr="00F132B1"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востребованность мероприятий подпрограммы в связи с недостаточной информированностью </w:t>
            </w:r>
          </w:p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19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52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Осуществление регулярного информирования организаций жилищно-коммунального хозяйства о мероприятиях с использованием разнообразных каналов коммуникаций (СМИ, муниципальные образования, встречи, семинары и др.)</w:t>
            </w:r>
          </w:p>
        </w:tc>
      </w:tr>
      <w:tr w:rsidR="00B425F7" w:rsidRPr="00AE3717" w:rsidTr="00F132B1"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Недостаточная активность организаций жилищно-коммунального хозяйства</w:t>
            </w: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19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52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Корректировка мероприятий подпрограммы с привлечением организаций </w:t>
            </w:r>
            <w:proofErr w:type="spellStart"/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жилищно</w:t>
            </w:r>
            <w:proofErr w:type="spellEnd"/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</w:tr>
      <w:tr w:rsidR="00B425F7" w:rsidRPr="00AE3717" w:rsidTr="00F132B1">
        <w:tc>
          <w:tcPr>
            <w:tcW w:w="9854" w:type="dxa"/>
            <w:gridSpan w:val="5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Риски, связанные с негативными природными явлениями</w:t>
            </w:r>
          </w:p>
        </w:tc>
      </w:tr>
      <w:tr w:rsidR="00B425F7" w:rsidRPr="00AE3717" w:rsidTr="00F132B1">
        <w:tc>
          <w:tcPr>
            <w:tcW w:w="2798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Форс-мажорные обстоятельства - стихийные бедствия (лесные пожары, наводнения, засухи, землетрясения)</w:t>
            </w:r>
          </w:p>
        </w:tc>
        <w:tc>
          <w:tcPr>
            <w:tcW w:w="1685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219" w:type="dxa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52" w:type="dxa"/>
            <w:gridSpan w:val="2"/>
            <w:shd w:val="clear" w:color="auto" w:fill="auto"/>
          </w:tcPr>
          <w:p w:rsidR="00B425F7" w:rsidRPr="00E872A6" w:rsidRDefault="00B425F7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Выработка скоординированных</w:t>
            </w:r>
            <w:r w:rsidR="001F2E5F" w:rsidRPr="00E872A6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E872A6">
              <w:rPr>
                <w:rFonts w:eastAsia="Times New Roman" w:cs="Calibri"/>
                <w:sz w:val="24"/>
                <w:szCs w:val="24"/>
                <w:lang w:eastAsia="ru-RU"/>
              </w:rPr>
              <w:t>действий региональных органов государственной власти Амурской области, местного самоуправления по преодолению препятствий</w:t>
            </w:r>
          </w:p>
        </w:tc>
      </w:tr>
    </w:tbl>
    <w:p w:rsidR="00AF4E1A" w:rsidRDefault="00AF4E1A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</w:p>
    <w:p w:rsidR="00D42BA1" w:rsidRDefault="00B425F7" w:rsidP="001833C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AE3717">
        <w:rPr>
          <w:rFonts w:eastAsia="Times New Roman" w:cs="Calibri"/>
          <w:szCs w:val="28"/>
          <w:lang w:eastAsia="ru-RU"/>
        </w:rPr>
        <w:t>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результативности.</w:t>
      </w:r>
    </w:p>
    <w:p w:rsidR="001833C3" w:rsidRDefault="001833C3">
      <w:pPr>
        <w:spacing w:after="20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br w:type="page"/>
      </w:r>
    </w:p>
    <w:p w:rsidR="00B425F7" w:rsidRDefault="00B425F7" w:rsidP="00083525">
      <w:pPr>
        <w:pStyle w:val="a4"/>
        <w:numPr>
          <w:ilvl w:val="0"/>
          <w:numId w:val="5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83525">
        <w:rPr>
          <w:b/>
          <w:sz w:val="28"/>
          <w:szCs w:val="28"/>
        </w:rPr>
        <w:lastRenderedPageBreak/>
        <w:t>Подпрограмма "Обеспечение доступности коммунальных</w:t>
      </w:r>
      <w:r w:rsidR="00B8609E">
        <w:rPr>
          <w:b/>
          <w:sz w:val="28"/>
          <w:szCs w:val="28"/>
        </w:rPr>
        <w:t xml:space="preserve"> </w:t>
      </w:r>
      <w:r w:rsidRPr="00083525">
        <w:rPr>
          <w:b/>
          <w:sz w:val="28"/>
          <w:szCs w:val="28"/>
        </w:rPr>
        <w:t xml:space="preserve">услуг, повышение качества и надежности жилищно-коммунального обслуживания населения </w:t>
      </w:r>
      <w:r w:rsidRPr="00083525">
        <w:rPr>
          <w:b/>
          <w:color w:val="000000"/>
          <w:sz w:val="28"/>
          <w:szCs w:val="28"/>
          <w:shd w:val="clear" w:color="auto" w:fill="FFFFFF"/>
        </w:rPr>
        <w:t xml:space="preserve">города Тынды на </w:t>
      </w:r>
      <w:r w:rsidR="009C2C8F">
        <w:rPr>
          <w:b/>
          <w:color w:val="000000"/>
          <w:sz w:val="28"/>
          <w:szCs w:val="28"/>
          <w:shd w:val="clear" w:color="auto" w:fill="FFFFFF"/>
        </w:rPr>
        <w:t>2015-2024</w:t>
      </w:r>
      <w:r w:rsidR="00CE3EF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83525">
        <w:rPr>
          <w:b/>
          <w:color w:val="000000"/>
          <w:sz w:val="28"/>
          <w:szCs w:val="28"/>
          <w:shd w:val="clear" w:color="auto" w:fill="FFFFFF"/>
        </w:rPr>
        <w:t>годы"</w:t>
      </w:r>
    </w:p>
    <w:p w:rsidR="00B425F7" w:rsidRDefault="00B425F7" w:rsidP="00B425F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Паспорт подпрограммы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343"/>
      </w:tblGrid>
      <w:tr w:rsidR="00B425F7" w:rsidRPr="00AE3717" w:rsidTr="00B8609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Модернизация жилищно-коммунального комплекса, 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szCs w:val="28"/>
                <w:lang w:eastAsia="ru-RU"/>
              </w:rPr>
              <w:t>2015-2024</w:t>
            </w:r>
            <w:r w:rsidRPr="00AE3717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B425F7" w:rsidRPr="00AE3717" w:rsidTr="00B8609E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</w:tr>
      <w:tr w:rsidR="00B425F7" w:rsidRPr="00AE3717" w:rsidTr="00B8609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spacing w:line="240" w:lineRule="atLeast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Администрация города Тынды; </w:t>
            </w:r>
            <w:r w:rsidR="00153608" w:rsidRPr="00153608">
              <w:rPr>
                <w:rFonts w:eastAsia="Times New Roman"/>
                <w:szCs w:val="28"/>
                <w:lang w:eastAsia="ru-RU"/>
              </w:rPr>
              <w:t>Управление муниципального имущества и земельных отношений Администрации города Тынды</w:t>
            </w:r>
            <w:r w:rsidRPr="00AE3717">
              <w:rPr>
                <w:rFonts w:eastAsia="Times New Roman"/>
                <w:szCs w:val="28"/>
                <w:lang w:eastAsia="ru-RU"/>
              </w:rPr>
              <w:t>,</w:t>
            </w:r>
          </w:p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bCs/>
                <w:szCs w:val="28"/>
                <w:lang w:eastAsia="ru-RU"/>
              </w:rPr>
              <w:t>организации и предприятия ЖКХ, расположенные на территории города Тынды</w:t>
            </w:r>
          </w:p>
        </w:tc>
      </w:tr>
      <w:tr w:rsidR="00B425F7" w:rsidRPr="00AE3717" w:rsidTr="00B8609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Обеспечение надежности систем теплоснабжения, водоснабжения, водоотведения города Тынды;</w:t>
            </w:r>
          </w:p>
          <w:p w:rsidR="00B425F7" w:rsidRPr="00AE3717" w:rsidRDefault="00B425F7" w:rsidP="00255F15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425F7" w:rsidRPr="00AE3717" w:rsidTr="00B8609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4F48E9" w:rsidRDefault="004F48E9" w:rsidP="005848CC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B425F7" w:rsidRPr="004F48E9">
              <w:rPr>
                <w:szCs w:val="28"/>
              </w:rPr>
              <w:t>Модернизировать</w:t>
            </w:r>
            <w:r w:rsidR="00255F15" w:rsidRPr="004F48E9">
              <w:rPr>
                <w:szCs w:val="28"/>
              </w:rPr>
              <w:t xml:space="preserve">, заменить, </w:t>
            </w:r>
            <w:r w:rsidR="00255F15" w:rsidRPr="004F48E9">
              <w:rPr>
                <w:color w:val="000000"/>
                <w:szCs w:val="28"/>
              </w:rPr>
              <w:t>предотвратить критический уровень износа объектов коммунальной инфраструктуры</w:t>
            </w:r>
            <w:r w:rsidR="00255F15" w:rsidRPr="004F48E9">
              <w:rPr>
                <w:szCs w:val="28"/>
              </w:rPr>
              <w:t xml:space="preserve"> </w:t>
            </w:r>
            <w:r w:rsidR="00B425F7" w:rsidRPr="004F48E9">
              <w:rPr>
                <w:szCs w:val="28"/>
              </w:rPr>
              <w:t>.</w:t>
            </w:r>
          </w:p>
          <w:p w:rsidR="004F48E9" w:rsidRPr="00AE3717" w:rsidRDefault="004F48E9" w:rsidP="005848CC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Arial" w:eastAsia="Times New Roman" w:hAnsi="Arial" w:cs="Arial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2. </w:t>
            </w:r>
            <w:r w:rsidRPr="00AE3717">
              <w:rPr>
                <w:rFonts w:eastAsia="Times New Roman"/>
                <w:szCs w:val="28"/>
                <w:lang w:eastAsia="ru-RU"/>
              </w:rPr>
              <w:t>Обеспечение комфортности проживания ветеранов ВОВ, матерей воинов, погибших в локальных войнах.</w:t>
            </w:r>
          </w:p>
        </w:tc>
      </w:tr>
      <w:tr w:rsidR="00B8609E" w:rsidRPr="00AE3717" w:rsidTr="00B8609E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9E" w:rsidRPr="00AE3717" w:rsidRDefault="00B8609E" w:rsidP="004F48E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</w:t>
            </w:r>
            <w:r w:rsidR="004F48E9">
              <w:rPr>
                <w:rFonts w:eastAsia="Times New Roman"/>
                <w:szCs w:val="28"/>
                <w:lang w:eastAsia="ru-RU"/>
              </w:rPr>
              <w:t>ые</w:t>
            </w:r>
            <w:r>
              <w:rPr>
                <w:rFonts w:eastAsia="Times New Roman"/>
                <w:szCs w:val="28"/>
                <w:lang w:eastAsia="ru-RU"/>
              </w:rPr>
              <w:t xml:space="preserve"> мероприяти</w:t>
            </w:r>
            <w:r w:rsidR="004F48E9">
              <w:rPr>
                <w:rFonts w:eastAsia="Times New Roman"/>
                <w:szCs w:val="28"/>
                <w:lang w:eastAsia="ru-RU"/>
              </w:rPr>
              <w:t>я</w:t>
            </w:r>
            <w:r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E9" w:rsidRPr="004F48E9" w:rsidRDefault="00B8609E" w:rsidP="004F48E9">
            <w:pPr>
              <w:pStyle w:val="a4"/>
              <w:autoSpaceDE w:val="0"/>
              <w:autoSpaceDN w:val="0"/>
              <w:adjustRightInd w:val="0"/>
              <w:ind w:left="75"/>
              <w:rPr>
                <w:szCs w:val="28"/>
              </w:rPr>
            </w:pPr>
            <w:r w:rsidRPr="004F48E9">
              <w:rPr>
                <w:sz w:val="28"/>
                <w:szCs w:val="28"/>
              </w:rPr>
              <w:t xml:space="preserve">Основное мероприятие </w:t>
            </w:r>
          </w:p>
          <w:p w:rsidR="00B8609E" w:rsidRPr="004F48E9" w:rsidRDefault="00B8609E" w:rsidP="004F48E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5"/>
              <w:rPr>
                <w:szCs w:val="28"/>
              </w:rPr>
            </w:pPr>
            <w:r w:rsidRPr="004F48E9">
              <w:rPr>
                <w:sz w:val="28"/>
                <w:szCs w:val="28"/>
              </w:rPr>
              <w:t>«</w:t>
            </w:r>
            <w:r w:rsidRPr="004F48E9">
              <w:rPr>
                <w:color w:val="000000"/>
                <w:sz w:val="28"/>
                <w:szCs w:val="28"/>
                <w:shd w:val="clear" w:color="auto" w:fill="FFFFFF"/>
              </w:rPr>
              <w:t>Проведение мероприятий по обеспечению доступности коммунальных услуг, повышение качества и надежности жилищно-коммунального</w:t>
            </w:r>
            <w:r w:rsidRPr="004F48E9">
              <w:rPr>
                <w:color w:val="000000"/>
                <w:szCs w:val="28"/>
                <w:shd w:val="clear" w:color="auto" w:fill="FFFFFF"/>
              </w:rPr>
              <w:t xml:space="preserve"> обслуживания населения»</w:t>
            </w:r>
          </w:p>
          <w:p w:rsidR="004F48E9" w:rsidRPr="004F48E9" w:rsidRDefault="004F48E9" w:rsidP="004F48E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6" w:firstLine="9"/>
              <w:rPr>
                <w:sz w:val="28"/>
                <w:szCs w:val="28"/>
              </w:rPr>
            </w:pPr>
            <w:r w:rsidRPr="004F48E9">
              <w:rPr>
                <w:sz w:val="28"/>
                <w:szCs w:val="28"/>
              </w:rPr>
              <w:t>«Улучшение жилищных условий отдельных категорий граждан»</w:t>
            </w:r>
          </w:p>
        </w:tc>
      </w:tr>
      <w:tr w:rsidR="00B425F7" w:rsidRPr="00AE3717" w:rsidTr="00B8609E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Сроки реализации</w:t>
            </w:r>
            <w:r w:rsidR="00931B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E3717">
              <w:rPr>
                <w:rFonts w:eastAsia="Times New Roman"/>
                <w:szCs w:val="28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9C2C8F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2015-2024</w:t>
            </w:r>
            <w:r w:rsidR="00CE3EF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425F7" w:rsidRPr="00AE3717">
              <w:rPr>
                <w:rFonts w:eastAsia="Times New Roman"/>
                <w:szCs w:val="28"/>
                <w:lang w:eastAsia="ru-RU"/>
              </w:rPr>
              <w:t>гг.</w:t>
            </w:r>
          </w:p>
        </w:tc>
      </w:tr>
      <w:tr w:rsidR="001B0864" w:rsidRPr="00AE3717" w:rsidTr="00B8609E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CE" w:rsidRPr="00AE3717" w:rsidRDefault="001B0864" w:rsidP="00F84AD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Объемы ассигнований городского бюджета подпрограммы (с расшифровкой по годам ее реализации)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3"/>
              <w:tblW w:w="0" w:type="auto"/>
              <w:jc w:val="center"/>
              <w:tblInd w:w="213" w:type="dxa"/>
              <w:tblLook w:val="04A0" w:firstRow="1" w:lastRow="0" w:firstColumn="1" w:lastColumn="0" w:noHBand="0" w:noVBand="1"/>
            </w:tblPr>
            <w:tblGrid>
              <w:gridCol w:w="759"/>
              <w:gridCol w:w="1476"/>
              <w:gridCol w:w="1808"/>
              <w:gridCol w:w="1496"/>
              <w:gridCol w:w="1441"/>
            </w:tblGrid>
            <w:tr w:rsidR="00F84ADE" w:rsidRPr="00DA26AF" w:rsidTr="00CA3BB3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84ADE" w:rsidRPr="00D8273E" w:rsidRDefault="00F84ADE" w:rsidP="00F84ADE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Год</w:t>
                  </w:r>
                </w:p>
              </w:tc>
              <w:tc>
                <w:tcPr>
                  <w:tcW w:w="1476" w:type="dxa"/>
                  <w:vAlign w:val="center"/>
                </w:tcPr>
                <w:p w:rsidR="00F84ADE" w:rsidRPr="00D8273E" w:rsidRDefault="00F84ADE" w:rsidP="00F84ADE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Итого</w:t>
                  </w:r>
                </w:p>
              </w:tc>
              <w:tc>
                <w:tcPr>
                  <w:tcW w:w="1808" w:type="dxa"/>
                  <w:vAlign w:val="center"/>
                </w:tcPr>
                <w:p w:rsidR="00F84ADE" w:rsidRPr="00D8273E" w:rsidRDefault="00F84ADE" w:rsidP="00F84ADE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cs="Times New Roman"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  <w:vAlign w:val="center"/>
                </w:tcPr>
                <w:p w:rsidR="00F84ADE" w:rsidRPr="00D8273E" w:rsidRDefault="00F84ADE" w:rsidP="00F84ADE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cs="Times New Roman"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vAlign w:val="center"/>
                </w:tcPr>
                <w:p w:rsidR="00F84ADE" w:rsidRPr="00D8273E" w:rsidRDefault="00F84ADE" w:rsidP="00F84ADE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cs="Times New Roman"/>
                      <w:sz w:val="22"/>
                    </w:rPr>
                    <w:t>городской бюджет</w:t>
                  </w:r>
                </w:p>
              </w:tc>
            </w:tr>
            <w:tr w:rsidR="00204685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D8273E" w:rsidRDefault="0020468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2015</w:t>
                  </w:r>
                </w:p>
              </w:tc>
              <w:tc>
                <w:tcPr>
                  <w:tcW w:w="1476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10 831,78</w:t>
                  </w:r>
                </w:p>
              </w:tc>
              <w:tc>
                <w:tcPr>
                  <w:tcW w:w="1808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287,02</w:t>
                  </w: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10 544,76</w:t>
                  </w:r>
                </w:p>
              </w:tc>
            </w:tr>
            <w:tr w:rsidR="00204685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D8273E" w:rsidRDefault="0020468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2016</w:t>
                  </w:r>
                </w:p>
              </w:tc>
              <w:tc>
                <w:tcPr>
                  <w:tcW w:w="1476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225 345,80</w:t>
                  </w:r>
                </w:p>
              </w:tc>
              <w:tc>
                <w:tcPr>
                  <w:tcW w:w="1808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116 345,80</w:t>
                  </w: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109 000,00</w:t>
                  </w:r>
                </w:p>
              </w:tc>
            </w:tr>
            <w:tr w:rsidR="00204685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D8273E" w:rsidRDefault="0020468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2017</w:t>
                  </w:r>
                </w:p>
              </w:tc>
              <w:tc>
                <w:tcPr>
                  <w:tcW w:w="1476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327 042,37</w:t>
                  </w:r>
                </w:p>
              </w:tc>
              <w:tc>
                <w:tcPr>
                  <w:tcW w:w="1808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246 119,93</w:t>
                  </w: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80 922,44</w:t>
                  </w:r>
                </w:p>
              </w:tc>
            </w:tr>
            <w:tr w:rsidR="00204685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D8273E" w:rsidRDefault="0020468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2018</w:t>
                  </w:r>
                </w:p>
              </w:tc>
              <w:tc>
                <w:tcPr>
                  <w:tcW w:w="1476" w:type="dxa"/>
                </w:tcPr>
                <w:p w:rsidR="00204685" w:rsidRPr="00204685" w:rsidRDefault="00204685" w:rsidP="00204685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204685">
                    <w:rPr>
                      <w:rFonts w:cs="Times New Roman"/>
                      <w:sz w:val="22"/>
                    </w:rPr>
                    <w:t>330 625,04</w:t>
                  </w:r>
                </w:p>
              </w:tc>
              <w:tc>
                <w:tcPr>
                  <w:tcW w:w="1808" w:type="dxa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204685" w:rsidRPr="00204685" w:rsidRDefault="00204685" w:rsidP="00204685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204685">
                    <w:rPr>
                      <w:rFonts w:cs="Times New Roman"/>
                      <w:sz w:val="22"/>
                    </w:rPr>
                    <w:t>250 301,82</w:t>
                  </w:r>
                </w:p>
              </w:tc>
              <w:tc>
                <w:tcPr>
                  <w:tcW w:w="0" w:type="auto"/>
                  <w:vAlign w:val="center"/>
                </w:tcPr>
                <w:p w:rsidR="00204685" w:rsidRPr="00204685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204685">
                    <w:rPr>
                      <w:sz w:val="22"/>
                    </w:rPr>
                    <w:t>80 323,22</w:t>
                  </w:r>
                </w:p>
              </w:tc>
            </w:tr>
            <w:tr w:rsidR="00204685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04685" w:rsidRPr="00D8273E" w:rsidRDefault="00204685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2019</w:t>
                  </w:r>
                </w:p>
              </w:tc>
              <w:tc>
                <w:tcPr>
                  <w:tcW w:w="1476" w:type="dxa"/>
                </w:tcPr>
                <w:p w:rsidR="00204685" w:rsidRPr="00B7303B" w:rsidRDefault="00204685" w:rsidP="00204685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B7303B">
                    <w:rPr>
                      <w:rFonts w:eastAsia="Times New Roman" w:cs="Times New Roman"/>
                      <w:sz w:val="22"/>
                    </w:rPr>
                    <w:t>117119,15</w:t>
                  </w:r>
                </w:p>
              </w:tc>
              <w:tc>
                <w:tcPr>
                  <w:tcW w:w="1808" w:type="dxa"/>
                  <w:vAlign w:val="center"/>
                </w:tcPr>
                <w:p w:rsidR="00204685" w:rsidRPr="00B7303B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204685" w:rsidRPr="00B7303B" w:rsidRDefault="00204685" w:rsidP="00204685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B7303B">
                    <w:rPr>
                      <w:rFonts w:eastAsia="Times New Roman" w:cs="Times New Roman"/>
                      <w:sz w:val="22"/>
                    </w:rPr>
                    <w:t>102808,24</w:t>
                  </w:r>
                </w:p>
              </w:tc>
              <w:tc>
                <w:tcPr>
                  <w:tcW w:w="0" w:type="auto"/>
                  <w:vAlign w:val="center"/>
                </w:tcPr>
                <w:p w:rsidR="00204685" w:rsidRPr="00B7303B" w:rsidRDefault="00204685" w:rsidP="00204685">
                  <w:pPr>
                    <w:pStyle w:val="af0"/>
                    <w:jc w:val="center"/>
                    <w:rPr>
                      <w:sz w:val="22"/>
                    </w:rPr>
                  </w:pPr>
                  <w:r w:rsidRPr="00B7303B">
                    <w:rPr>
                      <w:sz w:val="22"/>
                    </w:rPr>
                    <w:t>14 310,91</w:t>
                  </w:r>
                </w:p>
              </w:tc>
            </w:tr>
            <w:tr w:rsidR="006D47D8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7D8" w:rsidRPr="00D8273E" w:rsidRDefault="006D47D8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2020</w:t>
                  </w:r>
                </w:p>
              </w:tc>
              <w:tc>
                <w:tcPr>
                  <w:tcW w:w="1476" w:type="dxa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FF0000"/>
                      <w:sz w:val="22"/>
                    </w:rPr>
                  </w:pPr>
                  <w:r w:rsidRPr="006D47D8">
                    <w:rPr>
                      <w:color w:val="FF0000"/>
                      <w:sz w:val="22"/>
                    </w:rPr>
                    <w:t>177677,89</w:t>
                  </w:r>
                </w:p>
              </w:tc>
              <w:tc>
                <w:tcPr>
                  <w:tcW w:w="1808" w:type="dxa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6D47D8" w:rsidRPr="006D47D8" w:rsidRDefault="006D47D8">
                  <w:pPr>
                    <w:spacing w:line="276" w:lineRule="auto"/>
                    <w:jc w:val="center"/>
                    <w:rPr>
                      <w:rFonts w:ascii="Arial Unicode MS" w:hAnsi="Arial Unicode MS" w:cs="Arial Unicode MS"/>
                      <w:color w:val="FF0000"/>
                      <w:sz w:val="22"/>
                    </w:rPr>
                  </w:pPr>
                  <w:r w:rsidRPr="006D47D8">
                    <w:rPr>
                      <w:rFonts w:eastAsia="Times New Roman" w:cs="Times New Roman"/>
                      <w:color w:val="FF0000"/>
                      <w:sz w:val="22"/>
                    </w:rPr>
                    <w:t>172406,64</w:t>
                  </w: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FF0000"/>
                      <w:sz w:val="22"/>
                    </w:rPr>
                  </w:pPr>
                  <w:r w:rsidRPr="006D47D8">
                    <w:rPr>
                      <w:color w:val="FF0000"/>
                      <w:sz w:val="22"/>
                    </w:rPr>
                    <w:t>5271,25</w:t>
                  </w:r>
                </w:p>
              </w:tc>
            </w:tr>
            <w:tr w:rsidR="006D47D8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7D8" w:rsidRPr="00D8273E" w:rsidRDefault="006D47D8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2021</w:t>
                  </w:r>
                </w:p>
              </w:tc>
              <w:tc>
                <w:tcPr>
                  <w:tcW w:w="1476" w:type="dxa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D47D8">
                    <w:rPr>
                      <w:color w:val="000000" w:themeColor="text1"/>
                      <w:sz w:val="22"/>
                    </w:rPr>
                    <w:t>132327,86</w:t>
                  </w:r>
                </w:p>
              </w:tc>
              <w:tc>
                <w:tcPr>
                  <w:tcW w:w="1808" w:type="dxa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:rsidR="006D47D8" w:rsidRPr="006D47D8" w:rsidRDefault="006D47D8">
                  <w:pPr>
                    <w:spacing w:line="276" w:lineRule="auto"/>
                    <w:jc w:val="center"/>
                    <w:rPr>
                      <w:rFonts w:ascii="Arial Unicode MS" w:hAnsi="Arial Unicode MS" w:cs="Arial Unicode MS"/>
                      <w:color w:val="000000" w:themeColor="text1"/>
                      <w:sz w:val="22"/>
                    </w:rPr>
                  </w:pPr>
                  <w:r w:rsidRPr="006D47D8">
                    <w:rPr>
                      <w:rFonts w:eastAsia="Times New Roman" w:cs="Times New Roman"/>
                      <w:color w:val="000000" w:themeColor="text1"/>
                      <w:sz w:val="22"/>
                    </w:rPr>
                    <w:t>129889,03</w:t>
                  </w: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D47D8">
                    <w:rPr>
                      <w:color w:val="000000" w:themeColor="text1"/>
                      <w:sz w:val="22"/>
                    </w:rPr>
                    <w:t>2438,83</w:t>
                  </w:r>
                </w:p>
              </w:tc>
            </w:tr>
            <w:tr w:rsidR="006D47D8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7D8" w:rsidRPr="00D8273E" w:rsidRDefault="006D47D8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2022</w:t>
                  </w:r>
                </w:p>
              </w:tc>
              <w:tc>
                <w:tcPr>
                  <w:tcW w:w="1476" w:type="dxa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D47D8">
                    <w:rPr>
                      <w:color w:val="000000" w:themeColor="text1"/>
                      <w:sz w:val="22"/>
                    </w:rPr>
                    <w:t>132816,34</w:t>
                  </w:r>
                </w:p>
              </w:tc>
              <w:tc>
                <w:tcPr>
                  <w:tcW w:w="1808" w:type="dxa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D47D8">
                    <w:rPr>
                      <w:color w:val="000000" w:themeColor="text1"/>
                      <w:sz w:val="22"/>
                    </w:rPr>
                    <w:t>129889,03</w:t>
                  </w: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D47D8">
                    <w:rPr>
                      <w:color w:val="000000" w:themeColor="text1"/>
                      <w:sz w:val="22"/>
                    </w:rPr>
                    <w:t>2927,31</w:t>
                  </w:r>
                </w:p>
              </w:tc>
            </w:tr>
            <w:tr w:rsidR="006D47D8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7D8" w:rsidRPr="00D8273E" w:rsidRDefault="006D47D8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2023</w:t>
                  </w:r>
                </w:p>
              </w:tc>
              <w:tc>
                <w:tcPr>
                  <w:tcW w:w="1476" w:type="dxa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D47D8">
                    <w:rPr>
                      <w:color w:val="000000" w:themeColor="text1"/>
                      <w:sz w:val="22"/>
                    </w:rPr>
                    <w:t>26 524,00</w:t>
                  </w:r>
                </w:p>
              </w:tc>
              <w:tc>
                <w:tcPr>
                  <w:tcW w:w="1808" w:type="dxa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D47D8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D47D8">
                    <w:rPr>
                      <w:color w:val="000000" w:themeColor="text1"/>
                      <w:sz w:val="22"/>
                    </w:rPr>
                    <w:t>26 524,00</w:t>
                  </w:r>
                </w:p>
              </w:tc>
            </w:tr>
            <w:tr w:rsidR="006D47D8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7D8" w:rsidRPr="00D8273E" w:rsidRDefault="006D47D8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2024</w:t>
                  </w:r>
                </w:p>
              </w:tc>
              <w:tc>
                <w:tcPr>
                  <w:tcW w:w="1476" w:type="dxa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D47D8">
                    <w:rPr>
                      <w:color w:val="000000" w:themeColor="text1"/>
                      <w:sz w:val="22"/>
                    </w:rPr>
                    <w:t>26 524,00</w:t>
                  </w:r>
                </w:p>
              </w:tc>
              <w:tc>
                <w:tcPr>
                  <w:tcW w:w="1808" w:type="dxa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D47D8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D47D8">
                    <w:rPr>
                      <w:color w:val="000000" w:themeColor="text1"/>
                      <w:sz w:val="22"/>
                    </w:rPr>
                    <w:t>26 524,00</w:t>
                  </w:r>
                </w:p>
              </w:tc>
            </w:tr>
            <w:tr w:rsidR="006D47D8" w:rsidRPr="00DA26AF" w:rsidTr="00453BE6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7D8" w:rsidRPr="00D8273E" w:rsidRDefault="006D47D8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D8273E">
                    <w:rPr>
                      <w:rFonts w:eastAsia="Times New Roman" w:cs="Times New Roman"/>
                      <w:sz w:val="22"/>
                    </w:rPr>
                    <w:t>Всего</w:t>
                  </w:r>
                </w:p>
              </w:tc>
              <w:tc>
                <w:tcPr>
                  <w:tcW w:w="1476" w:type="dxa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FF0000"/>
                      <w:sz w:val="22"/>
                    </w:rPr>
                  </w:pPr>
                  <w:r w:rsidRPr="006D47D8">
                    <w:rPr>
                      <w:color w:val="FF0000"/>
                      <w:sz w:val="22"/>
                    </w:rPr>
                    <w:t>1506834,23</w:t>
                  </w:r>
                </w:p>
              </w:tc>
              <w:tc>
                <w:tcPr>
                  <w:tcW w:w="1808" w:type="dxa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FF0000"/>
                      <w:sz w:val="22"/>
                    </w:rPr>
                  </w:pPr>
                  <w:r w:rsidRPr="006D47D8">
                    <w:rPr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FF0000"/>
                      <w:sz w:val="22"/>
                    </w:rPr>
                  </w:pPr>
                  <w:r w:rsidRPr="006D47D8">
                    <w:rPr>
                      <w:color w:val="FF0000"/>
                      <w:sz w:val="22"/>
                    </w:rPr>
                    <w:t>1148047,51</w:t>
                  </w:r>
                </w:p>
              </w:tc>
              <w:tc>
                <w:tcPr>
                  <w:tcW w:w="0" w:type="auto"/>
                  <w:vAlign w:val="center"/>
                </w:tcPr>
                <w:p w:rsidR="006D47D8" w:rsidRPr="006D47D8" w:rsidRDefault="006D47D8">
                  <w:pPr>
                    <w:pStyle w:val="af0"/>
                    <w:spacing w:line="276" w:lineRule="auto"/>
                    <w:jc w:val="center"/>
                    <w:rPr>
                      <w:color w:val="FF0000"/>
                      <w:sz w:val="22"/>
                    </w:rPr>
                  </w:pPr>
                  <w:r w:rsidRPr="006D47D8">
                    <w:rPr>
                      <w:color w:val="FF0000"/>
                      <w:sz w:val="22"/>
                    </w:rPr>
                    <w:t>358786,72</w:t>
                  </w:r>
                </w:p>
              </w:tc>
            </w:tr>
          </w:tbl>
          <w:p w:rsidR="001B0864" w:rsidRPr="00AE3717" w:rsidRDefault="001B0864" w:rsidP="009A0BB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B0864" w:rsidRPr="00AE3717" w:rsidTr="00B8609E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64" w:rsidRPr="00AE3717" w:rsidRDefault="001B0864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64" w:rsidRPr="00AE3717" w:rsidRDefault="001B0864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1.Снижение уровня износа коммунальной инфраструктуры до 54% в среднем по городу.</w:t>
            </w:r>
          </w:p>
          <w:p w:rsidR="001B0864" w:rsidRPr="00AE3717" w:rsidRDefault="001B0864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2.Своевременное обеспечение топливом муниципальных котельных для их бесперебойной работы.</w:t>
            </w:r>
          </w:p>
          <w:p w:rsidR="001B0864" w:rsidRPr="00AE3717" w:rsidRDefault="001B0864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3.Модернизация муниципальных котельных.</w:t>
            </w:r>
          </w:p>
          <w:p w:rsidR="001B0864" w:rsidRPr="00AE3717" w:rsidRDefault="001B0864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4. Снижение уровня износа жилищного фонда, обеспечение</w:t>
            </w:r>
            <w:r w:rsidR="001F2E5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E3717">
              <w:rPr>
                <w:rFonts w:eastAsia="Times New Roman"/>
                <w:szCs w:val="28"/>
                <w:lang w:eastAsia="ru-RU"/>
              </w:rPr>
              <w:t>комфортных условий проживания ветеранов ВОВ, матерей воинов, погибших в локальных войнах.</w:t>
            </w:r>
          </w:p>
          <w:p w:rsidR="001B0864" w:rsidRPr="00AE3717" w:rsidRDefault="001B0864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5.Оснащение приборами учета и средствами автоматизации потребления тепловой, электрической энергии, воды зданий, строений, сооружений, в том числе замена существующих приборов на приборы с улучшенными метрологическими характеристиками.</w:t>
            </w:r>
          </w:p>
          <w:p w:rsidR="001B0864" w:rsidRPr="00AE3717" w:rsidRDefault="001B0864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6.Повышение эффективности расходования бюджетных средств </w:t>
            </w:r>
            <w:proofErr w:type="gramStart"/>
            <w:r w:rsidRPr="00AE3717">
              <w:rPr>
                <w:rFonts w:eastAsia="Times New Roman"/>
                <w:szCs w:val="28"/>
                <w:lang w:eastAsia="ru-RU"/>
              </w:rPr>
              <w:t>на</w:t>
            </w:r>
            <w:proofErr w:type="gramEnd"/>
          </w:p>
          <w:p w:rsidR="001B0864" w:rsidRPr="00AE3717" w:rsidRDefault="001B0864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оплату услуг жилищно-коммунального  комплекса.</w:t>
            </w:r>
          </w:p>
        </w:tc>
      </w:tr>
    </w:tbl>
    <w:p w:rsidR="00F84ADE" w:rsidRDefault="00F84ADE" w:rsidP="00B425F7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</w:p>
    <w:p w:rsidR="00B425F7" w:rsidRDefault="00B425F7" w:rsidP="00B425F7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2. Характеристика сферы реализации подпрограммы</w:t>
      </w:r>
    </w:p>
    <w:p w:rsidR="00083525" w:rsidRPr="00AE3717" w:rsidRDefault="00083525" w:rsidP="00B425F7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На сегодняшний день проблема состояния и развития жилищно-коммунального хозяйства, являются одними из наиболее острых проблем нашего города. Несмотря на некоторые улучшения, произошедшие в последние годы, ряд проблем в сфере ЖКХ еще только предстоит решить.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В г. Тынде эксплуатируется 4 источника теплоснабжения. Это центральная  котельная Дистанции тепловых сетей, малые котельные АТП, ЦРММ, МК 147 эксплуатирует МУП «</w:t>
      </w:r>
      <w:proofErr w:type="spellStart"/>
      <w:r w:rsidRPr="00AE3717">
        <w:rPr>
          <w:rFonts w:eastAsia="Times New Roman"/>
          <w:szCs w:val="28"/>
          <w:lang w:eastAsia="ru-RU"/>
        </w:rPr>
        <w:t>Горэлектротеплосеть</w:t>
      </w:r>
      <w:proofErr w:type="spellEnd"/>
      <w:r w:rsidRPr="00AE3717">
        <w:rPr>
          <w:rFonts w:eastAsia="Times New Roman"/>
          <w:szCs w:val="28"/>
          <w:lang w:eastAsia="ru-RU"/>
        </w:rPr>
        <w:t>». Малые котельные не обеспечивают качественного теплоснабжения потребителей, Для улучшения состояния коммунальной инфраструктуры, снижения платы за коммунальные услуги, подключения новых потребителей необходим перевод малых котельных в режим ЦТП.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color w:val="000000"/>
          <w:szCs w:val="28"/>
          <w:lang w:eastAsia="ru-RU"/>
        </w:rPr>
        <w:t>Действующие очистные сооружения канализации не обеспечивают требуемой степени очистки сточных вод.</w:t>
      </w:r>
      <w:r w:rsidRPr="00AE3717">
        <w:rPr>
          <w:rFonts w:eastAsia="Times New Roman"/>
          <w:szCs w:val="28"/>
          <w:lang w:eastAsia="ru-RU"/>
        </w:rPr>
        <w:t xml:space="preserve"> В целях подключения новых потребителей к сетям водоотведения, обеспечения экологической безопасности необходимо увеличение мощности очистных сооружений в г. Тынде с заменой устаревшего оборудования.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Недостаточное финансирование жилищно-коммунального хозяйства сказывается на состоянии коммунальной инфраструктуры города. Износ объектов коммунальной инфраструктуры города Тынды составляет в среднем 60%. Особое беспокойство вызывает замена давно отслуживших свой срок тепловых, водопроводных и канализационных сетей. Не обеспечивается ежегодная замена минимально необходимых 4% изношенных основных фондов. Нарастание износа ведёт к высокой вероятности возникновения аварийных ситуаций на сетях </w:t>
      </w:r>
      <w:proofErr w:type="spellStart"/>
      <w:r w:rsidRPr="00AE3717">
        <w:rPr>
          <w:rFonts w:eastAsia="Times New Roman"/>
          <w:szCs w:val="28"/>
          <w:lang w:eastAsia="ru-RU"/>
        </w:rPr>
        <w:t>тепловодоснабжения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, водоотведения в  масштабах  города. Следствием износа и технологической отсталости объектов </w:t>
      </w:r>
      <w:r w:rsidRPr="00AE3717">
        <w:rPr>
          <w:rFonts w:eastAsia="Times New Roman"/>
          <w:szCs w:val="28"/>
          <w:lang w:eastAsia="ru-RU"/>
        </w:rPr>
        <w:lastRenderedPageBreak/>
        <w:t>коммунальной инфраструктуры является предоставление коммунальных услуг не соответствующее установленным стандартам качества.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Сети электроснабжения системы водоснабжения города действуют более 30 лет и не обеспечивают безаварийную работу системы. Необходима реконструкция сетей электроснабжения 10 </w:t>
      </w:r>
      <w:proofErr w:type="spellStart"/>
      <w:r w:rsidRPr="00AE3717">
        <w:rPr>
          <w:rFonts w:eastAsia="Times New Roman"/>
          <w:szCs w:val="28"/>
          <w:lang w:eastAsia="ru-RU"/>
        </w:rPr>
        <w:t>кВ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фидера 42 городского </w:t>
      </w:r>
      <w:r w:rsidR="00AC7820" w:rsidRPr="00AE3717">
        <w:rPr>
          <w:rFonts w:eastAsia="Times New Roman"/>
          <w:szCs w:val="28"/>
          <w:lang w:eastAsia="ru-RU"/>
        </w:rPr>
        <w:t>водозабора</w:t>
      </w:r>
      <w:r w:rsidRPr="00AE3717">
        <w:rPr>
          <w:rFonts w:eastAsia="Times New Roman"/>
          <w:szCs w:val="28"/>
          <w:lang w:eastAsia="ru-RU"/>
        </w:rPr>
        <w:t xml:space="preserve"> протяженностью 6,35км.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В адрес Администрации города Тынды поступают обращения от ветеранов ВОВ; матерей воинов, погибших в локальных войнах за помощью в ремонте жилых помещений, в которых они зарегистрированы. Оказание помощи ветеранам ВОВ; матерям воинов, погибших в локальных войнах, не имеет нормативного регулирования. На основании вышеизложенного, учитывая почетный статус указанной категории граждан необходим механизм реализации дополнительных мер социальной поддержки по улучшению условий проживания ветеранов ВОВ и иных категорий граждан, нуждающихся в помощи по ремонту жилых помещений, в которых они зарегистрированы.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Исходя из существующего состояния коммунальной инфраструктуры города необходимо проведение инноваций, предусматривающих техническую модернизацию систем тепло-,</w:t>
      </w:r>
      <w:r w:rsidR="00AC7820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 xml:space="preserve">водоснабжения, водоотведения, обеспечение жилищно-коммунального хозяйства оборудованием, трубопроводами с внедрением современных </w:t>
      </w:r>
      <w:proofErr w:type="spellStart"/>
      <w:r w:rsidRPr="00AE3717">
        <w:rPr>
          <w:rFonts w:eastAsia="Times New Roman"/>
          <w:szCs w:val="28"/>
          <w:lang w:eastAsia="ru-RU"/>
        </w:rPr>
        <w:t>энерго</w:t>
      </w:r>
      <w:proofErr w:type="spellEnd"/>
      <w:r w:rsidRPr="00AE3717">
        <w:rPr>
          <w:rFonts w:eastAsia="Times New Roman"/>
          <w:szCs w:val="28"/>
          <w:lang w:eastAsia="ru-RU"/>
        </w:rPr>
        <w:t>-, ресурсосберегающих технологий, внедрение новых технологий мониторинга за расходом энергоресурсов.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Учитывая вышеизложенное, необходимым является принятие мер, направленных на модернизацию коммунальной инфраструктуры города. 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3. Приоритеты государственной политики в сфере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реализации подпрограммы, цели, задачи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и ожидаемые конечные результаты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proofErr w:type="gramStart"/>
      <w:r w:rsidRPr="00AE3717">
        <w:rPr>
          <w:rFonts w:eastAsia="Times New Roman"/>
          <w:szCs w:val="28"/>
          <w:lang w:eastAsia="ru-RU"/>
        </w:rPr>
        <w:t>Приоритеты  государственной  политики  в  сфере  реализации  подпрограммы  определяются Указом Президента Российской Федерации от 7 мая 2012 г. N 600 "О мерах по обеспечению граждан Российской Федерации  доступным  и  комфортным  жильем  и  повышению  качества  жилищно-коммунальных  услуг",  а также  долгосрочными  стратегическими  целями  и  приоритетными  задачами  социально-экономического развития Дальнего Востока, Забайкалья и Амурской области, такими как привлечение инвестиций в ЖКХ, его модернизация, снижение</w:t>
      </w:r>
      <w:proofErr w:type="gramEnd"/>
      <w:r w:rsidRPr="00AE3717">
        <w:rPr>
          <w:rFonts w:eastAsia="Times New Roman"/>
          <w:szCs w:val="28"/>
          <w:lang w:eastAsia="ru-RU"/>
        </w:rPr>
        <w:t xml:space="preserve"> потребления всех видов ресурсов за счет применения передовых </w:t>
      </w:r>
      <w:proofErr w:type="spellStart"/>
      <w:r w:rsidRPr="00AE3717">
        <w:rPr>
          <w:rFonts w:eastAsia="Times New Roman"/>
          <w:szCs w:val="28"/>
          <w:lang w:eastAsia="ru-RU"/>
        </w:rPr>
        <w:t>ресурсо</w:t>
      </w:r>
      <w:proofErr w:type="spellEnd"/>
      <w:r w:rsidRPr="00AE3717">
        <w:rPr>
          <w:rFonts w:eastAsia="Times New Roman"/>
          <w:szCs w:val="28"/>
          <w:lang w:eastAsia="ru-RU"/>
        </w:rPr>
        <w:t xml:space="preserve">- и энергосберегающих  технологий,  сбалансированная  тарифная  политика,  повышение  уровня благоустроенности жилья и благоустройства населенных пунктов, качества жилищно-коммунальных услуг.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Исходя из этих документов, определены цели и задачи подпрограммы.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 xml:space="preserve">Цель: </w:t>
      </w:r>
    </w:p>
    <w:p w:rsidR="004F48E9" w:rsidRPr="004F48E9" w:rsidRDefault="004F48E9" w:rsidP="004F48E9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1. </w:t>
      </w:r>
      <w:r w:rsidRPr="004F48E9">
        <w:rPr>
          <w:szCs w:val="28"/>
        </w:rPr>
        <w:t xml:space="preserve">Модернизировать, заменить, </w:t>
      </w:r>
      <w:r w:rsidRPr="004F48E9">
        <w:rPr>
          <w:color w:val="000000"/>
          <w:szCs w:val="28"/>
        </w:rPr>
        <w:t>предотвратить критический уровень износа объектов коммунальной инфраструктуры</w:t>
      </w:r>
      <w:r w:rsidRPr="004F48E9">
        <w:rPr>
          <w:szCs w:val="28"/>
        </w:rPr>
        <w:t>.</w:t>
      </w:r>
    </w:p>
    <w:p w:rsidR="004F48E9" w:rsidRPr="00AE3717" w:rsidRDefault="004F48E9" w:rsidP="004F48E9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 </w:t>
      </w:r>
      <w:r w:rsidRPr="00AE3717">
        <w:rPr>
          <w:rFonts w:eastAsia="Times New Roman"/>
          <w:szCs w:val="28"/>
          <w:lang w:eastAsia="ru-RU"/>
        </w:rPr>
        <w:t>Обеспечение комфортности проживания ветеранов ВОВ, матерей воинов, погибших в локальных войнах.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 xml:space="preserve">Задачи: </w:t>
      </w:r>
    </w:p>
    <w:p w:rsidR="004F48E9" w:rsidRPr="004F48E9" w:rsidRDefault="00B425F7" w:rsidP="004F48E9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E3717">
        <w:rPr>
          <w:rFonts w:eastAsia="Times New Roman"/>
          <w:szCs w:val="28"/>
          <w:lang w:eastAsia="ru-RU"/>
        </w:rPr>
        <w:t xml:space="preserve">1. </w:t>
      </w:r>
      <w:r w:rsidR="004F48E9" w:rsidRPr="004F48E9">
        <w:rPr>
          <w:szCs w:val="28"/>
        </w:rPr>
        <w:t xml:space="preserve">Модернизировать, заменить, </w:t>
      </w:r>
      <w:r w:rsidR="004F48E9" w:rsidRPr="004F48E9">
        <w:rPr>
          <w:color w:val="000000"/>
          <w:szCs w:val="28"/>
        </w:rPr>
        <w:t>предотвратить критический уровень износа объектов коммунальной инфраструктуры</w:t>
      </w:r>
      <w:r w:rsidR="004F48E9" w:rsidRPr="004F48E9">
        <w:rPr>
          <w:szCs w:val="28"/>
        </w:rPr>
        <w:t>.</w:t>
      </w:r>
    </w:p>
    <w:p w:rsidR="004F48E9" w:rsidRDefault="004F48E9" w:rsidP="004F48E9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AE3717">
        <w:rPr>
          <w:rFonts w:eastAsia="Times New Roman"/>
          <w:szCs w:val="28"/>
          <w:lang w:eastAsia="ru-RU"/>
        </w:rPr>
        <w:t>Обеспечение комфортности проживания ветеранов ВОВ, матерей воинов, погибших в локальных войнах.</w:t>
      </w:r>
    </w:p>
    <w:p w:rsidR="00B425F7" w:rsidRPr="00AE3717" w:rsidRDefault="00B425F7" w:rsidP="004F48E9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 xml:space="preserve">Ожидаемые конечные результаты: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1. Модернизация двух муниципальных котельных, очистных сооружений канализации.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2. Снижение уровня износа коммунальной инфраструктуры до 54% в среднем по городу.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3.Обеспечение бесперебойного водоснабжения города.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4. Своевременное  обеспечение  топливом муниципальных котельных для их бесперебойной работы.</w:t>
      </w:r>
    </w:p>
    <w:p w:rsidR="00B425F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5.Повышение комфортности и безопасности  проживания ветеранов ВОВ, матерей воинов, погибших в локальных войнах.</w:t>
      </w:r>
    </w:p>
    <w:p w:rsidR="004F48E9" w:rsidRPr="00AE3717" w:rsidRDefault="004F48E9" w:rsidP="004F48E9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AE3717">
        <w:rPr>
          <w:rFonts w:eastAsia="Times New Roman"/>
          <w:szCs w:val="28"/>
          <w:lang w:eastAsia="ru-RU"/>
        </w:rPr>
        <w:t>Повышение эффективности расходования бюджетных средств на</w:t>
      </w:r>
      <w:r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оплату услуг жилищно-коммунального  комплекса.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</w:p>
    <w:p w:rsidR="00B425F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4. Описан</w:t>
      </w:r>
      <w:r w:rsidR="0074575E">
        <w:rPr>
          <w:rFonts w:eastAsia="Times New Roman"/>
          <w:b/>
          <w:szCs w:val="28"/>
          <w:lang w:eastAsia="ru-RU"/>
        </w:rPr>
        <w:t>ие системы основных мероприятий</w:t>
      </w:r>
    </w:p>
    <w:p w:rsidR="0074575E" w:rsidRPr="00AE3717" w:rsidRDefault="0074575E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</w:p>
    <w:p w:rsidR="001B0864" w:rsidRDefault="001B0864" w:rsidP="001B0864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На решение задач и достижение целей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под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программы ориентирован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ы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основные</w:t>
      </w:r>
      <w:r w:rsidR="00B8609E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мероприятия: 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1. «Проведение мероприятий по обеспечению доступности коммунальных услуг, повышение качества и надежности жилищно-коммунального обслуживания населения», включающее в себя: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капитальный ремонт, замена,</w:t>
      </w:r>
      <w:r w:rsidR="001F2E5F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 xml:space="preserve">строительство сетей </w:t>
      </w:r>
      <w:proofErr w:type="spellStart"/>
      <w:r w:rsidRPr="00AE3717">
        <w:rPr>
          <w:rFonts w:eastAsia="Times New Roman"/>
          <w:szCs w:val="28"/>
          <w:lang w:eastAsia="ru-RU"/>
        </w:rPr>
        <w:t>тепловодоснабжения</w:t>
      </w:r>
      <w:proofErr w:type="spellEnd"/>
      <w:r w:rsidRPr="00AE3717">
        <w:rPr>
          <w:rFonts w:eastAsia="Times New Roman"/>
          <w:szCs w:val="28"/>
          <w:lang w:eastAsia="ru-RU"/>
        </w:rPr>
        <w:t>, водоотведения и сооружений на них;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реконструкция очистных сооружений в г. Тынде с увеличением дополнительной мощности 3,5 тыс</w:t>
      </w:r>
      <w:proofErr w:type="gramStart"/>
      <w:r w:rsidRPr="00AE3717">
        <w:rPr>
          <w:rFonts w:eastAsia="Times New Roman"/>
          <w:szCs w:val="28"/>
          <w:lang w:eastAsia="ru-RU"/>
        </w:rPr>
        <w:t>.м</w:t>
      </w:r>
      <w:proofErr w:type="gramEnd"/>
      <w:r w:rsidRPr="00AE3717">
        <w:rPr>
          <w:rFonts w:eastAsia="Times New Roman"/>
          <w:szCs w:val="28"/>
          <w:vertAlign w:val="superscript"/>
          <w:lang w:eastAsia="ru-RU"/>
        </w:rPr>
        <w:t>3</w:t>
      </w:r>
      <w:r w:rsidRPr="00AE3717">
        <w:rPr>
          <w:rFonts w:eastAsia="Times New Roman"/>
          <w:szCs w:val="28"/>
          <w:lang w:eastAsia="ru-RU"/>
        </w:rPr>
        <w:t xml:space="preserve"> в сутки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; 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 xml:space="preserve">реконструкция системы </w:t>
      </w:r>
      <w:proofErr w:type="spellStart"/>
      <w:r w:rsidRPr="00AE3717">
        <w:rPr>
          <w:rFonts w:eastAsia="Times New Roman"/>
          <w:szCs w:val="28"/>
          <w:lang w:eastAsia="ru-RU"/>
        </w:rPr>
        <w:t>тепловодоснабжения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пос. ЦРММ, ТУСМ, </w:t>
      </w:r>
      <w:proofErr w:type="spellStart"/>
      <w:r w:rsidRPr="00AE3717">
        <w:rPr>
          <w:rFonts w:eastAsia="Times New Roman"/>
          <w:szCs w:val="28"/>
          <w:lang w:eastAsia="ru-RU"/>
        </w:rPr>
        <w:t>Взрывпром</w:t>
      </w:r>
      <w:proofErr w:type="spellEnd"/>
      <w:r w:rsidRPr="00AE3717">
        <w:rPr>
          <w:rFonts w:eastAsia="Times New Roman"/>
          <w:szCs w:val="28"/>
          <w:lang w:eastAsia="ru-RU"/>
        </w:rPr>
        <w:t>,</w:t>
      </w:r>
      <w:r w:rsidR="001F2E5F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АТП в г. Тынде;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реконструкция ВЛ-10кВ фидера42 городского водозабора;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-разработка схем теплоснабжения, водоснабжения, водоотведения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; 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-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возмещение теплоснабжающим организациям части затрат, возникших в связи с оказанием коммунальных услуг, в части расходов на приобретение и транспортировку топлива; </w:t>
      </w:r>
    </w:p>
    <w:p w:rsidR="001B0864" w:rsidRDefault="001B0864" w:rsidP="001B0864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приобретение специализированной техники;</w:t>
      </w:r>
    </w:p>
    <w:p w:rsidR="006D5144" w:rsidRDefault="001B0864" w:rsidP="001B0864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-проведение технического обследования сетей </w:t>
      </w:r>
      <w:proofErr w:type="spellStart"/>
      <w:r>
        <w:rPr>
          <w:rFonts w:eastAsia="Times New Roman"/>
          <w:szCs w:val="28"/>
          <w:lang w:eastAsia="ru-RU"/>
        </w:rPr>
        <w:t>тепловодоснабжения</w:t>
      </w:r>
      <w:proofErr w:type="spellEnd"/>
      <w:r>
        <w:rPr>
          <w:rFonts w:eastAsia="Times New Roman"/>
          <w:szCs w:val="28"/>
          <w:lang w:eastAsia="ru-RU"/>
        </w:rPr>
        <w:t xml:space="preserve"> и канализации</w:t>
      </w:r>
    </w:p>
    <w:p w:rsidR="001B0864" w:rsidRDefault="006D5144" w:rsidP="001B0864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6D5144">
        <w:rPr>
          <w:rFonts w:eastAsia="Times New Roman"/>
          <w:szCs w:val="28"/>
          <w:lang w:eastAsia="ru-RU"/>
        </w:rPr>
        <w:t>- оборудование контейнерных площадок для сбора твердых коммунальных отходов</w:t>
      </w:r>
      <w:r w:rsidR="001B0864">
        <w:rPr>
          <w:rFonts w:eastAsia="Times New Roman"/>
          <w:szCs w:val="28"/>
          <w:lang w:eastAsia="ru-RU"/>
        </w:rPr>
        <w:t>.</w:t>
      </w:r>
    </w:p>
    <w:p w:rsidR="001B0864" w:rsidRPr="00AE3717" w:rsidRDefault="001B0864" w:rsidP="001B0864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 «Улучшение жилищных условий отдельных категорий граждан», включающее в себя: </w:t>
      </w:r>
    </w:p>
    <w:p w:rsidR="001B0864" w:rsidRDefault="001B0864" w:rsidP="001B0864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E3717">
        <w:rPr>
          <w:rFonts w:eastAsia="Times New Roman"/>
          <w:szCs w:val="28"/>
          <w:lang w:eastAsia="ru-RU"/>
        </w:rPr>
        <w:t>ремонт жилых помещений ветеранов ВОВ; матерей воинов, погибших в локальных войнах</w:t>
      </w:r>
      <w:r>
        <w:rPr>
          <w:rFonts w:eastAsia="Times New Roman"/>
          <w:szCs w:val="28"/>
          <w:lang w:eastAsia="ru-RU"/>
        </w:rPr>
        <w:t>.</w:t>
      </w:r>
    </w:p>
    <w:p w:rsidR="00B425F7" w:rsidRDefault="00B425F7" w:rsidP="00B425F7">
      <w:pPr>
        <w:widowControl w:val="0"/>
        <w:autoSpaceDE w:val="0"/>
        <w:autoSpaceDN w:val="0"/>
        <w:adjustRightInd w:val="0"/>
        <w:spacing w:line="240" w:lineRule="auto"/>
        <w:ind w:left="708" w:firstLine="708"/>
        <w:outlineLvl w:val="3"/>
        <w:rPr>
          <w:rFonts w:eastAsia="Times New Roman" w:cs="Calibri"/>
          <w:b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left="708" w:firstLine="708"/>
        <w:outlineLvl w:val="3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5. Ресурсное обеспеч</w:t>
      </w:r>
      <w:r w:rsidR="0074575E">
        <w:rPr>
          <w:rFonts w:eastAsia="Times New Roman" w:cs="Calibri"/>
          <w:b/>
          <w:szCs w:val="28"/>
          <w:lang w:eastAsia="ru-RU"/>
        </w:rPr>
        <w:t>ение муниципальной подпрограммы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</w:p>
    <w:p w:rsidR="00F84ADE" w:rsidRPr="00F84ADE" w:rsidRDefault="00F84ADE" w:rsidP="00F84ADE">
      <w:pPr>
        <w:spacing w:line="240" w:lineRule="auto"/>
        <w:ind w:firstLine="708"/>
        <w:rPr>
          <w:rFonts w:eastAsia="Times New Roman" w:cs="Calibri"/>
          <w:szCs w:val="28"/>
          <w:lang w:eastAsia="ru-RU"/>
        </w:rPr>
      </w:pPr>
      <w:r w:rsidRPr="00F84ADE">
        <w:rPr>
          <w:rFonts w:eastAsia="Times New Roman" w:cs="Calibri"/>
          <w:szCs w:val="28"/>
          <w:lang w:eastAsia="ru-RU"/>
        </w:rPr>
        <w:t>Источником финансирования подпрограммы являются средства областного бюджета, городского бюджета.</w:t>
      </w:r>
    </w:p>
    <w:p w:rsidR="00F84ADE" w:rsidRPr="00F84ADE" w:rsidRDefault="00F84ADE" w:rsidP="00F84ADE">
      <w:pPr>
        <w:spacing w:line="240" w:lineRule="auto"/>
        <w:ind w:firstLine="708"/>
        <w:rPr>
          <w:rFonts w:eastAsia="Times New Roman" w:cs="Calibri"/>
          <w:szCs w:val="28"/>
          <w:lang w:eastAsia="ru-RU"/>
        </w:rPr>
      </w:pPr>
      <w:r w:rsidRPr="00F84ADE">
        <w:rPr>
          <w:rFonts w:eastAsia="Times New Roman" w:cs="Calibri"/>
          <w:szCs w:val="28"/>
          <w:lang w:eastAsia="ru-RU"/>
        </w:rPr>
        <w:t>Объем финансового обеспечения на реализацию подпрограммы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F84ADE" w:rsidRPr="00F84ADE" w:rsidRDefault="006B7835" w:rsidP="00F84ADE">
      <w:pPr>
        <w:spacing w:line="240" w:lineRule="auto"/>
        <w:ind w:firstLine="708"/>
        <w:rPr>
          <w:rFonts w:eastAsia="Times New Roman" w:cs="Calibri"/>
          <w:szCs w:val="28"/>
          <w:lang w:eastAsia="ru-RU"/>
        </w:rPr>
      </w:pPr>
      <w:r w:rsidRPr="006B7835">
        <w:rPr>
          <w:rFonts w:eastAsia="Times New Roman" w:cs="Calibri"/>
          <w:szCs w:val="28"/>
          <w:lang w:eastAsia="ru-RU"/>
        </w:rPr>
        <w:t>Ресурсное обеспечение реализации подпрограммы за счет средств городского бюджета на период 2015-2018 годы представлено в приложении № 1 к муниципальной программе</w:t>
      </w:r>
      <w:r w:rsidR="00F84ADE" w:rsidRPr="00F84ADE">
        <w:rPr>
          <w:rFonts w:eastAsia="Times New Roman" w:cs="Calibri"/>
          <w:szCs w:val="28"/>
          <w:lang w:eastAsia="ru-RU"/>
        </w:rPr>
        <w:t>.</w:t>
      </w:r>
    </w:p>
    <w:p w:rsidR="00B425F7" w:rsidRDefault="00F84ADE" w:rsidP="00F84ADE">
      <w:pPr>
        <w:spacing w:line="240" w:lineRule="auto"/>
        <w:ind w:firstLine="708"/>
        <w:rPr>
          <w:rFonts w:eastAsia="Times New Roman" w:cs="Calibri"/>
          <w:szCs w:val="28"/>
          <w:lang w:eastAsia="ru-RU"/>
        </w:rPr>
      </w:pPr>
      <w:r w:rsidRPr="00F84ADE">
        <w:rPr>
          <w:rFonts w:eastAsia="Times New Roman" w:cs="Calibri"/>
          <w:szCs w:val="28"/>
          <w:lang w:eastAsia="ru-RU"/>
        </w:rPr>
        <w:t>Ресурсное обеспечение и прогнозная (справочная) оценка расходов на реализацию мероприятий подпрограммы из различных источников финансирования представлены в Приложении №2 к муниципальной программе.</w:t>
      </w:r>
    </w:p>
    <w:p w:rsidR="00F84ADE" w:rsidRPr="00AE3717" w:rsidRDefault="00F84ADE" w:rsidP="00F84ADE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6. Планируемые показатели эффективности реализации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подпрограммы и непосредственные результаты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Calibri"/>
          <w:b/>
          <w:szCs w:val="28"/>
          <w:lang w:eastAsia="ru-RU"/>
        </w:rPr>
      </w:pPr>
      <w:r w:rsidRPr="00AE3717">
        <w:rPr>
          <w:rFonts w:eastAsia="Times New Roman" w:cs="Calibri"/>
          <w:b/>
          <w:szCs w:val="28"/>
          <w:lang w:eastAsia="ru-RU"/>
        </w:rPr>
        <w:t>основных мероприятий подпрограммы</w:t>
      </w:r>
    </w:p>
    <w:p w:rsidR="00B425F7" w:rsidRPr="006D5144" w:rsidRDefault="00B425F7" w:rsidP="00AC782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 w:cs="Calibri"/>
          <w:b/>
          <w:szCs w:val="28"/>
          <w:lang w:eastAsia="ru-RU"/>
        </w:rPr>
      </w:pPr>
    </w:p>
    <w:p w:rsidR="006D5144" w:rsidRPr="006D5144" w:rsidRDefault="006D5144" w:rsidP="006D5144">
      <w:pPr>
        <w:spacing w:line="240" w:lineRule="auto"/>
        <w:ind w:firstLine="708"/>
        <w:rPr>
          <w:rFonts w:eastAsia="Calibri" w:cs="Times New Roman"/>
          <w:szCs w:val="28"/>
        </w:rPr>
      </w:pPr>
      <w:r w:rsidRPr="006D5144">
        <w:rPr>
          <w:rFonts w:eastAsia="Calibri" w:cs="Times New Roman"/>
          <w:szCs w:val="28"/>
        </w:rPr>
        <w:t xml:space="preserve">6.1. Показатели (индикаторы) подпрограммы соответствуют ее приоритетам, целям и задачам. </w:t>
      </w:r>
    </w:p>
    <w:p w:rsidR="006D5144" w:rsidRPr="006D5144" w:rsidRDefault="006D5144" w:rsidP="006D5144">
      <w:pPr>
        <w:spacing w:line="240" w:lineRule="auto"/>
        <w:ind w:firstLine="708"/>
        <w:rPr>
          <w:rFonts w:eastAsia="Calibri" w:cs="Times New Roman"/>
          <w:szCs w:val="28"/>
        </w:rPr>
      </w:pPr>
      <w:r w:rsidRPr="006D5144">
        <w:rPr>
          <w:rFonts w:eastAsia="Calibri" w:cs="Times New Roman"/>
          <w:szCs w:val="28"/>
        </w:rPr>
        <w:t>6.2. Перечень показателей подпрограммы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6.3. Показатели (индикаторы) реализации подпрограммы в целом предназначены для оценки наиболее существенных результатов реализации подпрограммы.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6.4. Эффективность реализации подпрограммы и использования, выделенных на нее средств бюджетов всех уровней будет обеспечена за счет: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1) исключения возможности нецелевого использования бюджетных средств;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2) прозрачности использования бюджетных средств.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6.5. Оценка эффективности реализации подпрограммы будет осуществляться на основе следующих индикаторов: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1) Снижение уровня износа коммунальной инфраструктуры до 50% в среднем по городу;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 xml:space="preserve">2) Своевременное обеспечение топливом муниципальных котельных для </w:t>
      </w:r>
      <w:r w:rsidRPr="006D5144">
        <w:rPr>
          <w:rFonts w:eastAsia="Times New Roman" w:cs="Times New Roman"/>
          <w:szCs w:val="28"/>
          <w:lang w:eastAsia="ru-RU"/>
        </w:rPr>
        <w:lastRenderedPageBreak/>
        <w:t>их бесперебойной работы.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3) Обеспечение комфортности и безопасности проживания ветеранов ВОВ, матерей воинов, погибших в локальных войнах.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6.6. Оценка эффективности реализации мероприятий подпрограммы будет осуществляться на основе следующих индикаторов: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>1) снижение уровня износа коммунальной инфраструктуры;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2) увеличение дополнительной мощности очистных сооружений 3,5 тыс</w:t>
      </w:r>
      <w:proofErr w:type="gramStart"/>
      <w:r w:rsidRPr="006D5144">
        <w:rPr>
          <w:rFonts w:eastAsia="Times New Roman" w:cs="Times New Roman"/>
          <w:szCs w:val="28"/>
          <w:lang w:eastAsia="ru-RU"/>
        </w:rPr>
        <w:t>.м</w:t>
      </w:r>
      <w:proofErr w:type="gramEnd"/>
      <w:r w:rsidRPr="006D5144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6D5144">
        <w:rPr>
          <w:rFonts w:eastAsia="Times New Roman" w:cs="Times New Roman"/>
          <w:szCs w:val="28"/>
          <w:lang w:eastAsia="ru-RU"/>
        </w:rPr>
        <w:t xml:space="preserve"> в сутки;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3) модернизация муниципальных котельных;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6D5144">
        <w:rPr>
          <w:rFonts w:eastAsia="Times New Roman" w:cs="Times New Roman"/>
          <w:szCs w:val="28"/>
          <w:lang w:eastAsia="ru-RU"/>
        </w:rPr>
        <w:t>4) количество замененной ВЛ-10кВ;</w:t>
      </w:r>
      <w:proofErr w:type="gramEnd"/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5) количество разработанных и актуализированных схем теплоснабжения, водоснабжения, водоотведения;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6) запасы топлива;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7) обеспечение комфортности проживания ветеранов ВОВ, матерей воинов, погибших в локальных войнах.</w:t>
      </w:r>
    </w:p>
    <w:p w:rsidR="006A0AC0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6.7. Успешное выполнение мероприятий подпрограммы позволит: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Calibri"/>
          <w:szCs w:val="28"/>
          <w:lang w:eastAsia="ru-RU"/>
        </w:rPr>
        <w:t xml:space="preserve">1) снизить уровень износа коммунальной инфраструктуры до 50% в среднем по городу; 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Calibri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2) увеличить дополнительную мощность очистных сооружений 3,5 тыс</w:t>
      </w:r>
      <w:proofErr w:type="gramStart"/>
      <w:r w:rsidRPr="006D5144">
        <w:rPr>
          <w:rFonts w:eastAsia="Times New Roman" w:cs="Times New Roman"/>
          <w:szCs w:val="28"/>
          <w:lang w:eastAsia="ru-RU"/>
        </w:rPr>
        <w:t>.м</w:t>
      </w:r>
      <w:proofErr w:type="gramEnd"/>
      <w:r w:rsidRPr="006D5144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6D5144">
        <w:rPr>
          <w:rFonts w:eastAsia="Times New Roman" w:cs="Times New Roman"/>
          <w:szCs w:val="28"/>
          <w:lang w:eastAsia="ru-RU"/>
        </w:rPr>
        <w:t xml:space="preserve"> в сутки;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3) модернизировать две муниципальные котельные;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4) заменить 6380 км ВЛ-10кВ к городскому водозабору;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5) разработать и актуализировать ежегодно схемы теплоснабжения, водоснабжения, водоотведения;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6) обеспечить комфортное проживание ветеранов ВОВ и матерей воинов, погибших в локальных войнах;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7) своевременно обеспечить топливом муниципальные  котельные для их бесперебойной работы.</w:t>
      </w:r>
    </w:p>
    <w:p w:rsidR="006D5144" w:rsidRPr="006D5144" w:rsidRDefault="006D5144" w:rsidP="006D514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D5144">
        <w:rPr>
          <w:rFonts w:eastAsia="Times New Roman" w:cs="Times New Roman"/>
          <w:szCs w:val="28"/>
          <w:lang w:eastAsia="ru-RU"/>
        </w:rPr>
        <w:t>8) оборудовать контейнерными площадками для сбора твердых коммунальных отходов жилищный фонд города Тынды.</w:t>
      </w:r>
    </w:p>
    <w:p w:rsidR="006D5144" w:rsidRPr="006D5144" w:rsidRDefault="006D5144" w:rsidP="006D5144">
      <w:pPr>
        <w:spacing w:line="240" w:lineRule="auto"/>
        <w:ind w:firstLine="708"/>
        <w:rPr>
          <w:rFonts w:eastAsia="Calibri" w:cs="Calibri"/>
          <w:szCs w:val="28"/>
        </w:rPr>
      </w:pPr>
      <w:r w:rsidRPr="006D5144">
        <w:rPr>
          <w:rFonts w:eastAsia="Calibri" w:cs="Times New Roman"/>
          <w:szCs w:val="28"/>
        </w:rPr>
        <w:t>6.6. Коэффициенты значимости основных мероприятий подпрограммы представлены в таблице 1.</w:t>
      </w:r>
      <w:r w:rsidRPr="006D5144">
        <w:rPr>
          <w:rFonts w:eastAsia="Calibri" w:cs="Calibri"/>
          <w:szCs w:val="28"/>
        </w:rPr>
        <w:t xml:space="preserve"> </w:t>
      </w:r>
    </w:p>
    <w:p w:rsidR="006D5144" w:rsidRPr="006D5144" w:rsidRDefault="006D5144" w:rsidP="006D5144">
      <w:pPr>
        <w:spacing w:line="240" w:lineRule="auto"/>
        <w:ind w:left="7788"/>
        <w:rPr>
          <w:rFonts w:eastAsia="Calibri" w:cs="Calibri"/>
          <w:szCs w:val="28"/>
        </w:rPr>
      </w:pPr>
      <w:r w:rsidRPr="006D5144">
        <w:rPr>
          <w:rFonts w:eastAsia="Calibri" w:cs="Calibri"/>
          <w:szCs w:val="28"/>
        </w:rPr>
        <w:t xml:space="preserve">     </w:t>
      </w:r>
      <w:r w:rsidRPr="006D5144">
        <w:rPr>
          <w:rFonts w:eastAsia="Calibri" w:cs="Times New Roman"/>
          <w:szCs w:val="28"/>
        </w:rPr>
        <w:t xml:space="preserve">Таблица 1 </w:t>
      </w:r>
    </w:p>
    <w:p w:rsidR="006D5144" w:rsidRPr="006D5144" w:rsidRDefault="006D5144" w:rsidP="006D5144">
      <w:pPr>
        <w:spacing w:line="240" w:lineRule="auto"/>
        <w:jc w:val="center"/>
        <w:rPr>
          <w:rFonts w:eastAsia="Calibri" w:cs="Times New Roman"/>
          <w:szCs w:val="28"/>
        </w:rPr>
      </w:pPr>
      <w:r w:rsidRPr="006D5144">
        <w:rPr>
          <w:rFonts w:eastAsia="Calibri" w:cs="Times New Roman"/>
          <w:szCs w:val="28"/>
        </w:rPr>
        <w:t>Коэффициенты значимости показателей</w:t>
      </w:r>
    </w:p>
    <w:tbl>
      <w:tblPr>
        <w:tblW w:w="9587" w:type="dxa"/>
        <w:jc w:val="center"/>
        <w:tblInd w:w="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51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6D5144" w:rsidRPr="006D5144" w:rsidTr="00453BE6">
        <w:trPr>
          <w:trHeight w:val="467"/>
          <w:jc w:val="center"/>
        </w:trPr>
        <w:tc>
          <w:tcPr>
            <w:tcW w:w="717" w:type="dxa"/>
            <w:vMerge w:val="restart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360" w:type="dxa"/>
            <w:gridSpan w:val="10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планового показателя по годам реализации</w:t>
            </w:r>
          </w:p>
        </w:tc>
      </w:tr>
      <w:tr w:rsidR="006D5144" w:rsidRPr="006D5144" w:rsidTr="00453BE6">
        <w:trPr>
          <w:trHeight w:val="565"/>
          <w:jc w:val="center"/>
        </w:trPr>
        <w:tc>
          <w:tcPr>
            <w:tcW w:w="717" w:type="dxa"/>
            <w:vMerge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D5144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2024 год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Подпрограмма "Обеспечение доступности коммунальных услуг, повышение качества и надежности жилищно-коммунального обслуживания населения города Тынды на 2015-2024 годы"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5144">
              <w:rPr>
                <w:rFonts w:eastAsia="Calibri" w:cs="Times New Roman"/>
                <w:bCs/>
                <w:sz w:val="20"/>
                <w:szCs w:val="20"/>
              </w:rPr>
              <w:t xml:space="preserve">Основное мероприятие «Проведение мероприятий по обеспечению доступности коммунальных услуг, </w:t>
            </w:r>
            <w:r w:rsidRPr="006D5144">
              <w:rPr>
                <w:rFonts w:eastAsia="Calibri" w:cs="Times New Roman"/>
                <w:bCs/>
                <w:sz w:val="20"/>
                <w:szCs w:val="20"/>
              </w:rPr>
              <w:lastRenderedPageBreak/>
              <w:t>повышению качества и надежности жилищно-коммунального обслуживания населения»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1.1.1..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Капитальный ремонт, замена, строительство сетей </w:t>
            </w:r>
            <w:proofErr w:type="spellStart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водоотведения и сооружений на них. 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D5144" w:rsidRPr="006D5144" w:rsidTr="00453BE6">
        <w:trPr>
          <w:trHeight w:val="807"/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очистных сооружений в г. Тынде с увеличением дополнительной мощности 3,5 тыс</w:t>
            </w:r>
            <w:proofErr w:type="gramStart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D5144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сутки</w:t>
            </w:r>
            <w:r w:rsidRPr="006D5144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Реконструкция системы </w:t>
            </w:r>
            <w:proofErr w:type="spellStart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пос. ЦРММ, ТУСМ, </w:t>
            </w:r>
            <w:proofErr w:type="spellStart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Взрывпром</w:t>
            </w:r>
            <w:proofErr w:type="gramStart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г. Тынде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ВЛ-10кВ фидера 42 городского водозабора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Разработка схем теплоснабжения, водоснабжения, водоотведения.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Возмещение теплоснабжающим организациям части затрат, возникших в связи с оказанием коммунальных услуг, в части расходов на приобретение и транспортировку топлива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технического обследования сетей </w:t>
            </w:r>
            <w:proofErr w:type="spellStart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канализации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Оборудование контейнерных площадок для сбора твердых коммунальных отходов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Calibri" w:cs="Times New Roman"/>
                <w:bCs/>
                <w:sz w:val="20"/>
                <w:szCs w:val="20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5144" w:rsidRPr="006D5144" w:rsidTr="00453BE6">
        <w:trPr>
          <w:jc w:val="center"/>
        </w:trPr>
        <w:tc>
          <w:tcPr>
            <w:tcW w:w="717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510" w:type="dxa"/>
            <w:shd w:val="clear" w:color="auto" w:fill="auto"/>
          </w:tcPr>
          <w:p w:rsidR="006D5144" w:rsidRPr="006D5144" w:rsidRDefault="006D5144" w:rsidP="006D5144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Ремонт жилых помещений ветеранов ВОВ; матерей воинов, погибших в локальных войнах.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vAlign w:val="center"/>
          </w:tcPr>
          <w:p w:rsidR="006D5144" w:rsidRPr="006D5144" w:rsidRDefault="006D5144" w:rsidP="006D51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5144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D42BA1" w:rsidRDefault="00D42BA1">
      <w:pPr>
        <w:spacing w:after="20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br w:type="page"/>
      </w:r>
    </w:p>
    <w:p w:rsidR="00B425F7" w:rsidRPr="00AE3717" w:rsidRDefault="00B425F7" w:rsidP="00B425F7">
      <w:pPr>
        <w:spacing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lastRenderedPageBreak/>
        <w:t xml:space="preserve">II. Подпрограмма "Энергосбережение и повышение энергетической эффективности в городе Тынде на </w:t>
      </w:r>
      <w:r w:rsidR="009C2C8F">
        <w:rPr>
          <w:rFonts w:eastAsia="Times New Roman"/>
          <w:b/>
          <w:szCs w:val="28"/>
          <w:lang w:eastAsia="ru-RU"/>
        </w:rPr>
        <w:t>2015-2024</w:t>
      </w:r>
      <w:r w:rsidRPr="00AE3717">
        <w:rPr>
          <w:rFonts w:eastAsia="Times New Roman"/>
          <w:b/>
          <w:szCs w:val="28"/>
          <w:lang w:eastAsia="ru-RU"/>
        </w:rPr>
        <w:t xml:space="preserve"> годы</w:t>
      </w:r>
      <w:r w:rsidRPr="00AE3717"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>"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B425F7" w:rsidRPr="00AE3717" w:rsidRDefault="00B425F7" w:rsidP="004F48E9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Паспорт подпрограммы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B425F7" w:rsidRPr="00AE3717" w:rsidTr="00F84ADE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Энергосбережение и повышение энергетической эффективности в городе Тынде на </w:t>
            </w:r>
            <w:r w:rsidR="009C2C8F">
              <w:rPr>
                <w:rFonts w:eastAsia="Times New Roman"/>
                <w:szCs w:val="28"/>
                <w:lang w:eastAsia="ru-RU"/>
              </w:rPr>
              <w:t>2015-2024</w:t>
            </w:r>
            <w:r w:rsidRPr="00AE3717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B425F7" w:rsidRPr="00AE3717" w:rsidTr="00F84AD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</w:tr>
      <w:tr w:rsidR="00B425F7" w:rsidRPr="00AE3717" w:rsidTr="00F84ADE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spacing w:line="240" w:lineRule="atLeast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Администрация города Тынды; </w:t>
            </w:r>
            <w:r w:rsidR="00153608">
              <w:rPr>
                <w:rFonts w:eastAsia="Calibri" w:cs="Times New Roman"/>
                <w:sz w:val="27"/>
                <w:szCs w:val="27"/>
              </w:rPr>
              <w:t>Управление муниципального имущества и земельных отношений Администрации города Тынды</w:t>
            </w:r>
            <w:r w:rsidRPr="00AE3717">
              <w:rPr>
                <w:rFonts w:eastAsia="Times New Roman"/>
                <w:szCs w:val="28"/>
                <w:lang w:eastAsia="ru-RU"/>
              </w:rPr>
              <w:t>,</w:t>
            </w:r>
            <w:r w:rsidR="00C76DE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E3717">
              <w:rPr>
                <w:rFonts w:eastAsia="Times New Roman"/>
                <w:bCs/>
                <w:szCs w:val="28"/>
                <w:lang w:eastAsia="ru-RU"/>
              </w:rPr>
              <w:t>организации и предприятия ЖКХ, расположенные на территории города Тынды</w:t>
            </w:r>
          </w:p>
        </w:tc>
      </w:tr>
      <w:tr w:rsidR="00B425F7" w:rsidRPr="00AE3717" w:rsidTr="00F84ADE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983171" w:rsidP="00983171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Повысить энергетическую эффективность на территории города Тынды, реализовать мероприятия по энергосбережению, имеющие системный характер.</w:t>
            </w:r>
          </w:p>
        </w:tc>
      </w:tr>
      <w:tr w:rsidR="00B425F7" w:rsidRPr="00AE3717" w:rsidTr="00F84ADE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983171" w:rsidP="00B425F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Снижение затрат при производстве, передаче и потреблении электрической и тепловой энергии, воды в социальной сфере и жилищно-коммунальном хозяйстве, включая население Амурской области</w:t>
            </w:r>
          </w:p>
        </w:tc>
      </w:tr>
      <w:tr w:rsidR="00B8609E" w:rsidRPr="00AE3717" w:rsidTr="00F84AD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9E" w:rsidRPr="00AE3717" w:rsidRDefault="00B8609E" w:rsidP="00B860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9E" w:rsidRPr="00B8609E" w:rsidRDefault="00B8609E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8609E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B8609E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 xml:space="preserve">Проведение мероприятий влияющих на повышение </w:t>
            </w:r>
            <w:proofErr w:type="spellStart"/>
            <w:r w:rsidRPr="00B8609E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энергоэффективности</w:t>
            </w:r>
            <w:proofErr w:type="spellEnd"/>
            <w:r w:rsidRPr="00B8609E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B425F7" w:rsidRPr="00AE3717" w:rsidTr="00F84AD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B425F7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F7" w:rsidRPr="00AE3717" w:rsidRDefault="009C2C8F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2015-2024</w:t>
            </w:r>
            <w:r w:rsidR="00CE3EF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425F7" w:rsidRPr="00AE3717">
              <w:rPr>
                <w:rFonts w:eastAsia="Times New Roman"/>
                <w:szCs w:val="28"/>
                <w:lang w:eastAsia="ru-RU"/>
              </w:rPr>
              <w:t>гг.</w:t>
            </w:r>
          </w:p>
        </w:tc>
      </w:tr>
      <w:tr w:rsidR="00E23C79" w:rsidRPr="00AE3717" w:rsidTr="00F84AD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79" w:rsidRPr="00AE3717" w:rsidRDefault="00E23C79" w:rsidP="00F84AD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Объемы ассигнований городского бюджета подпрограммы (с расшифро</w:t>
            </w:r>
            <w:r w:rsidR="00F84ADE">
              <w:rPr>
                <w:rFonts w:eastAsia="Times New Roman"/>
                <w:szCs w:val="28"/>
                <w:lang w:eastAsia="ru-RU"/>
              </w:rPr>
              <w:t>вкой по годам ее реализации)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3"/>
              <w:tblW w:w="6935" w:type="dxa"/>
              <w:jc w:val="center"/>
              <w:tblInd w:w="213" w:type="dxa"/>
              <w:tblLayout w:type="fixed"/>
              <w:tblLook w:val="04A0" w:firstRow="1" w:lastRow="0" w:firstColumn="1" w:lastColumn="0" w:noHBand="0" w:noVBand="1"/>
            </w:tblPr>
            <w:tblGrid>
              <w:gridCol w:w="917"/>
              <w:gridCol w:w="1263"/>
              <w:gridCol w:w="1523"/>
              <w:gridCol w:w="1618"/>
              <w:gridCol w:w="1614"/>
            </w:tblGrid>
            <w:tr w:rsidR="00F84ADE" w:rsidRPr="00DA26AF" w:rsidTr="007108BE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F84ADE" w:rsidRPr="00F84ADE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84ADE">
                    <w:rPr>
                      <w:rFonts w:eastAsia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63" w:type="dxa"/>
                  <w:vAlign w:val="center"/>
                </w:tcPr>
                <w:p w:rsidR="00F84ADE" w:rsidRPr="00F84ADE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84ADE">
                    <w:rPr>
                      <w:rFonts w:eastAsia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23" w:type="dxa"/>
                  <w:vAlign w:val="center"/>
                </w:tcPr>
                <w:p w:rsidR="00F84ADE" w:rsidRPr="00F84ADE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84ADE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618" w:type="dxa"/>
                  <w:vAlign w:val="center"/>
                </w:tcPr>
                <w:p w:rsidR="00F84ADE" w:rsidRPr="00F84ADE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84ADE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614" w:type="dxa"/>
                  <w:vAlign w:val="center"/>
                </w:tcPr>
                <w:p w:rsidR="00F84ADE" w:rsidRPr="00F84ADE" w:rsidRDefault="00F84ADE" w:rsidP="00F84ADE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84ADE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</w:tr>
            <w:tr w:rsidR="00B72560" w:rsidRPr="00DA26AF" w:rsidTr="007108BE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B72560" w:rsidRPr="006B7835" w:rsidRDefault="00B72560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2015</w:t>
                  </w:r>
                </w:p>
              </w:tc>
              <w:tc>
                <w:tcPr>
                  <w:tcW w:w="126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sz w:val="22"/>
                    </w:rPr>
                  </w:pPr>
                  <w:r w:rsidRPr="00B72560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52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sz w:val="22"/>
                    </w:rPr>
                  </w:pPr>
                  <w:r w:rsidRPr="00B72560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618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sz w:val="22"/>
                    </w:rPr>
                  </w:pPr>
                  <w:r w:rsidRPr="00B72560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sz w:val="22"/>
                    </w:rPr>
                  </w:pPr>
                  <w:r w:rsidRPr="00B72560">
                    <w:rPr>
                      <w:sz w:val="22"/>
                    </w:rPr>
                    <w:t>0</w:t>
                  </w:r>
                </w:p>
              </w:tc>
            </w:tr>
            <w:tr w:rsidR="00B72560" w:rsidRPr="00DA26AF" w:rsidTr="007108BE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B72560" w:rsidRPr="006B7835" w:rsidRDefault="00B72560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2016</w:t>
                  </w:r>
                </w:p>
              </w:tc>
              <w:tc>
                <w:tcPr>
                  <w:tcW w:w="126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sz w:val="22"/>
                    </w:rPr>
                  </w:pPr>
                  <w:r w:rsidRPr="00B72560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52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sz w:val="22"/>
                    </w:rPr>
                  </w:pPr>
                  <w:r w:rsidRPr="00B72560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618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sz w:val="22"/>
                    </w:rPr>
                  </w:pPr>
                  <w:r w:rsidRPr="00B72560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sz w:val="22"/>
                    </w:rPr>
                  </w:pPr>
                  <w:r w:rsidRPr="00B72560">
                    <w:rPr>
                      <w:sz w:val="22"/>
                    </w:rPr>
                    <w:t>0</w:t>
                  </w:r>
                </w:p>
              </w:tc>
            </w:tr>
            <w:tr w:rsidR="00B72560" w:rsidRPr="00DA26AF" w:rsidTr="007108BE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B72560" w:rsidRPr="006B7835" w:rsidRDefault="00B72560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2017</w:t>
                  </w:r>
                </w:p>
              </w:tc>
              <w:tc>
                <w:tcPr>
                  <w:tcW w:w="126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sz w:val="22"/>
                    </w:rPr>
                  </w:pPr>
                  <w:r w:rsidRPr="00B72560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52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sz w:val="22"/>
                    </w:rPr>
                  </w:pPr>
                  <w:r w:rsidRPr="00B72560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618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sz w:val="22"/>
                    </w:rPr>
                  </w:pPr>
                  <w:r w:rsidRPr="00B72560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sz w:val="22"/>
                    </w:rPr>
                  </w:pPr>
                  <w:r w:rsidRPr="00B72560">
                    <w:rPr>
                      <w:sz w:val="22"/>
                    </w:rPr>
                    <w:t>0</w:t>
                  </w:r>
                </w:p>
              </w:tc>
            </w:tr>
            <w:tr w:rsidR="00B72560" w:rsidRPr="00DA26AF" w:rsidTr="006D47D8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B72560" w:rsidRPr="006B7835" w:rsidRDefault="00B72560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2018</w:t>
                  </w:r>
                </w:p>
              </w:tc>
              <w:tc>
                <w:tcPr>
                  <w:tcW w:w="1263" w:type="dxa"/>
                </w:tcPr>
                <w:p w:rsidR="00B72560" w:rsidRPr="00B72560" w:rsidRDefault="00B72560" w:rsidP="006D47D8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B72560">
                    <w:rPr>
                      <w:rFonts w:cs="Times New Roman"/>
                      <w:sz w:val="22"/>
                    </w:rPr>
                    <w:t>0</w:t>
                  </w:r>
                </w:p>
              </w:tc>
              <w:tc>
                <w:tcPr>
                  <w:tcW w:w="152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sz w:val="22"/>
                    </w:rPr>
                  </w:pPr>
                  <w:r w:rsidRPr="00B72560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618" w:type="dxa"/>
                </w:tcPr>
                <w:p w:rsidR="00B72560" w:rsidRPr="00B72560" w:rsidRDefault="00B72560" w:rsidP="006D47D8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B72560">
                    <w:rPr>
                      <w:rFonts w:eastAsia="Times New Roman" w:cs="Times New Roman"/>
                      <w:sz w:val="22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sz w:val="22"/>
                    </w:rPr>
                  </w:pPr>
                  <w:r w:rsidRPr="00B72560">
                    <w:rPr>
                      <w:sz w:val="22"/>
                    </w:rPr>
                    <w:t>0</w:t>
                  </w:r>
                </w:p>
              </w:tc>
            </w:tr>
            <w:tr w:rsidR="00B72560" w:rsidRPr="00DA26AF" w:rsidTr="006D47D8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B72560" w:rsidRPr="006B7835" w:rsidRDefault="00B72560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2019</w:t>
                  </w:r>
                </w:p>
              </w:tc>
              <w:tc>
                <w:tcPr>
                  <w:tcW w:w="1263" w:type="dxa"/>
                </w:tcPr>
                <w:p w:rsidR="00B72560" w:rsidRPr="00B72560" w:rsidRDefault="00B72560" w:rsidP="006D47D8">
                  <w:pPr>
                    <w:jc w:val="center"/>
                    <w:rPr>
                      <w:rFonts w:eastAsia="Times New Roman" w:cs="Times New Roman"/>
                      <w:color w:val="000000" w:themeColor="text1"/>
                      <w:sz w:val="22"/>
                    </w:rPr>
                  </w:pPr>
                  <w:r w:rsidRPr="00B72560">
                    <w:rPr>
                      <w:rFonts w:eastAsia="Times New Roman" w:cs="Times New Roman"/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152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1618" w:type="dxa"/>
                </w:tcPr>
                <w:p w:rsidR="00B72560" w:rsidRPr="00B72560" w:rsidRDefault="00B72560" w:rsidP="006D47D8">
                  <w:pPr>
                    <w:jc w:val="center"/>
                    <w:rPr>
                      <w:rFonts w:eastAsia="Times New Roman" w:cs="Times New Roman"/>
                      <w:color w:val="000000" w:themeColor="text1"/>
                      <w:sz w:val="22"/>
                    </w:rPr>
                  </w:pPr>
                  <w:r w:rsidRPr="00B72560">
                    <w:rPr>
                      <w:rFonts w:eastAsia="Times New Roman" w:cs="Times New Roman"/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</w:tr>
            <w:tr w:rsidR="00B72560" w:rsidRPr="00DA26AF" w:rsidTr="000A7732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B72560" w:rsidRPr="006B7835" w:rsidRDefault="00B72560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2020</w:t>
                  </w:r>
                </w:p>
              </w:tc>
              <w:tc>
                <w:tcPr>
                  <w:tcW w:w="126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FF0000"/>
                      <w:sz w:val="22"/>
                    </w:rPr>
                  </w:pPr>
                  <w:r w:rsidRPr="00B72560">
                    <w:rPr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152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FF0000"/>
                      <w:sz w:val="22"/>
                    </w:rPr>
                  </w:pPr>
                  <w:r w:rsidRPr="00B72560">
                    <w:rPr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1618" w:type="dxa"/>
                </w:tcPr>
                <w:p w:rsidR="00B72560" w:rsidRPr="00B72560" w:rsidRDefault="00B72560" w:rsidP="006D47D8">
                  <w:pPr>
                    <w:jc w:val="center"/>
                    <w:rPr>
                      <w:color w:val="FF0000"/>
                      <w:sz w:val="22"/>
                    </w:rPr>
                  </w:pPr>
                  <w:r w:rsidRPr="00B72560">
                    <w:rPr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FF0000"/>
                      <w:sz w:val="22"/>
                    </w:rPr>
                  </w:pPr>
                  <w:r w:rsidRPr="00B72560">
                    <w:rPr>
                      <w:color w:val="FF0000"/>
                      <w:sz w:val="22"/>
                    </w:rPr>
                    <w:t>0</w:t>
                  </w:r>
                </w:p>
              </w:tc>
            </w:tr>
            <w:tr w:rsidR="00B72560" w:rsidRPr="00DA26AF" w:rsidTr="000A7732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B72560" w:rsidRPr="006B7835" w:rsidRDefault="00B72560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2021</w:t>
                  </w:r>
                </w:p>
              </w:tc>
              <w:tc>
                <w:tcPr>
                  <w:tcW w:w="126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152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1618" w:type="dxa"/>
                </w:tcPr>
                <w:p w:rsidR="00B72560" w:rsidRPr="00B72560" w:rsidRDefault="00B72560" w:rsidP="006D47D8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</w:tr>
            <w:tr w:rsidR="00B72560" w:rsidRPr="00DA26AF" w:rsidTr="000A7732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B72560" w:rsidRPr="006B7835" w:rsidRDefault="00B72560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2022</w:t>
                  </w:r>
                </w:p>
              </w:tc>
              <w:tc>
                <w:tcPr>
                  <w:tcW w:w="126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152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1618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</w:tr>
            <w:tr w:rsidR="00B72560" w:rsidRPr="00DA26AF" w:rsidTr="000A7732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B72560" w:rsidRPr="006B7835" w:rsidRDefault="00B72560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2023</w:t>
                  </w:r>
                </w:p>
              </w:tc>
              <w:tc>
                <w:tcPr>
                  <w:tcW w:w="126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 xml:space="preserve">3 500,00 </w:t>
                  </w:r>
                </w:p>
              </w:tc>
              <w:tc>
                <w:tcPr>
                  <w:tcW w:w="152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1618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3 500,00</w:t>
                  </w:r>
                </w:p>
              </w:tc>
            </w:tr>
            <w:tr w:rsidR="00B72560" w:rsidRPr="00DA26AF" w:rsidTr="000A7732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B72560" w:rsidRPr="006B7835" w:rsidRDefault="00B72560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2024</w:t>
                  </w:r>
                </w:p>
              </w:tc>
              <w:tc>
                <w:tcPr>
                  <w:tcW w:w="126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3 500,00</w:t>
                  </w:r>
                </w:p>
              </w:tc>
              <w:tc>
                <w:tcPr>
                  <w:tcW w:w="152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1618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000000" w:themeColor="text1"/>
                      <w:sz w:val="22"/>
                    </w:rPr>
                  </w:pPr>
                  <w:r w:rsidRPr="00B72560">
                    <w:rPr>
                      <w:color w:val="000000" w:themeColor="text1"/>
                      <w:sz w:val="22"/>
                    </w:rPr>
                    <w:t>3 500,00</w:t>
                  </w:r>
                </w:p>
              </w:tc>
            </w:tr>
            <w:tr w:rsidR="00B72560" w:rsidRPr="00DA26AF" w:rsidTr="000A7732">
              <w:trPr>
                <w:jc w:val="center"/>
              </w:trPr>
              <w:tc>
                <w:tcPr>
                  <w:tcW w:w="917" w:type="dxa"/>
                  <w:vAlign w:val="center"/>
                </w:tcPr>
                <w:p w:rsidR="00B72560" w:rsidRPr="006B7835" w:rsidRDefault="00B72560" w:rsidP="009C10A9">
                  <w:pPr>
                    <w:jc w:val="center"/>
                    <w:rPr>
                      <w:rFonts w:eastAsia="Times New Roman" w:cs="Times New Roman"/>
                      <w:sz w:val="22"/>
                    </w:rPr>
                  </w:pPr>
                  <w:r w:rsidRPr="006B7835">
                    <w:rPr>
                      <w:rFonts w:eastAsia="Times New Roman" w:cs="Times New Roman"/>
                      <w:sz w:val="22"/>
                    </w:rPr>
                    <w:t>Всего</w:t>
                  </w:r>
                </w:p>
              </w:tc>
              <w:tc>
                <w:tcPr>
                  <w:tcW w:w="126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FF0000"/>
                      <w:sz w:val="22"/>
                    </w:rPr>
                  </w:pPr>
                  <w:r w:rsidRPr="00B72560">
                    <w:rPr>
                      <w:color w:val="FF0000"/>
                      <w:sz w:val="22"/>
                    </w:rPr>
                    <w:t>7 000,00</w:t>
                  </w:r>
                </w:p>
              </w:tc>
              <w:tc>
                <w:tcPr>
                  <w:tcW w:w="1523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FF0000"/>
                      <w:sz w:val="22"/>
                    </w:rPr>
                  </w:pPr>
                  <w:r w:rsidRPr="00B72560">
                    <w:rPr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1618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FF0000"/>
                      <w:sz w:val="22"/>
                    </w:rPr>
                  </w:pPr>
                  <w:r w:rsidRPr="00B72560">
                    <w:rPr>
                      <w:color w:val="FF0000"/>
                      <w:sz w:val="22"/>
                    </w:rPr>
                    <w:t>0</w:t>
                  </w:r>
                </w:p>
              </w:tc>
              <w:tc>
                <w:tcPr>
                  <w:tcW w:w="1614" w:type="dxa"/>
                  <w:vAlign w:val="center"/>
                </w:tcPr>
                <w:p w:rsidR="00B72560" w:rsidRPr="00B72560" w:rsidRDefault="00B72560" w:rsidP="006D47D8">
                  <w:pPr>
                    <w:pStyle w:val="af0"/>
                    <w:jc w:val="center"/>
                    <w:rPr>
                      <w:color w:val="FF0000"/>
                      <w:sz w:val="22"/>
                    </w:rPr>
                  </w:pPr>
                  <w:r w:rsidRPr="00B72560">
                    <w:rPr>
                      <w:color w:val="FF0000"/>
                      <w:sz w:val="22"/>
                    </w:rPr>
                    <w:t>7 000,00</w:t>
                  </w:r>
                </w:p>
              </w:tc>
            </w:tr>
          </w:tbl>
          <w:p w:rsidR="00E23C79" w:rsidRPr="00AE3717" w:rsidRDefault="00E23C79" w:rsidP="009A0BB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23C79" w:rsidRPr="00AE3717" w:rsidTr="00F84ADE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79" w:rsidRPr="00AE3717" w:rsidRDefault="00E23C79" w:rsidP="00B425F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79" w:rsidRPr="00AE3717" w:rsidRDefault="00E23C79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>1.Оснащение приборами учета и средствами автоматизации потребления тепловой, электрической энергии, воды зданий, строений, сооружений, в том числе замена существующих приборов на приборы с улучшенными метрологическими характеристиками.</w:t>
            </w:r>
          </w:p>
          <w:p w:rsidR="00E23C79" w:rsidRPr="00AE3717" w:rsidRDefault="00E23C79" w:rsidP="00B425F7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AE3717">
              <w:rPr>
                <w:rFonts w:eastAsia="Times New Roman"/>
                <w:szCs w:val="28"/>
                <w:lang w:eastAsia="ru-RU"/>
              </w:rPr>
              <w:t xml:space="preserve">2.Повышение эффективности расходования бюджетных средств на оплату услуг жилищно-коммунального комплекса. </w:t>
            </w:r>
          </w:p>
        </w:tc>
      </w:tr>
    </w:tbl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lastRenderedPageBreak/>
        <w:t>2. Характеристика сферы реализации подпрограммы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Анализ потребления топливно-энергетических ресурсов в городе Тынде в последние годы характеризуется незначительным ростом тепловых и электрических нагрузок.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bCs/>
          <w:szCs w:val="28"/>
          <w:lang w:eastAsia="ru-RU"/>
        </w:rPr>
        <w:t xml:space="preserve">Снабжение города электрической энергией организовано следующим образом. Электрическая нагрузка передается в город по </w:t>
      </w:r>
      <w:proofErr w:type="spellStart"/>
      <w:r w:rsidRPr="00AE3717">
        <w:rPr>
          <w:rFonts w:eastAsia="Times New Roman"/>
          <w:bCs/>
          <w:szCs w:val="28"/>
          <w:lang w:eastAsia="ru-RU"/>
        </w:rPr>
        <w:t>двухцепной</w:t>
      </w:r>
      <w:proofErr w:type="spellEnd"/>
      <w:r w:rsidR="00AC7820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AE3717">
        <w:rPr>
          <w:rFonts w:eastAsia="Times New Roman"/>
          <w:bCs/>
          <w:szCs w:val="28"/>
          <w:lang w:eastAsia="ru-RU"/>
        </w:rPr>
        <w:t>ВЛ</w:t>
      </w:r>
      <w:proofErr w:type="gramEnd"/>
      <w:r w:rsidRPr="00AE3717">
        <w:rPr>
          <w:rFonts w:eastAsia="Times New Roman"/>
          <w:bCs/>
          <w:szCs w:val="28"/>
          <w:lang w:eastAsia="ru-RU"/>
        </w:rPr>
        <w:t xml:space="preserve"> 110 </w:t>
      </w:r>
      <w:proofErr w:type="spellStart"/>
      <w:r w:rsidRPr="00AE3717">
        <w:rPr>
          <w:rFonts w:eastAsia="Times New Roman"/>
          <w:bCs/>
          <w:szCs w:val="28"/>
          <w:lang w:eastAsia="ru-RU"/>
        </w:rPr>
        <w:t>кВ</w:t>
      </w:r>
      <w:proofErr w:type="spellEnd"/>
      <w:r w:rsidRPr="00AE3717">
        <w:rPr>
          <w:rFonts w:eastAsia="Times New Roman"/>
          <w:bCs/>
          <w:szCs w:val="28"/>
          <w:lang w:eastAsia="ru-RU"/>
        </w:rPr>
        <w:t xml:space="preserve"> собранной по одноопорной схеме, которая соединяет подстанции «Тында» и «</w:t>
      </w:r>
      <w:proofErr w:type="spellStart"/>
      <w:r w:rsidRPr="00AE3717">
        <w:rPr>
          <w:rFonts w:eastAsia="Times New Roman"/>
          <w:bCs/>
          <w:szCs w:val="28"/>
          <w:lang w:eastAsia="ru-RU"/>
        </w:rPr>
        <w:t>Эльга</w:t>
      </w:r>
      <w:proofErr w:type="spellEnd"/>
      <w:r w:rsidRPr="00AE3717">
        <w:rPr>
          <w:rFonts w:eastAsia="Times New Roman"/>
          <w:bCs/>
          <w:szCs w:val="28"/>
          <w:lang w:eastAsia="ru-RU"/>
        </w:rPr>
        <w:t>». С подстанции «</w:t>
      </w:r>
      <w:proofErr w:type="spellStart"/>
      <w:r w:rsidRPr="00AE3717">
        <w:rPr>
          <w:rFonts w:eastAsia="Times New Roman"/>
          <w:bCs/>
          <w:szCs w:val="28"/>
          <w:lang w:eastAsia="ru-RU"/>
        </w:rPr>
        <w:t>Эльга</w:t>
      </w:r>
      <w:proofErr w:type="spellEnd"/>
      <w:r w:rsidRPr="00AE3717">
        <w:rPr>
          <w:rFonts w:eastAsia="Times New Roman"/>
          <w:bCs/>
          <w:szCs w:val="28"/>
          <w:lang w:eastAsia="ru-RU"/>
        </w:rPr>
        <w:t>» электроэнергия распределяется по городским объектам через городские электросети. Кроме того, в промышленной зоне города имеются электрические подстанции «Опорная» и «</w:t>
      </w:r>
      <w:proofErr w:type="gramStart"/>
      <w:r w:rsidRPr="00AE3717">
        <w:rPr>
          <w:rFonts w:eastAsia="Times New Roman"/>
          <w:bCs/>
          <w:szCs w:val="28"/>
          <w:lang w:eastAsia="ru-RU"/>
        </w:rPr>
        <w:t>Котельная</w:t>
      </w:r>
      <w:proofErr w:type="gramEnd"/>
      <w:r w:rsidRPr="00AE3717">
        <w:rPr>
          <w:rFonts w:eastAsia="Times New Roman"/>
          <w:bCs/>
          <w:szCs w:val="28"/>
          <w:lang w:eastAsia="ru-RU"/>
        </w:rPr>
        <w:t xml:space="preserve">» через которые осуществляется электроснабжение объектов железной дороги (ДВЖД). </w:t>
      </w:r>
      <w:r w:rsidRPr="00AE3717">
        <w:rPr>
          <w:rFonts w:eastAsia="Times New Roman"/>
          <w:szCs w:val="28"/>
          <w:lang w:eastAsia="ru-RU"/>
        </w:rPr>
        <w:t>Количество трансформаторных подстанций (ТП) в городе – 65 ед. Количество КТП (комплектных трансформаторных подстанций) – 74 ед. Протяженность воздушных линий 10 кВт – 79,7 км. Протяженность кабельных линий 10 кВт – 112,7 км. Протяженность воздушных линий 0,4 кВт – 261,1 км. Протяженность кабельных линий 0,4 кВт – 135,64 км.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AE3717">
        <w:rPr>
          <w:rFonts w:eastAsia="Times New Roman"/>
          <w:bCs/>
          <w:szCs w:val="28"/>
          <w:lang w:eastAsia="ru-RU"/>
        </w:rPr>
        <w:t>Максимальная мощность, которая доступна городским потребителям, определена возможностями электрических подстанций «</w:t>
      </w:r>
      <w:proofErr w:type="spellStart"/>
      <w:r w:rsidRPr="00AE3717">
        <w:rPr>
          <w:rFonts w:eastAsia="Times New Roman"/>
          <w:bCs/>
          <w:szCs w:val="28"/>
          <w:lang w:eastAsia="ru-RU"/>
        </w:rPr>
        <w:t>Эльга</w:t>
      </w:r>
      <w:proofErr w:type="spellEnd"/>
      <w:r w:rsidRPr="00AE3717">
        <w:rPr>
          <w:rFonts w:eastAsia="Times New Roman"/>
          <w:bCs/>
          <w:szCs w:val="28"/>
          <w:lang w:eastAsia="ru-RU"/>
        </w:rPr>
        <w:t>», «Опорная», «Котельная» и электролиний. Подстанция «</w:t>
      </w:r>
      <w:proofErr w:type="spellStart"/>
      <w:r w:rsidRPr="00AE3717">
        <w:rPr>
          <w:rFonts w:eastAsia="Times New Roman"/>
          <w:bCs/>
          <w:szCs w:val="28"/>
          <w:lang w:eastAsia="ru-RU"/>
        </w:rPr>
        <w:t>Эльга</w:t>
      </w:r>
      <w:proofErr w:type="spellEnd"/>
      <w:r w:rsidRPr="00AE3717">
        <w:rPr>
          <w:rFonts w:eastAsia="Times New Roman"/>
          <w:bCs/>
          <w:szCs w:val="28"/>
          <w:lang w:eastAsia="ru-RU"/>
        </w:rPr>
        <w:t xml:space="preserve">» при максимально возможной выдаваемой мощности 52 МВт загружена до 50% в зимние месяцы и до 23% - в летние. Примерно такая же ситуация обстоит с электроснабжением объектов железной дороги. </w:t>
      </w:r>
      <w:proofErr w:type="gramStart"/>
      <w:r w:rsidRPr="00AE3717">
        <w:rPr>
          <w:rFonts w:eastAsia="Times New Roman"/>
          <w:bCs/>
          <w:szCs w:val="28"/>
          <w:lang w:eastAsia="ru-RU"/>
        </w:rPr>
        <w:t>Суммарная мощность подстанций «Опорная» и «Котельная» составляет 13 МВт, их загруженность в зимнее время составляет до 60%, в летнее – до 30%.</w:t>
      </w:r>
      <w:proofErr w:type="gramEnd"/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bCs/>
          <w:szCs w:val="28"/>
          <w:lang w:eastAsia="ru-RU"/>
        </w:rPr>
        <w:t xml:space="preserve">Основными производственными мощностями тепловой энергии являются котельный комплекс КВТК-ДКВР-100 (в настоящее время собственность ОАО «РЖД») и три муниципальных котельных, расположенных в микрорайонах ЦРММ, МК-147, АТП. </w:t>
      </w:r>
      <w:r w:rsidRPr="00AE3717">
        <w:rPr>
          <w:rFonts w:eastAsia="Times New Roman"/>
          <w:szCs w:val="28"/>
          <w:lang w:eastAsia="ru-RU"/>
        </w:rPr>
        <w:t xml:space="preserve">Все котельные оборудованы резервным вводом энергоснабжения. Всего на котельных единовременно эксплуатируются 18 котлов (из них 2 на жидком топливе - мазуте, 16 на твердом топливе - угле), суммарной мощностью 425,344 Гкал/час, также на котельных в резерве имеются 7 резервных котлов суммарной мощностью 182,1 Гкал/час.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 xml:space="preserve">Центральная котельная - </w:t>
      </w:r>
      <w:r w:rsidRPr="00AE3717">
        <w:rPr>
          <w:rFonts w:eastAsia="Times New Roman"/>
          <w:szCs w:val="28"/>
          <w:lang w:eastAsia="ru-RU"/>
        </w:rPr>
        <w:t xml:space="preserve">ст. Тында, ул. Привокзальная.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Обеспечивает теплоснабжением всю инфраструктуру города Тында, в том числе население, объекты социального и культурного назначения, промышленную зону ст. Тында.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Установленная мощность котлов центральной котельной 412,5 Гкал/час. Для сжигания используется </w:t>
      </w:r>
      <w:proofErr w:type="spellStart"/>
      <w:r w:rsidRPr="00AE3717">
        <w:rPr>
          <w:rFonts w:eastAsia="Times New Roman"/>
          <w:szCs w:val="28"/>
          <w:lang w:eastAsia="ru-RU"/>
        </w:rPr>
        <w:t>Нерюнгринский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уголь марки СС-300 и мазут Марки М-100.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На отопление и ГВС в отопительный период работают два котла КВТК-100. Продолжительность отопительного периода 244 дня. На горячее водоснабжение в летний период в течение 108 дней задействованы котлы КВТС-30 №1 и №2. Паровые котлы КЕ-25-14С №3 и №4 используются 365 </w:t>
      </w:r>
      <w:r w:rsidRPr="00AE3717">
        <w:rPr>
          <w:rFonts w:eastAsia="Times New Roman"/>
          <w:szCs w:val="28"/>
          <w:lang w:eastAsia="ru-RU"/>
        </w:rPr>
        <w:lastRenderedPageBreak/>
        <w:t>дней в году на собственные технологические нужды и нужды предприятий Тындинского отделения Дальневосточной железной дороги – филиала ОАО «РЖД».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Электроснабжение центральной котельной осуществляется от подстанции «Котельная» 35/10/6 </w:t>
      </w:r>
      <w:proofErr w:type="spellStart"/>
      <w:r w:rsidRPr="00AE3717">
        <w:rPr>
          <w:rFonts w:eastAsia="Times New Roman"/>
          <w:szCs w:val="28"/>
          <w:lang w:eastAsia="ru-RU"/>
        </w:rPr>
        <w:t>кВ</w:t>
      </w:r>
      <w:proofErr w:type="spellEnd"/>
      <w:r w:rsidRPr="00AE3717">
        <w:rPr>
          <w:rFonts w:eastAsia="Times New Roman"/>
          <w:szCs w:val="28"/>
          <w:lang w:eastAsia="ru-RU"/>
        </w:rPr>
        <w:t>, находящейся на балансе Дистанции  электроснабжения Тындинского отделения Дальневосточной железной дороги. Учет расхода электроэнергии ведется по электросчетчикам.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Снижение расхода электроэнергии возможно за счет внедрения частотно-регулируемых приводов тягодутьевого оборудования, </w:t>
      </w:r>
      <w:proofErr w:type="spellStart"/>
      <w:r w:rsidRPr="00AE3717">
        <w:rPr>
          <w:rFonts w:eastAsia="Times New Roman"/>
          <w:szCs w:val="28"/>
          <w:lang w:eastAsia="ru-RU"/>
        </w:rPr>
        <w:t>подпиточных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и питательных насосов, </w:t>
      </w:r>
      <w:proofErr w:type="spellStart"/>
      <w:r w:rsidRPr="00AE3717">
        <w:rPr>
          <w:rFonts w:eastAsia="Times New Roman"/>
          <w:szCs w:val="28"/>
          <w:lang w:eastAsia="ru-RU"/>
        </w:rPr>
        <w:t>пылепитателей</w:t>
      </w:r>
      <w:proofErr w:type="spellEnd"/>
      <w:r w:rsidRPr="00AE3717">
        <w:rPr>
          <w:rFonts w:eastAsia="Times New Roman"/>
          <w:szCs w:val="28"/>
          <w:lang w:eastAsia="ru-RU"/>
        </w:rPr>
        <w:t>, питателей сырого угля.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Водоснабжение центральной котельной </w:t>
      </w:r>
      <w:proofErr w:type="spellStart"/>
      <w:r w:rsidRPr="00AE3717">
        <w:rPr>
          <w:rFonts w:eastAsia="Times New Roman"/>
          <w:szCs w:val="28"/>
          <w:lang w:eastAsia="ru-RU"/>
        </w:rPr>
        <w:t>ст</w:t>
      </w:r>
      <w:proofErr w:type="gramStart"/>
      <w:r w:rsidRPr="00AE3717">
        <w:rPr>
          <w:rFonts w:eastAsia="Times New Roman"/>
          <w:szCs w:val="28"/>
          <w:lang w:eastAsia="ru-RU"/>
        </w:rPr>
        <w:t>.Т</w:t>
      </w:r>
      <w:proofErr w:type="gramEnd"/>
      <w:r w:rsidRPr="00AE3717">
        <w:rPr>
          <w:rFonts w:eastAsia="Times New Roman"/>
          <w:szCs w:val="28"/>
          <w:lang w:eastAsia="ru-RU"/>
        </w:rPr>
        <w:t>ында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осуществляется от водозабора «Ключ Колхозный», в качестве резервного источника используется муниципальные водозаборы «Средний </w:t>
      </w:r>
      <w:proofErr w:type="spellStart"/>
      <w:r w:rsidRPr="00AE3717">
        <w:rPr>
          <w:rFonts w:eastAsia="Times New Roman"/>
          <w:szCs w:val="28"/>
          <w:lang w:eastAsia="ru-RU"/>
        </w:rPr>
        <w:t>Шахтаум</w:t>
      </w:r>
      <w:proofErr w:type="spellEnd"/>
      <w:r w:rsidRPr="00AE3717">
        <w:rPr>
          <w:rFonts w:eastAsia="Times New Roman"/>
          <w:szCs w:val="28"/>
          <w:lang w:eastAsia="ru-RU"/>
        </w:rPr>
        <w:t xml:space="preserve">» и «Нижний </w:t>
      </w:r>
      <w:proofErr w:type="spellStart"/>
      <w:r w:rsidRPr="00AE3717">
        <w:rPr>
          <w:rFonts w:eastAsia="Times New Roman"/>
          <w:szCs w:val="28"/>
          <w:lang w:eastAsia="ru-RU"/>
        </w:rPr>
        <w:t>Шахтаум</w:t>
      </w:r>
      <w:proofErr w:type="spellEnd"/>
      <w:r w:rsidRPr="00AE3717">
        <w:rPr>
          <w:rFonts w:eastAsia="Times New Roman"/>
          <w:szCs w:val="28"/>
          <w:lang w:eastAsia="ru-RU"/>
        </w:rPr>
        <w:t xml:space="preserve">». Учет потребления воды производится по </w:t>
      </w:r>
      <w:proofErr w:type="spellStart"/>
      <w:r w:rsidRPr="00AE3717">
        <w:rPr>
          <w:rFonts w:eastAsia="Times New Roman"/>
          <w:szCs w:val="28"/>
          <w:lang w:eastAsia="ru-RU"/>
        </w:rPr>
        <w:t>водосчетчикам</w:t>
      </w:r>
      <w:proofErr w:type="spellEnd"/>
      <w:r w:rsidRPr="00AE3717">
        <w:rPr>
          <w:rFonts w:eastAsia="Times New Roman"/>
          <w:szCs w:val="28"/>
          <w:lang w:eastAsia="ru-RU"/>
        </w:rPr>
        <w:t>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Водоотведение центральной котельной осуществляется через канализационно-насосную станцию КНС-2 в общегородскую канализационную сеть с последующей очисткой стоков на муниципальных очистных сооружениях. Учет сточных вод от центральной котельной определяется расчетным путем.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Передача тепловой энергии потребителям осуществляется по тепловым сетям и центральным тепловым пунктам дистанции и муниципальным сетям.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На балансе предприятия имеются магистральные тепловые сети 1 и 2 контуров протяженностью 161,5 км и 40 центральных тепловых пунктов. Диаметры трубопроводов от 50 мм до 700 мм. Тепловые сети проложены в проходном коллекторе протяженностью 16 км и в надземном исполнении. Система теплоснабжения закрытая, тепловые сети 1 контура работают по температурному графику 150/70 градусов</w:t>
      </w:r>
      <w:proofErr w:type="gramStart"/>
      <w:r w:rsidRPr="00AE3717">
        <w:rPr>
          <w:rFonts w:eastAsia="Times New Roman"/>
          <w:szCs w:val="28"/>
          <w:lang w:eastAsia="ru-RU"/>
        </w:rPr>
        <w:t xml:space="preserve"> С</w:t>
      </w:r>
      <w:proofErr w:type="gramEnd"/>
      <w:r w:rsidRPr="00AE3717">
        <w:rPr>
          <w:rFonts w:eastAsia="Times New Roman"/>
          <w:szCs w:val="28"/>
          <w:lang w:eastAsia="ru-RU"/>
        </w:rPr>
        <w:t xml:space="preserve">, второго контура 95/70 градусов С. Изоляция тепловых сетей - минвата60 мм с </w:t>
      </w:r>
      <w:proofErr w:type="spellStart"/>
      <w:r w:rsidRPr="00AE3717">
        <w:rPr>
          <w:rFonts w:eastAsia="Times New Roman"/>
          <w:szCs w:val="28"/>
          <w:lang w:eastAsia="ru-RU"/>
        </w:rPr>
        <w:t>окожуховкой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из </w:t>
      </w:r>
      <w:proofErr w:type="spellStart"/>
      <w:r w:rsidRPr="00AE3717">
        <w:rPr>
          <w:rFonts w:eastAsia="Times New Roman"/>
          <w:szCs w:val="28"/>
          <w:lang w:eastAsia="ru-RU"/>
        </w:rPr>
        <w:t>фольгоизола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или листового металла или рубероида.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Муниципальная котельная ЦРММ</w:t>
      </w:r>
      <w:r w:rsidRPr="00AE3717">
        <w:rPr>
          <w:rFonts w:eastAsia="Times New Roman"/>
          <w:szCs w:val="28"/>
          <w:lang w:eastAsia="ru-RU"/>
        </w:rPr>
        <w:t xml:space="preserve"> - г. Тында, поселок ЦРММ обеспечивает теплоснабжением население поселка ЦРММ. Установленная мощность котлов – 4,8 Гкал/час. Для сжигания используется </w:t>
      </w:r>
      <w:proofErr w:type="spellStart"/>
      <w:r w:rsidRPr="00AE3717">
        <w:rPr>
          <w:rFonts w:eastAsia="Times New Roman"/>
          <w:szCs w:val="28"/>
          <w:lang w:eastAsia="ru-RU"/>
        </w:rPr>
        <w:t>Нерюнгринский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уголь марки СС-300. Продолжительность работы котельной 244 дня. Способ подачи топлива – ручной, степень автоматизации котельной – ручное управление, система </w:t>
      </w:r>
      <w:proofErr w:type="spellStart"/>
      <w:r w:rsidRPr="00AE3717">
        <w:rPr>
          <w:rFonts w:eastAsia="Times New Roman"/>
          <w:szCs w:val="28"/>
          <w:lang w:eastAsia="ru-RU"/>
        </w:rPr>
        <w:t>шлакозолоудаления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– ручное удаление. Доставка топлива производится автотранспортом, хранение угля – открытое. Объем тепловой сети – 169 м</w:t>
      </w:r>
      <w:r w:rsidRPr="00AE3717">
        <w:rPr>
          <w:rFonts w:eastAsia="Times New Roman"/>
          <w:szCs w:val="28"/>
          <w:vertAlign w:val="superscript"/>
          <w:lang w:eastAsia="ru-RU"/>
        </w:rPr>
        <w:t>3</w:t>
      </w:r>
      <w:r w:rsidRPr="00AE3717">
        <w:rPr>
          <w:rFonts w:eastAsia="Times New Roman"/>
          <w:szCs w:val="28"/>
          <w:lang w:eastAsia="ru-RU"/>
        </w:rPr>
        <w:t xml:space="preserve">. Электроснабжение котельной производится от подстанций КТП 89-630; КТП 209-250. </w:t>
      </w:r>
      <w:proofErr w:type="gramStart"/>
      <w:r w:rsidRPr="00AE3717">
        <w:rPr>
          <w:rFonts w:eastAsia="Times New Roman"/>
          <w:szCs w:val="28"/>
          <w:lang w:eastAsia="ru-RU"/>
        </w:rPr>
        <w:t>Водоснабжение</w:t>
      </w:r>
      <w:proofErr w:type="gramEnd"/>
      <w:r w:rsidRPr="00AE3717">
        <w:rPr>
          <w:rFonts w:eastAsia="Times New Roman"/>
          <w:szCs w:val="28"/>
          <w:lang w:eastAsia="ru-RU"/>
        </w:rPr>
        <w:t xml:space="preserve"> централизованное от сетей города. Водоотведение – септик.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Здание котельной временного исполнения. Фундаменты – </w:t>
      </w:r>
      <w:proofErr w:type="gramStart"/>
      <w:r w:rsidRPr="00AE3717">
        <w:rPr>
          <w:rFonts w:eastAsia="Times New Roman"/>
          <w:szCs w:val="28"/>
          <w:lang w:eastAsia="ru-RU"/>
        </w:rPr>
        <w:t>ж/б</w:t>
      </w:r>
      <w:proofErr w:type="gramEnd"/>
      <w:r w:rsidRPr="00AE3717">
        <w:rPr>
          <w:rFonts w:eastAsia="Times New Roman"/>
          <w:szCs w:val="28"/>
          <w:lang w:eastAsia="ru-RU"/>
        </w:rPr>
        <w:t xml:space="preserve"> ленточные, стены керамзитобетонные, перекрытия - сэндвич панели. Требуется реконструкция.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Муниципальная котельная АТП</w:t>
      </w:r>
      <w:r w:rsidRPr="00AE3717">
        <w:rPr>
          <w:rFonts w:eastAsia="Times New Roman"/>
          <w:szCs w:val="28"/>
          <w:lang w:eastAsia="ru-RU"/>
        </w:rPr>
        <w:t xml:space="preserve"> – г. Тында, поселок АТП.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lastRenderedPageBreak/>
        <w:t xml:space="preserve">Обеспечивает теплоснабжением население поселка АТП. Установленная мощность котлов – 2,4 Гкал/час. Для сжигания используется </w:t>
      </w:r>
      <w:proofErr w:type="spellStart"/>
      <w:r w:rsidRPr="00AE3717">
        <w:rPr>
          <w:rFonts w:eastAsia="Times New Roman"/>
          <w:szCs w:val="28"/>
          <w:lang w:eastAsia="ru-RU"/>
        </w:rPr>
        <w:t>Нерюнгринский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уголь марки СС-300. Продолжительность работы котельной 244 дня. Способ подачи топлива – ручной, степень автоматизации котельной – ручное управление, система </w:t>
      </w:r>
      <w:proofErr w:type="spellStart"/>
      <w:r w:rsidRPr="00AE3717">
        <w:rPr>
          <w:rFonts w:eastAsia="Times New Roman"/>
          <w:szCs w:val="28"/>
          <w:lang w:eastAsia="ru-RU"/>
        </w:rPr>
        <w:t>шлакозолоудаления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– ручное удаление. Доставка топлива производится автотранспортом, хранение угля – открытое. Объем тепловой сети – 63 м</w:t>
      </w:r>
      <w:r w:rsidRPr="00AE3717">
        <w:rPr>
          <w:rFonts w:eastAsia="Times New Roman"/>
          <w:szCs w:val="28"/>
          <w:vertAlign w:val="superscript"/>
          <w:lang w:eastAsia="ru-RU"/>
        </w:rPr>
        <w:t>3</w:t>
      </w:r>
      <w:r w:rsidRPr="00AE3717">
        <w:rPr>
          <w:rFonts w:eastAsia="Times New Roman"/>
          <w:szCs w:val="28"/>
          <w:lang w:eastAsia="ru-RU"/>
        </w:rPr>
        <w:t>. Электроснабжение котельной производится от подстанций КТП 95-400; КТП 96-250. Водоснабжение производится из собственной скважины. Водоотведение – септик. Здание котельной – кирпичное.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Муниципальная котельная МК-147</w:t>
      </w:r>
      <w:r w:rsidRPr="00AE3717">
        <w:rPr>
          <w:rFonts w:eastAsia="Times New Roman"/>
          <w:szCs w:val="28"/>
          <w:lang w:eastAsia="ru-RU"/>
        </w:rPr>
        <w:t xml:space="preserve"> – г. Тында, поселок МК-147.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Обеспечивает теплоснабжением население поселка МК-147. Установленная мощность котлов – 4,8 Гкал/час. Для сжигания используется </w:t>
      </w:r>
      <w:proofErr w:type="spellStart"/>
      <w:r w:rsidRPr="00AE3717">
        <w:rPr>
          <w:rFonts w:eastAsia="Times New Roman"/>
          <w:szCs w:val="28"/>
          <w:lang w:eastAsia="ru-RU"/>
        </w:rPr>
        <w:t>Нерюнгринский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уголь марки СС-300. Продолжительность работы котельной 244 дня. Способ подачи топлива – ручной, степень автоматизации котельной – ручное управление, система </w:t>
      </w:r>
      <w:proofErr w:type="spellStart"/>
      <w:r w:rsidRPr="00AE3717">
        <w:rPr>
          <w:rFonts w:eastAsia="Times New Roman"/>
          <w:szCs w:val="28"/>
          <w:lang w:eastAsia="ru-RU"/>
        </w:rPr>
        <w:t>шлакозолоудаления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– ручное удаление. Доставка топлива производится автотранспортом,  хранение угля – открытое. Объем тепловой сети – 99 м</w:t>
      </w:r>
      <w:r w:rsidRPr="00AE3717">
        <w:rPr>
          <w:rFonts w:eastAsia="Times New Roman"/>
          <w:szCs w:val="28"/>
          <w:vertAlign w:val="superscript"/>
          <w:lang w:eastAsia="ru-RU"/>
        </w:rPr>
        <w:t>3</w:t>
      </w:r>
      <w:r w:rsidRPr="00AE3717">
        <w:rPr>
          <w:rFonts w:eastAsia="Times New Roman"/>
          <w:szCs w:val="28"/>
          <w:lang w:eastAsia="ru-RU"/>
        </w:rPr>
        <w:t xml:space="preserve">. Электроснабжение котельной производится от подстанций КТП 630. </w:t>
      </w:r>
      <w:proofErr w:type="gramStart"/>
      <w:r w:rsidRPr="00AE3717">
        <w:rPr>
          <w:rFonts w:eastAsia="Times New Roman"/>
          <w:szCs w:val="28"/>
          <w:lang w:eastAsia="ru-RU"/>
        </w:rPr>
        <w:t>Водоснабжение</w:t>
      </w:r>
      <w:proofErr w:type="gramEnd"/>
      <w:r w:rsidRPr="00AE3717">
        <w:rPr>
          <w:rFonts w:eastAsia="Times New Roman"/>
          <w:szCs w:val="28"/>
          <w:lang w:eastAsia="ru-RU"/>
        </w:rPr>
        <w:t xml:space="preserve"> централизованное от сетей города. Водоотведение – септик.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Здание котельной временного исполнения. Фундаменты – </w:t>
      </w:r>
      <w:proofErr w:type="gramStart"/>
      <w:r w:rsidRPr="00AE3717">
        <w:rPr>
          <w:rFonts w:eastAsia="Times New Roman"/>
          <w:szCs w:val="28"/>
          <w:lang w:eastAsia="ru-RU"/>
        </w:rPr>
        <w:t>ж/б</w:t>
      </w:r>
      <w:proofErr w:type="gramEnd"/>
      <w:r w:rsidRPr="00AE3717">
        <w:rPr>
          <w:rFonts w:eastAsia="Times New Roman"/>
          <w:szCs w:val="28"/>
          <w:lang w:eastAsia="ru-RU"/>
        </w:rPr>
        <w:t xml:space="preserve"> ленточные, стены керамзитобетонные, перекрытия - сэндвич панели. Требуется реконструкция.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Передача тепловой энергии потребителям от муниципальных котельных осуществляется по муниципальным тепловым сетям и центральным тепловым пунктам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Водоснабжение города Тынды для хозяйственно-питьевых и производственных нужд осуществляется групповыми водозаборами: «</w:t>
      </w:r>
      <w:proofErr w:type="gramStart"/>
      <w:r w:rsidRPr="00AE3717">
        <w:rPr>
          <w:rFonts w:eastAsia="Times New Roman"/>
          <w:szCs w:val="28"/>
          <w:lang w:eastAsia="ru-RU"/>
        </w:rPr>
        <w:t>Нижний</w:t>
      </w:r>
      <w:proofErr w:type="gramEnd"/>
      <w:r w:rsidR="0074575E">
        <w:rPr>
          <w:rFonts w:eastAsia="Times New Roman"/>
          <w:szCs w:val="28"/>
          <w:lang w:eastAsia="ru-RU"/>
        </w:rPr>
        <w:t xml:space="preserve"> </w:t>
      </w:r>
      <w:proofErr w:type="spellStart"/>
      <w:r w:rsidRPr="00AE3717">
        <w:rPr>
          <w:rFonts w:eastAsia="Times New Roman"/>
          <w:szCs w:val="28"/>
          <w:lang w:eastAsia="ru-RU"/>
        </w:rPr>
        <w:t>Шахтаум</w:t>
      </w:r>
      <w:proofErr w:type="spellEnd"/>
      <w:r w:rsidRPr="00AE3717">
        <w:rPr>
          <w:rFonts w:eastAsia="Times New Roman"/>
          <w:szCs w:val="28"/>
          <w:lang w:eastAsia="ru-RU"/>
        </w:rPr>
        <w:t xml:space="preserve">» (скважины №№1, 2, 3); «Верхний-Средний </w:t>
      </w:r>
      <w:proofErr w:type="spellStart"/>
      <w:r w:rsidRPr="00AE3717">
        <w:rPr>
          <w:rFonts w:eastAsia="Times New Roman"/>
          <w:szCs w:val="28"/>
          <w:lang w:eastAsia="ru-RU"/>
        </w:rPr>
        <w:t>Шахтаум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(скважины №№4, 5, 6, 7, 8, 9, 10); «Новый</w:t>
      </w:r>
      <w:r w:rsidR="0074575E">
        <w:rPr>
          <w:rFonts w:eastAsia="Times New Roman"/>
          <w:szCs w:val="28"/>
          <w:lang w:eastAsia="ru-RU"/>
        </w:rPr>
        <w:t xml:space="preserve"> </w:t>
      </w:r>
      <w:proofErr w:type="spellStart"/>
      <w:r w:rsidRPr="00AE3717">
        <w:rPr>
          <w:rFonts w:eastAsia="Times New Roman"/>
          <w:szCs w:val="28"/>
          <w:lang w:eastAsia="ru-RU"/>
        </w:rPr>
        <w:t>Шахтаум</w:t>
      </w:r>
      <w:proofErr w:type="spellEnd"/>
      <w:r w:rsidRPr="00AE3717">
        <w:rPr>
          <w:rFonts w:eastAsia="Times New Roman"/>
          <w:szCs w:val="28"/>
          <w:lang w:eastAsia="ru-RU"/>
        </w:rPr>
        <w:t>» (скважины №№1а, 2а, 1п, 2п, 3п, 4п, 4а, 5п, 6, 7, 8).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Участки месторождения Новый, </w:t>
      </w:r>
      <w:proofErr w:type="gramStart"/>
      <w:r w:rsidRPr="00AE3717">
        <w:rPr>
          <w:rFonts w:eastAsia="Times New Roman"/>
          <w:szCs w:val="28"/>
          <w:lang w:eastAsia="ru-RU"/>
        </w:rPr>
        <w:t>Верхний-Средний</w:t>
      </w:r>
      <w:proofErr w:type="gramEnd"/>
      <w:r w:rsidRPr="00AE3717">
        <w:rPr>
          <w:rFonts w:eastAsia="Times New Roman"/>
          <w:szCs w:val="28"/>
          <w:lang w:eastAsia="ru-RU"/>
        </w:rPr>
        <w:t xml:space="preserve"> и Нижний </w:t>
      </w:r>
      <w:proofErr w:type="spellStart"/>
      <w:r w:rsidRPr="00AE3717">
        <w:rPr>
          <w:rFonts w:eastAsia="Times New Roman"/>
          <w:szCs w:val="28"/>
          <w:lang w:eastAsia="ru-RU"/>
        </w:rPr>
        <w:t>Шахтаум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эксплуатируются ОАО «КСБ». В целом  на эксплуатируемых участках установлено 21 эксплуатационных скважин на воду, </w:t>
      </w:r>
      <w:proofErr w:type="gramStart"/>
      <w:r w:rsidRPr="00AE3717">
        <w:rPr>
          <w:rFonts w:eastAsia="Times New Roman"/>
          <w:szCs w:val="28"/>
          <w:lang w:eastAsia="ru-RU"/>
        </w:rPr>
        <w:t>фактический</w:t>
      </w:r>
      <w:proofErr w:type="gramEnd"/>
      <w:r w:rsidR="0074575E">
        <w:rPr>
          <w:rFonts w:eastAsia="Times New Roman"/>
          <w:szCs w:val="28"/>
          <w:lang w:eastAsia="ru-RU"/>
        </w:rPr>
        <w:t xml:space="preserve"> </w:t>
      </w:r>
      <w:proofErr w:type="spellStart"/>
      <w:r w:rsidRPr="00AE3717">
        <w:rPr>
          <w:rFonts w:eastAsia="Times New Roman"/>
          <w:szCs w:val="28"/>
          <w:lang w:eastAsia="ru-RU"/>
        </w:rPr>
        <w:t>водоотбор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– около 16 тыс. м</w:t>
      </w:r>
      <w:r w:rsidRPr="00AE3717">
        <w:rPr>
          <w:rFonts w:eastAsia="Times New Roman"/>
          <w:szCs w:val="28"/>
          <w:vertAlign w:val="superscript"/>
          <w:lang w:eastAsia="ru-RU"/>
        </w:rPr>
        <w:t>3</w:t>
      </w:r>
      <w:r w:rsidRPr="00AE3717">
        <w:rPr>
          <w:rFonts w:eastAsia="Times New Roman"/>
          <w:szCs w:val="28"/>
          <w:lang w:eastAsia="ru-RU"/>
        </w:rPr>
        <w:t>/сутки.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Водоподъемники – погружные насосы типа ЭЦВ, диаметром 8-10 дюймов. Вода из скважин, по утепленным и обогреваемым водоводам, подается на станции </w:t>
      </w:r>
      <w:r w:rsidRPr="00AE3717">
        <w:rPr>
          <w:rFonts w:eastAsia="Times New Roman"/>
          <w:szCs w:val="28"/>
          <w:lang w:val="en-US" w:eastAsia="ru-RU"/>
        </w:rPr>
        <w:t>II</w:t>
      </w:r>
      <w:r w:rsidRPr="00AE3717">
        <w:rPr>
          <w:rFonts w:eastAsia="Times New Roman"/>
          <w:szCs w:val="28"/>
          <w:lang w:eastAsia="ru-RU"/>
        </w:rPr>
        <w:t xml:space="preserve"> подъема, которые перекачивают ее в нагорные резервуары, а затем, по разводящей сети – к потребителю.</w:t>
      </w:r>
    </w:p>
    <w:p w:rsidR="00B425F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На техническом обслуживании ОАО «КСБ» - 3 водозабора с нагорными резервуарами, 23 скважины, сети водоснабжения протяженностью всего 111,4 км в </w:t>
      </w:r>
      <w:proofErr w:type="spellStart"/>
      <w:r w:rsidRPr="00AE3717">
        <w:rPr>
          <w:rFonts w:eastAsia="Times New Roman"/>
          <w:szCs w:val="28"/>
          <w:lang w:eastAsia="ru-RU"/>
        </w:rPr>
        <w:t>т.ч</w:t>
      </w:r>
      <w:proofErr w:type="spellEnd"/>
      <w:r w:rsidRPr="00AE3717">
        <w:rPr>
          <w:rFonts w:eastAsia="Times New Roman"/>
          <w:szCs w:val="28"/>
          <w:lang w:eastAsia="ru-RU"/>
        </w:rPr>
        <w:t>. водоводы Ф 250-400 мм - 25,0 км, уличные сети Ф 200-50 мм - 82,3 км, внутриквартальные внутри дворовые сети -4,1 км.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1621"/>
        <w:gridCol w:w="1626"/>
        <w:gridCol w:w="1599"/>
        <w:gridCol w:w="1540"/>
        <w:gridCol w:w="907"/>
      </w:tblGrid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auto"/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Водозабор</w:t>
            </w:r>
          </w:p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 xml:space="preserve">«Нижний </w:t>
            </w:r>
            <w:proofErr w:type="spellStart"/>
            <w:r w:rsidRPr="00AE3717">
              <w:rPr>
                <w:rFonts w:eastAsia="Times New Roman"/>
                <w:lang w:eastAsia="ru-RU"/>
              </w:rPr>
              <w:t>Шахтаум</w:t>
            </w:r>
            <w:proofErr w:type="spellEnd"/>
            <w:r w:rsidRPr="00AE3717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>Водозабор</w:t>
            </w:r>
          </w:p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 xml:space="preserve">«Средний </w:t>
            </w:r>
            <w:proofErr w:type="spellStart"/>
            <w:r w:rsidRPr="00AE3717">
              <w:rPr>
                <w:rFonts w:eastAsia="Times New Roman"/>
                <w:lang w:eastAsia="ru-RU"/>
              </w:rPr>
              <w:t>Шахтаум</w:t>
            </w:r>
            <w:proofErr w:type="spellEnd"/>
            <w:r w:rsidRPr="00AE3717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>Водозабор</w:t>
            </w:r>
          </w:p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 xml:space="preserve">«Новый </w:t>
            </w:r>
            <w:proofErr w:type="spellStart"/>
            <w:r w:rsidRPr="00AE3717">
              <w:rPr>
                <w:rFonts w:eastAsia="Times New Roman"/>
                <w:lang w:eastAsia="ru-RU"/>
              </w:rPr>
              <w:t>Шахтаум</w:t>
            </w:r>
            <w:proofErr w:type="spellEnd"/>
            <w:r w:rsidRPr="00AE3717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>Водозабор</w:t>
            </w:r>
          </w:p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>«пос. МК 147»</w:t>
            </w:r>
          </w:p>
        </w:tc>
        <w:tc>
          <w:tcPr>
            <w:tcW w:w="0" w:type="auto"/>
            <w:shd w:val="clear" w:color="auto" w:fill="auto"/>
          </w:tcPr>
          <w:p w:rsidR="00B425F7" w:rsidRPr="00AE3717" w:rsidRDefault="00B425F7" w:rsidP="00B425F7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>Всего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lastRenderedPageBreak/>
              <w:t>Количество скважин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23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в том числе рабочие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21</w:t>
            </w:r>
          </w:p>
        </w:tc>
      </w:tr>
      <w:tr w:rsidR="00B425F7" w:rsidRPr="00AE3717" w:rsidTr="00B8609E">
        <w:trPr>
          <w:trHeight w:val="5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Проектная мощность</w:t>
            </w:r>
          </w:p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тыс. м</w:t>
            </w:r>
            <w:r w:rsidRPr="00AE3717">
              <w:rPr>
                <w:rFonts w:eastAsia="Times New Roman"/>
                <w:vertAlign w:val="superscript"/>
                <w:lang w:eastAsia="ru-RU"/>
              </w:rPr>
              <w:t>3</w:t>
            </w:r>
            <w:r w:rsidRPr="00AE3717">
              <w:rPr>
                <w:rFonts w:eastAsia="Times New Roman"/>
                <w:lang w:eastAsia="ru-RU"/>
              </w:rPr>
              <w:t>/</w:t>
            </w:r>
            <w:proofErr w:type="spellStart"/>
            <w:r w:rsidRPr="00AE3717">
              <w:rPr>
                <w:rFonts w:eastAsia="Times New Roman"/>
                <w:lang w:eastAsia="ru-RU"/>
              </w:rPr>
              <w:t>сут</w:t>
            </w:r>
            <w:proofErr w:type="spellEnd"/>
            <w:r w:rsidRPr="00AE371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0,250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23,95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факт тыс. м</w:t>
            </w:r>
            <w:r w:rsidRPr="00AE3717">
              <w:rPr>
                <w:rFonts w:eastAsia="Times New Roman"/>
                <w:vertAlign w:val="superscript"/>
                <w:lang w:eastAsia="ru-RU"/>
              </w:rPr>
              <w:t>3</w:t>
            </w:r>
            <w:r w:rsidRPr="00AE3717">
              <w:rPr>
                <w:rFonts w:eastAsia="Times New Roman"/>
                <w:lang w:eastAsia="ru-RU"/>
              </w:rPr>
              <w:t>/</w:t>
            </w:r>
            <w:proofErr w:type="spellStart"/>
            <w:r w:rsidRPr="00AE3717">
              <w:rPr>
                <w:rFonts w:eastAsia="Times New Roman"/>
                <w:lang w:eastAsia="ru-RU"/>
              </w:rPr>
              <w:t>сут</w:t>
            </w:r>
            <w:proofErr w:type="spellEnd"/>
            <w:r w:rsidRPr="00AE371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0,120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16,22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Количество насосных станций второго подъема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4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Насосы</w:t>
            </w:r>
            <w:proofErr w:type="gramStart"/>
            <w:r w:rsidRPr="00AE3717">
              <w:rPr>
                <w:rFonts w:eastAsia="Times New Roman"/>
                <w:lang w:eastAsia="ru-RU"/>
              </w:rPr>
              <w:t xml:space="preserve">  Д</w:t>
            </w:r>
            <w:proofErr w:type="gramEnd"/>
            <w:r w:rsidRPr="00AE3717">
              <w:rPr>
                <w:rFonts w:eastAsia="Times New Roman"/>
                <w:lang w:eastAsia="ru-RU"/>
              </w:rPr>
              <w:t xml:space="preserve"> 200/90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5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 xml:space="preserve">               Д 315/71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4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8609E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ЦНС </w:t>
            </w:r>
            <w:r w:rsidR="00B425F7" w:rsidRPr="00AE3717">
              <w:rPr>
                <w:rFonts w:eastAsia="Times New Roman"/>
                <w:lang w:eastAsia="ru-RU"/>
              </w:rPr>
              <w:t>180/85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3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К20/30</w:t>
            </w:r>
            <w:proofErr w:type="gramStart"/>
            <w:r w:rsidRPr="00AE3717">
              <w:rPr>
                <w:rFonts w:eastAsia="Times New Roman"/>
                <w:lang w:eastAsia="ru-RU"/>
              </w:rPr>
              <w:t xml:space="preserve"> / К</w:t>
            </w:r>
            <w:proofErr w:type="gramEnd"/>
            <w:r w:rsidRPr="00AE3717">
              <w:rPr>
                <w:rFonts w:eastAsia="Times New Roman"/>
                <w:lang w:eastAsia="ru-RU"/>
              </w:rPr>
              <w:t xml:space="preserve"> 30/45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AE3717">
              <w:rPr>
                <w:rFonts w:eastAsia="Times New Roman"/>
                <w:lang w:eastAsia="ru-RU"/>
              </w:rPr>
              <w:t>Хлораторные</w:t>
            </w:r>
            <w:proofErr w:type="spellEnd"/>
            <w:r w:rsidRPr="00AE3717">
              <w:rPr>
                <w:rFonts w:eastAsia="Times New Roman"/>
                <w:lang w:eastAsia="ru-RU"/>
              </w:rPr>
              <w:t xml:space="preserve"> установки АХВ 1000 до 12 </w:t>
            </w:r>
            <w:proofErr w:type="spellStart"/>
            <w:r w:rsidRPr="00AE3717">
              <w:rPr>
                <w:rFonts w:eastAsia="Times New Roman"/>
                <w:lang w:eastAsia="ru-RU"/>
              </w:rPr>
              <w:t>кг</w:t>
            </w:r>
            <w:proofErr w:type="gramStart"/>
            <w:r w:rsidRPr="00AE3717">
              <w:rPr>
                <w:rFonts w:eastAsia="Times New Roman"/>
                <w:lang w:eastAsia="ru-RU"/>
              </w:rPr>
              <w:t>.х</w:t>
            </w:r>
            <w:proofErr w:type="gramEnd"/>
            <w:r w:rsidRPr="00AE3717">
              <w:rPr>
                <w:rFonts w:eastAsia="Times New Roman"/>
                <w:lang w:eastAsia="ru-RU"/>
              </w:rPr>
              <w:t>лора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</w:t>
            </w:r>
          </w:p>
        </w:tc>
      </w:tr>
      <w:tr w:rsidR="00B425F7" w:rsidRPr="00AE3717" w:rsidTr="00B860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Резервуары РЧВ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2х 250 м</w:t>
            </w:r>
            <w:r w:rsidRPr="00AE3717">
              <w:rPr>
                <w:rFonts w:eastAsia="Times New Roman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2х 250 м</w:t>
            </w:r>
            <w:r w:rsidRPr="00AE3717">
              <w:rPr>
                <w:rFonts w:eastAsia="Times New Roman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2х 250 м</w:t>
            </w:r>
            <w:r w:rsidRPr="00AE3717">
              <w:rPr>
                <w:rFonts w:eastAsia="Times New Roman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E3717">
              <w:rPr>
                <w:rFonts w:eastAsia="Times New Roman"/>
                <w:lang w:eastAsia="ru-RU"/>
              </w:rPr>
              <w:t>2х100 м</w:t>
            </w:r>
            <w:r w:rsidRPr="00AE3717">
              <w:rPr>
                <w:rFonts w:eastAsia="Times New Roman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25F7" w:rsidRPr="00AE3717" w:rsidRDefault="00B425F7" w:rsidP="00B8609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B425F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Эксплуатацией централизованных систем водоотведения г. Тынды так же занимается предприятие ОАО «КСБ». Целью деятельности данного предприятия является обеспечение  отведение хозяйственно-бытовых и производственных сточных вод на очистные сооружения и выпуск очищенных стоков на площадки </w:t>
      </w:r>
      <w:proofErr w:type="spellStart"/>
      <w:r w:rsidRPr="00AE3717">
        <w:rPr>
          <w:rFonts w:eastAsia="Times New Roman"/>
          <w:szCs w:val="28"/>
          <w:lang w:eastAsia="ru-RU"/>
        </w:rPr>
        <w:t>намораживания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в пойме реки Тында. В составе комплексных очистных сооружений функционируют основные и вспомогательные цеха, обеспечивающие эксплуатацию канализационного хозяйства.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Водоотведение города Тынды осуществляется сетями напорной и самотечной канализации с сооружениями биологической очистки: Общая протяженность трубопроводов канализации составляет 51,8 км, их них напорных – 11,47 км. Общее количество канализационных насосных станций расположенных по всему городу– 8.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Ныне существующий комплекс очистных сооружений обеспечивает механическую и полную биологическую очистку поступающих стоков (14,5 тыс. </w:t>
      </w:r>
      <w:proofErr w:type="spellStart"/>
      <w:r w:rsidRPr="00AE3717">
        <w:rPr>
          <w:rFonts w:eastAsia="Times New Roman"/>
          <w:szCs w:val="28"/>
          <w:lang w:eastAsia="ru-RU"/>
        </w:rPr>
        <w:t>м</w:t>
      </w:r>
      <w:r w:rsidRPr="00AE3717">
        <w:rPr>
          <w:rFonts w:eastAsia="Times New Roman"/>
          <w:szCs w:val="28"/>
          <w:vertAlign w:val="superscript"/>
          <w:lang w:eastAsia="ru-RU"/>
        </w:rPr>
        <w:t>З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в сутки). Отводимые на площадки </w:t>
      </w:r>
      <w:proofErr w:type="spellStart"/>
      <w:r w:rsidRPr="00AE3717">
        <w:rPr>
          <w:rFonts w:eastAsia="Times New Roman"/>
          <w:szCs w:val="28"/>
          <w:lang w:eastAsia="ru-RU"/>
        </w:rPr>
        <w:t>намораживания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очищенные сточные воды соответствуют нормативным требованиям, предъявляемым к качеству сточных вод, прошедших биологическую очистку. 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Одной из важных проблем в системе водоотведения является устаревшее технологическое оборудование на очистных сооружениях.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lastRenderedPageBreak/>
        <w:t>3. Приоритеты государственной политики в сфере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реализации подпрограммы, цели, задачи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и ожидаемые конечные результаты</w:t>
      </w:r>
    </w:p>
    <w:p w:rsidR="00B425F7" w:rsidRPr="00AE3717" w:rsidRDefault="00B425F7" w:rsidP="00B425F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proofErr w:type="gramStart"/>
      <w:r w:rsidRPr="00AE3717">
        <w:rPr>
          <w:rFonts w:eastAsia="Times New Roman"/>
          <w:szCs w:val="28"/>
          <w:lang w:eastAsia="ru-RU"/>
        </w:rPr>
        <w:t>Приоритеты государственной политики в сфере реализации подпрограммы определяются в соответствии с Планом мероприятий по энергосбережению и повышению энергетической эффективности в Амурской области, направленным на реализацию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утвержденным распоряжением Правительства области от 24 мая 2010 г</w:t>
      </w:r>
      <w:proofErr w:type="gramEnd"/>
      <w:r w:rsidRPr="00AE3717">
        <w:rPr>
          <w:rFonts w:eastAsia="Times New Roman"/>
          <w:szCs w:val="28"/>
          <w:lang w:eastAsia="ru-RU"/>
        </w:rPr>
        <w:t>. N 55-р.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Исходя из этих документов, определены цели и задачи подпрограммы.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Цель: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1. Снижение затрат при производстве, передаче и потреблении электрической и тепловой энергии, воды в социальной сфере и жилищно-коммунальном хозяйстве, включая население города Тынды.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Задачи: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1. Повысить энергетическую эффективность на территории города Тынды.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2. Реализовать мероприятия</w:t>
      </w:r>
      <w:r>
        <w:rPr>
          <w:rFonts w:eastAsia="Times New Roman"/>
          <w:szCs w:val="28"/>
          <w:lang w:eastAsia="ru-RU"/>
        </w:rPr>
        <w:t>,</w:t>
      </w:r>
      <w:r w:rsidRPr="00AE3717">
        <w:rPr>
          <w:rFonts w:eastAsia="Times New Roman"/>
          <w:szCs w:val="28"/>
          <w:lang w:eastAsia="ru-RU"/>
        </w:rPr>
        <w:t xml:space="preserve"> имеющие системный характер.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Ожидаемые конечные результаты: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1. Доля бюджетных учреждений (далее - БУ) области, оснащенных приборами учета в общем количестве БУ города - 100%;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2. Снижение потребления БУ области топливно-энергетических ресурсов не менее чем на 21% к объему потребленных топливно-энергетических ресурсов в базисном, 2013 году;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3. Доля многоквартирных домов (далее - МКД) области, оснащенных общедомовыми (коллективными) приборами учета, в общем количестве МКД города - 100%;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4.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подпрограммы - 100%.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5. Увеличение числа </w:t>
      </w:r>
      <w:proofErr w:type="spellStart"/>
      <w:r w:rsidRPr="00AE3717">
        <w:rPr>
          <w:rFonts w:eastAsia="Times New Roman"/>
          <w:szCs w:val="28"/>
          <w:lang w:eastAsia="ru-RU"/>
        </w:rPr>
        <w:t>энергосервисных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договоров, заключенных БУ на 10% по отношению к 2013 году;</w:t>
      </w:r>
    </w:p>
    <w:p w:rsidR="00B425F7" w:rsidRPr="00AE3717" w:rsidRDefault="00B425F7" w:rsidP="003031C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6. Доля специалистов БУ, ответственных за энергосбережение, прошедших обучение или повышение квалификации в области </w:t>
      </w:r>
      <w:proofErr w:type="spellStart"/>
      <w:r w:rsidRPr="00AE3717">
        <w:rPr>
          <w:rFonts w:eastAsia="Times New Roman"/>
          <w:szCs w:val="28"/>
          <w:lang w:eastAsia="ru-RU"/>
        </w:rPr>
        <w:t>энергоменеджмента</w:t>
      </w:r>
      <w:proofErr w:type="spellEnd"/>
      <w:r w:rsidRPr="00AE3717">
        <w:rPr>
          <w:rFonts w:eastAsia="Times New Roman"/>
          <w:szCs w:val="28"/>
          <w:lang w:eastAsia="ru-RU"/>
        </w:rPr>
        <w:t>, - 100%.</w:t>
      </w:r>
    </w:p>
    <w:p w:rsidR="00F84ADE" w:rsidRDefault="00F84ADE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4. Описан</w:t>
      </w:r>
      <w:r w:rsidR="0074575E">
        <w:rPr>
          <w:rFonts w:eastAsia="Times New Roman"/>
          <w:b/>
          <w:szCs w:val="28"/>
          <w:lang w:eastAsia="ru-RU"/>
        </w:rPr>
        <w:t>ие системы основных мероприятий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На решение задач и достижение целей подпрограммы ор</w:t>
      </w:r>
      <w:r w:rsidR="00E23C79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иентировано 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>основн</w:t>
      </w:r>
      <w:r w:rsidR="00E23C79">
        <w:rPr>
          <w:rFonts w:eastAsia="Times New Roman"/>
          <w:color w:val="000000"/>
          <w:szCs w:val="28"/>
          <w:shd w:val="clear" w:color="auto" w:fill="FFFFFF"/>
          <w:lang w:eastAsia="ru-RU"/>
        </w:rPr>
        <w:t>ое</w:t>
      </w:r>
      <w:r w:rsidRPr="00AE3717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мероприяти</w:t>
      </w:r>
      <w:r w:rsidR="00E23C79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е «Проведение мероприятий, влияющих на повышение </w:t>
      </w:r>
      <w:proofErr w:type="spellStart"/>
      <w:r w:rsidR="00E23C79">
        <w:rPr>
          <w:rFonts w:eastAsia="Times New Roman"/>
          <w:color w:val="000000"/>
          <w:szCs w:val="28"/>
          <w:shd w:val="clear" w:color="auto" w:fill="FFFFFF"/>
          <w:lang w:eastAsia="ru-RU"/>
        </w:rPr>
        <w:t>энергоэффективности</w:t>
      </w:r>
      <w:proofErr w:type="spellEnd"/>
      <w:r w:rsidR="00E23C79">
        <w:rPr>
          <w:rFonts w:eastAsia="Times New Roman"/>
          <w:color w:val="000000"/>
          <w:szCs w:val="28"/>
          <w:shd w:val="clear" w:color="auto" w:fill="FFFFFF"/>
          <w:lang w:eastAsia="ru-RU"/>
        </w:rPr>
        <w:t>» включающее в себя:</w:t>
      </w:r>
    </w:p>
    <w:p w:rsidR="00B425F7" w:rsidRPr="00AE3717" w:rsidRDefault="000759A5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="00E23C79" w:rsidRPr="00AE3717">
        <w:rPr>
          <w:rFonts w:eastAsia="Times New Roman"/>
          <w:szCs w:val="28"/>
          <w:lang w:eastAsia="ru-RU"/>
        </w:rPr>
        <w:t xml:space="preserve">Мероприятия по энергосбережению и повышению энергетической эффективности </w:t>
      </w:r>
      <w:r w:rsidR="00E23C79">
        <w:rPr>
          <w:rFonts w:eastAsia="Times New Roman"/>
          <w:szCs w:val="28"/>
          <w:lang w:eastAsia="ru-RU"/>
        </w:rPr>
        <w:t>жил</w:t>
      </w:r>
      <w:r w:rsidR="00246B11">
        <w:rPr>
          <w:rFonts w:eastAsia="Times New Roman"/>
          <w:szCs w:val="28"/>
          <w:lang w:eastAsia="ru-RU"/>
        </w:rPr>
        <w:t>и</w:t>
      </w:r>
      <w:r w:rsidR="00E23C79">
        <w:rPr>
          <w:rFonts w:eastAsia="Times New Roman"/>
          <w:color w:val="000000"/>
          <w:szCs w:val="28"/>
          <w:shd w:val="clear" w:color="auto" w:fill="FFFFFF"/>
          <w:lang w:eastAsia="ru-RU"/>
        </w:rPr>
        <w:t>щного фонда;</w:t>
      </w:r>
    </w:p>
    <w:p w:rsidR="00B425F7" w:rsidRPr="00AE3717" w:rsidRDefault="00E23C79" w:rsidP="00B425F7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425F7" w:rsidRPr="00AE3717">
        <w:rPr>
          <w:rFonts w:eastAsia="Times New Roman"/>
          <w:szCs w:val="28"/>
          <w:lang w:eastAsia="ru-RU"/>
        </w:rPr>
        <w:t xml:space="preserve"> Мероприятия по энергосбережению и повышению энергетической эффективности систем</w:t>
      </w:r>
      <w:r w:rsidR="0074575E">
        <w:rPr>
          <w:rFonts w:eastAsia="Times New Roman"/>
          <w:szCs w:val="28"/>
          <w:lang w:eastAsia="ru-RU"/>
        </w:rPr>
        <w:t xml:space="preserve"> </w:t>
      </w:r>
      <w:r w:rsidR="00B425F7" w:rsidRPr="00AE3717">
        <w:rPr>
          <w:rFonts w:eastAsia="Times New Roman"/>
          <w:szCs w:val="28"/>
          <w:lang w:eastAsia="ru-RU"/>
        </w:rPr>
        <w:t>коммунальной инфраструктуры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;</w:t>
      </w:r>
    </w:p>
    <w:p w:rsidR="00B425F7" w:rsidRPr="00AE3717" w:rsidRDefault="00E23C79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425F7" w:rsidRPr="00AE3717">
        <w:rPr>
          <w:rFonts w:eastAsia="Times New Roman"/>
          <w:szCs w:val="28"/>
          <w:lang w:eastAsia="ru-RU"/>
        </w:rPr>
        <w:t xml:space="preserve"> Мероприятия по стимулированию производителей и потребителей энергетических ресурсов, организаций, осуществляющих</w:t>
      </w:r>
      <w:r w:rsidR="0074575E">
        <w:rPr>
          <w:rFonts w:eastAsia="Times New Roman"/>
          <w:szCs w:val="28"/>
          <w:lang w:eastAsia="ru-RU"/>
        </w:rPr>
        <w:t xml:space="preserve"> </w:t>
      </w:r>
      <w:r w:rsidR="00B425F7" w:rsidRPr="00AE3717">
        <w:rPr>
          <w:rFonts w:eastAsia="Times New Roman"/>
          <w:szCs w:val="28"/>
          <w:lang w:eastAsia="ru-RU"/>
        </w:rPr>
        <w:t xml:space="preserve">передачу энергетических ресурсов, </w:t>
      </w:r>
      <w:r w:rsidR="003031C7" w:rsidRPr="00AE3717">
        <w:rPr>
          <w:rFonts w:eastAsia="Times New Roman"/>
          <w:szCs w:val="28"/>
          <w:lang w:eastAsia="ru-RU"/>
        </w:rPr>
        <w:t>провед</w:t>
      </w:r>
      <w:r w:rsidR="003031C7">
        <w:rPr>
          <w:rFonts w:eastAsia="Times New Roman"/>
          <w:szCs w:val="28"/>
          <w:lang w:eastAsia="ru-RU"/>
        </w:rPr>
        <w:t>ение</w:t>
      </w:r>
      <w:r w:rsidR="00B425F7" w:rsidRPr="00AE3717">
        <w:rPr>
          <w:rFonts w:eastAsia="Times New Roman"/>
          <w:szCs w:val="28"/>
          <w:lang w:eastAsia="ru-RU"/>
        </w:rPr>
        <w:t xml:space="preserve"> мероприяти</w:t>
      </w:r>
      <w:r w:rsidR="003031C7">
        <w:rPr>
          <w:rFonts w:eastAsia="Times New Roman"/>
          <w:szCs w:val="28"/>
          <w:lang w:eastAsia="ru-RU"/>
        </w:rPr>
        <w:t>й</w:t>
      </w:r>
      <w:r w:rsidR="00B425F7" w:rsidRPr="00AE3717">
        <w:rPr>
          <w:rFonts w:eastAsia="Times New Roman"/>
          <w:szCs w:val="28"/>
          <w:lang w:eastAsia="ru-RU"/>
        </w:rPr>
        <w:t xml:space="preserve"> по энергосбережению, повышению</w:t>
      </w:r>
      <w:r w:rsidR="0074575E">
        <w:rPr>
          <w:rFonts w:eastAsia="Times New Roman"/>
          <w:szCs w:val="28"/>
          <w:lang w:eastAsia="ru-RU"/>
        </w:rPr>
        <w:t xml:space="preserve"> </w:t>
      </w:r>
      <w:r w:rsidR="00B425F7" w:rsidRPr="00AE3717">
        <w:rPr>
          <w:rFonts w:eastAsia="Times New Roman"/>
          <w:szCs w:val="28"/>
          <w:lang w:eastAsia="ru-RU"/>
        </w:rPr>
        <w:t>эффективности и сокращению потерь энергетических ресурсов</w:t>
      </w:r>
      <w:r>
        <w:rPr>
          <w:rFonts w:eastAsia="Times New Roman"/>
          <w:szCs w:val="28"/>
          <w:lang w:eastAsia="ru-RU"/>
        </w:rPr>
        <w:t>;</w:t>
      </w:r>
    </w:p>
    <w:p w:rsidR="00B425F7" w:rsidRPr="00AE3717" w:rsidRDefault="00E23C79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425F7" w:rsidRPr="00AE3717">
        <w:rPr>
          <w:rFonts w:eastAsia="Times New Roman"/>
          <w:szCs w:val="28"/>
          <w:lang w:eastAsia="ru-RU"/>
        </w:rPr>
        <w:t xml:space="preserve"> Мероприятия по энергосбережению в организациях с участием государства или муниципального образования и</w:t>
      </w:r>
      <w:r w:rsidR="0074575E">
        <w:rPr>
          <w:rFonts w:eastAsia="Times New Roman"/>
          <w:szCs w:val="28"/>
          <w:lang w:eastAsia="ru-RU"/>
        </w:rPr>
        <w:t xml:space="preserve"> </w:t>
      </w:r>
      <w:r w:rsidR="00B425F7" w:rsidRPr="00AE3717">
        <w:rPr>
          <w:rFonts w:eastAsia="Times New Roman"/>
          <w:szCs w:val="28"/>
          <w:lang w:eastAsia="ru-RU"/>
        </w:rPr>
        <w:t>повышению энергетической эффективности этих организаций.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20"/>
        <w:outlineLvl w:val="1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5. Ресурсное обеспеч</w:t>
      </w:r>
      <w:r w:rsidR="0074575E">
        <w:rPr>
          <w:rFonts w:eastAsia="Times New Roman"/>
          <w:b/>
          <w:szCs w:val="28"/>
          <w:lang w:eastAsia="ru-RU"/>
        </w:rPr>
        <w:t>ение муниципальной подпрограммы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F84ADE" w:rsidRPr="00F84ADE" w:rsidRDefault="00F84ADE" w:rsidP="00F84ADE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F84ADE">
        <w:rPr>
          <w:rFonts w:eastAsia="Times New Roman"/>
          <w:szCs w:val="28"/>
          <w:lang w:eastAsia="ru-RU"/>
        </w:rPr>
        <w:t>Источником финансирования подпрограммы являются средства областного бюджета, городского бюджета.</w:t>
      </w:r>
    </w:p>
    <w:p w:rsidR="00F84ADE" w:rsidRPr="00F84ADE" w:rsidRDefault="00F84ADE" w:rsidP="00F84ADE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F84ADE">
        <w:rPr>
          <w:rFonts w:eastAsia="Times New Roman"/>
          <w:szCs w:val="28"/>
          <w:lang w:eastAsia="ru-RU"/>
        </w:rPr>
        <w:t>Объем финансового обеспечения на реализацию подпрограммы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F84ADE" w:rsidRPr="00F84ADE" w:rsidRDefault="006B7835" w:rsidP="00F84ADE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6B7835">
        <w:rPr>
          <w:rFonts w:eastAsia="Times New Roman"/>
          <w:szCs w:val="28"/>
          <w:lang w:eastAsia="ru-RU"/>
        </w:rPr>
        <w:t>Ресурсное обеспечение реализации подпрограммы за счет средств городского бюджета на период 2015-2018 годы представлено в Приложении № 1 к муниципальной программе</w:t>
      </w:r>
      <w:r w:rsidR="00F84ADE" w:rsidRPr="00F84ADE">
        <w:rPr>
          <w:rFonts w:eastAsia="Times New Roman"/>
          <w:szCs w:val="28"/>
          <w:lang w:eastAsia="ru-RU"/>
        </w:rPr>
        <w:t>.</w:t>
      </w:r>
    </w:p>
    <w:p w:rsidR="00B425F7" w:rsidRDefault="00F84ADE" w:rsidP="00F84ADE">
      <w:pPr>
        <w:spacing w:line="240" w:lineRule="auto"/>
        <w:ind w:firstLine="708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F84ADE">
        <w:rPr>
          <w:rFonts w:eastAsia="Times New Roman"/>
          <w:szCs w:val="28"/>
          <w:lang w:eastAsia="ru-RU"/>
        </w:rPr>
        <w:t>Ресурсное обеспечение и прогнозная (справочная) оценка расходов на реализацию мероприятий подпрограммы из различных источников финансирования представлены в Приложении №2 к муниципальной программе.</w:t>
      </w:r>
    </w:p>
    <w:p w:rsidR="00B425F7" w:rsidRPr="00AE3717" w:rsidRDefault="00B425F7" w:rsidP="00B425F7">
      <w:pPr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4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6. Планируемые показатели эффективности реализации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подпрограммы и непосредственные результаты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t>основных мероприятий подпрограммы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Показатели (индикаторы) подпрограммы соответствуют ее приоритетам, целям и задачам.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Перечень показателей подпрограммы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Показатели (индикаторы) реализации подпрограммы в целом предназначены для оценки наиболее существенных результатов реализации подпрограммы.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Эффективность реализации подпрограммы и использования, выделенных на нее средств бюджетов всех уровней будет обеспечена за счет: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исключения возможности нецелевого использования бюджетных средств;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lastRenderedPageBreak/>
        <w:t xml:space="preserve">прозрачности использования бюджетных средств; 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Оценка эффективности реализации подпрограммы будет осуществляться на основе следующих индикаторов: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1. Повышение доли бюджетных учреждений (далее - БУ) области, оснащенных приборами учета в общем количестве БУ города до 100%;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2. Снижение потребления БУ области топливно-энергетических ресурсов не менее чем на 21% к объему потребленных топливно-энергетических ресурсов в базисном, 2013 году;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3. Повышение доли многоквартирных домов (далее - МКД) области, оснащенных общедомовыми (коллективными) приборами учета, в общем количестве МКД города до 100%;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4. Повышение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подпрограммы до 100%.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5. Увеличение числа </w:t>
      </w:r>
      <w:proofErr w:type="spellStart"/>
      <w:r w:rsidRPr="00AE3717">
        <w:rPr>
          <w:rFonts w:eastAsia="Times New Roman"/>
          <w:szCs w:val="28"/>
          <w:lang w:eastAsia="ru-RU"/>
        </w:rPr>
        <w:t>энергосервисных</w:t>
      </w:r>
      <w:proofErr w:type="spellEnd"/>
      <w:r w:rsidRPr="00AE3717">
        <w:rPr>
          <w:rFonts w:eastAsia="Times New Roman"/>
          <w:szCs w:val="28"/>
          <w:lang w:eastAsia="ru-RU"/>
        </w:rPr>
        <w:t xml:space="preserve"> договоров, заключенных БУ на 10% по отношению к 2013 году;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 xml:space="preserve">6. Повышение доли специалистов БУ, ответственных за энергосбережение, прошедших обучение или повышение квалификации в области </w:t>
      </w:r>
      <w:proofErr w:type="spellStart"/>
      <w:r w:rsidRPr="00AE3717">
        <w:rPr>
          <w:rFonts w:eastAsia="Times New Roman"/>
          <w:szCs w:val="28"/>
          <w:lang w:eastAsia="ru-RU"/>
        </w:rPr>
        <w:t>энерго</w:t>
      </w:r>
      <w:proofErr w:type="spellEnd"/>
      <w:r w:rsidR="003A5AA9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менеджмента до 100%.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Оценка эффективности реализации мероприятий подпрограммы будет осуществляться на основе следующих индикаторов: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1. Проведение мероприятий по энергосбережению и повышению энергетической эффективности жилищного фонда.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2. Проведение мероприятий по энергосбережению и повышению энергетической эффективности систем коммунальной инфраструктуры.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3. Проведение мероприятий</w:t>
      </w:r>
      <w:r w:rsidR="0074575E">
        <w:rPr>
          <w:rFonts w:eastAsia="Times New Roman"/>
          <w:szCs w:val="28"/>
          <w:lang w:eastAsia="ru-RU"/>
        </w:rPr>
        <w:t xml:space="preserve"> </w:t>
      </w:r>
      <w:r w:rsidRPr="00AE3717">
        <w:rPr>
          <w:rFonts w:eastAsia="Times New Roman"/>
          <w:szCs w:val="28"/>
          <w:lang w:eastAsia="ru-RU"/>
        </w:rPr>
        <w:t>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эффективности и сокращению потерь энергетических ресурсов.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4. Проведение мероприятий по энергосбережению в организациях с участием государства или муниципального образования и повышению энергетической эффективности этих организаций.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Успешное выполнение мероприятий подпрограммы позволит: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1.Оснастить приборами учета и средствами автоматизации потребления тепловой, электрической энергии, воды зданий, строений, сооружений, в том числе замена существующих приборов на приборы с улучшенными метрологическими характеристиками.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2.Повысить эффективности расходования бюджетных средств на оплату услуг жилищно-коммунального комплекса.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Коэффициенты значимости основных мероприятий подпрограммы представлены в таблице 1.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 w:rsidRPr="00AE3717">
        <w:rPr>
          <w:rFonts w:eastAsia="Times New Roman"/>
          <w:szCs w:val="28"/>
          <w:lang w:eastAsia="ru-RU"/>
        </w:rPr>
        <w:t>Таблица 1</w:t>
      </w:r>
    </w:p>
    <w:p w:rsidR="00B425F7" w:rsidRPr="00AE3717" w:rsidRDefault="00B425F7" w:rsidP="00B425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AE3717">
        <w:rPr>
          <w:rFonts w:eastAsia="Times New Roman"/>
          <w:b/>
          <w:szCs w:val="28"/>
          <w:lang w:eastAsia="ru-RU"/>
        </w:rPr>
        <w:lastRenderedPageBreak/>
        <w:t>Коэффициенты значимости показателей</w:t>
      </w:r>
    </w:p>
    <w:tbl>
      <w:tblPr>
        <w:tblW w:w="963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6B7835" w:rsidRPr="006B7835" w:rsidTr="009C10A9">
        <w:trPr>
          <w:trHeight w:val="497"/>
          <w:jc w:val="center"/>
        </w:trPr>
        <w:tc>
          <w:tcPr>
            <w:tcW w:w="707" w:type="dxa"/>
            <w:vMerge w:val="restart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5" w:type="dxa"/>
            <w:gridSpan w:val="10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планового показателя по годам реализации</w:t>
            </w:r>
          </w:p>
        </w:tc>
      </w:tr>
      <w:tr w:rsidR="006B7835" w:rsidRPr="006B7835" w:rsidTr="009C10A9">
        <w:trPr>
          <w:trHeight w:val="561"/>
          <w:jc w:val="center"/>
        </w:trPr>
        <w:tc>
          <w:tcPr>
            <w:tcW w:w="707" w:type="dxa"/>
            <w:vMerge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783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2024 год</w:t>
            </w:r>
          </w:p>
        </w:tc>
      </w:tr>
      <w:tr w:rsidR="006B7835" w:rsidRPr="006B7835" w:rsidTr="009C10A9">
        <w:trPr>
          <w:jc w:val="center"/>
        </w:trPr>
        <w:tc>
          <w:tcPr>
            <w:tcW w:w="707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Энергосбережение и повышение энергетической эффективности в городе Тынде на 2015-2020 годы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7835" w:rsidRPr="006B7835" w:rsidTr="009C10A9">
        <w:trPr>
          <w:jc w:val="center"/>
        </w:trPr>
        <w:tc>
          <w:tcPr>
            <w:tcW w:w="707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B7835">
              <w:rPr>
                <w:rFonts w:eastAsia="Calibri" w:cs="Times New Roman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6B7835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Проведение мероприятий влияющих на повышение </w:t>
            </w:r>
            <w:proofErr w:type="spellStart"/>
            <w:r w:rsidRPr="006B7835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энергоэффективности</w:t>
            </w:r>
            <w:proofErr w:type="spellEnd"/>
            <w:r w:rsidRPr="006B7835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7835" w:rsidRPr="006B7835" w:rsidTr="009C10A9">
        <w:trPr>
          <w:jc w:val="center"/>
        </w:trPr>
        <w:tc>
          <w:tcPr>
            <w:tcW w:w="707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260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Мероприятия по энергосбережению и повышению энергетической эффективности жилищного фонда.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B7835" w:rsidRPr="006B7835" w:rsidTr="009C10A9">
        <w:trPr>
          <w:jc w:val="center"/>
        </w:trPr>
        <w:tc>
          <w:tcPr>
            <w:tcW w:w="707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260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  <w:r w:rsidRPr="006B7835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B7835" w:rsidRPr="006B7835" w:rsidTr="009C10A9">
        <w:trPr>
          <w:jc w:val="center"/>
        </w:trPr>
        <w:tc>
          <w:tcPr>
            <w:tcW w:w="707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260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и поставка автономных уличных фонарей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B7835" w:rsidRPr="006B7835" w:rsidTr="009C10A9">
        <w:trPr>
          <w:jc w:val="center"/>
        </w:trPr>
        <w:tc>
          <w:tcPr>
            <w:tcW w:w="707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260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эффективности и сокращению потерь энергетических ресурсов.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B7835" w:rsidRPr="006B7835" w:rsidTr="009C10A9">
        <w:trPr>
          <w:jc w:val="center"/>
        </w:trPr>
        <w:tc>
          <w:tcPr>
            <w:tcW w:w="707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260" w:type="dxa"/>
            <w:shd w:val="clear" w:color="auto" w:fill="auto"/>
          </w:tcPr>
          <w:p w:rsidR="006B7835" w:rsidRPr="006B7835" w:rsidRDefault="006B7835" w:rsidP="006B7835">
            <w:pPr>
              <w:spacing w:line="240" w:lineRule="auto"/>
              <w:ind w:hanging="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2" w:type="dxa"/>
            <w:vAlign w:val="center"/>
          </w:tcPr>
          <w:p w:rsidR="006B7835" w:rsidRPr="006B7835" w:rsidRDefault="006B7835" w:rsidP="006B78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7835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</w:tbl>
    <w:p w:rsidR="00E05E63" w:rsidRDefault="00E05E63" w:rsidP="009F750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Cs w:val="28"/>
        </w:rPr>
      </w:pPr>
    </w:p>
    <w:p w:rsidR="00E05E63" w:rsidRDefault="00E05E63">
      <w:pPr>
        <w:spacing w:after="200"/>
        <w:jc w:val="left"/>
        <w:rPr>
          <w:rFonts w:cs="Calibri"/>
          <w:b/>
          <w:bCs/>
          <w:szCs w:val="28"/>
        </w:rPr>
      </w:pPr>
      <w:r>
        <w:rPr>
          <w:rFonts w:cs="Calibri"/>
          <w:b/>
          <w:bCs/>
          <w:szCs w:val="28"/>
        </w:rPr>
        <w:br w:type="page"/>
      </w:r>
    </w:p>
    <w:p w:rsidR="00E15843" w:rsidRDefault="00E15843" w:rsidP="009F750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Cs w:val="28"/>
        </w:rPr>
        <w:sectPr w:rsidR="00E15843" w:rsidSect="00636DCE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160C" w:rsidRDefault="00D61EF5" w:rsidP="00AE160C">
      <w:pPr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П</w:t>
      </w:r>
      <w:r w:rsidR="00E119E5" w:rsidRPr="00E119E5">
        <w:rPr>
          <w:rFonts w:eastAsia="Calibri" w:cs="Times New Roman"/>
          <w:sz w:val="24"/>
          <w:szCs w:val="24"/>
        </w:rPr>
        <w:t>риложение</w:t>
      </w:r>
      <w:r w:rsidR="000753B3">
        <w:rPr>
          <w:rFonts w:eastAsia="Calibri" w:cs="Times New Roman"/>
          <w:sz w:val="24"/>
          <w:szCs w:val="24"/>
        </w:rPr>
        <w:t xml:space="preserve"> №</w:t>
      </w:r>
      <w:r w:rsidR="00C97005">
        <w:rPr>
          <w:rFonts w:eastAsia="Calibri" w:cs="Times New Roman"/>
          <w:sz w:val="24"/>
          <w:szCs w:val="24"/>
        </w:rPr>
        <w:t>1</w:t>
      </w:r>
    </w:p>
    <w:p w:rsidR="00E119E5" w:rsidRDefault="00AE160C" w:rsidP="00AE160C">
      <w:pPr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 муниципальной</w:t>
      </w:r>
    </w:p>
    <w:p w:rsidR="00AE160C" w:rsidRDefault="00AE160C" w:rsidP="00AE160C">
      <w:pPr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программе</w:t>
      </w:r>
    </w:p>
    <w:p w:rsidR="00931BD2" w:rsidRPr="00931BD2" w:rsidRDefault="00931BD2" w:rsidP="00931BD2">
      <w:pPr>
        <w:spacing w:line="240" w:lineRule="auto"/>
        <w:ind w:left="720"/>
        <w:jc w:val="center"/>
        <w:rPr>
          <w:rFonts w:eastAsia="Times New Roman"/>
          <w:b/>
          <w:szCs w:val="28"/>
          <w:lang w:eastAsia="ru-RU"/>
        </w:rPr>
      </w:pPr>
      <w:r w:rsidRPr="00931BD2">
        <w:rPr>
          <w:rFonts w:eastAsia="Times New Roman"/>
          <w:b/>
          <w:szCs w:val="28"/>
          <w:lang w:eastAsia="ru-RU"/>
        </w:rPr>
        <w:t>Ресурсное обеспечение реализации муниципальной программы</w:t>
      </w:r>
    </w:p>
    <w:p w:rsidR="00931BD2" w:rsidRDefault="00931BD2" w:rsidP="00931BD2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931BD2">
        <w:rPr>
          <w:rFonts w:eastAsia="Times New Roman"/>
          <w:b/>
          <w:szCs w:val="28"/>
          <w:lang w:eastAsia="ru-RU"/>
        </w:rPr>
        <w:t>за счет средств городского бюджета</w:t>
      </w:r>
    </w:p>
    <w:tbl>
      <w:tblPr>
        <w:tblW w:w="1475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63"/>
        <w:gridCol w:w="2255"/>
        <w:gridCol w:w="9"/>
        <w:gridCol w:w="1683"/>
        <w:gridCol w:w="17"/>
        <w:gridCol w:w="854"/>
        <w:gridCol w:w="711"/>
        <w:gridCol w:w="1278"/>
        <w:gridCol w:w="990"/>
        <w:gridCol w:w="1134"/>
        <w:gridCol w:w="992"/>
        <w:gridCol w:w="993"/>
        <w:gridCol w:w="994"/>
        <w:gridCol w:w="992"/>
        <w:gridCol w:w="992"/>
      </w:tblGrid>
      <w:tr w:rsidR="00FF3E48" w:rsidRPr="00FF3E48" w:rsidTr="00165D61">
        <w:trPr>
          <w:trHeight w:val="716"/>
          <w:tblHeader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FF3E48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Координатор муниципальной программы*, координатор подпрограммы, участники программы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Расходы (</w:t>
            </w:r>
            <w:proofErr w:type="spellStart"/>
            <w:r w:rsidRPr="00FF3E48">
              <w:rPr>
                <w:rFonts w:eastAsia="Times New Roman" w:cs="Times New Roman"/>
                <w:sz w:val="20"/>
                <w:szCs w:val="20"/>
              </w:rPr>
              <w:t>тыс</w:t>
            </w: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.р</w:t>
            </w:r>
            <w:proofErr w:type="gramEnd"/>
            <w:r w:rsidRPr="00FF3E48">
              <w:rPr>
                <w:rFonts w:eastAsia="Times New Roman" w:cs="Times New Roman"/>
                <w:sz w:val="20"/>
                <w:szCs w:val="20"/>
              </w:rPr>
              <w:t>уб</w:t>
            </w:r>
            <w:proofErr w:type="spellEnd"/>
            <w:r w:rsidRPr="00FF3E48">
              <w:rPr>
                <w:rFonts w:eastAsia="Times New Roman" w:cs="Times New Roman"/>
                <w:sz w:val="20"/>
                <w:szCs w:val="20"/>
              </w:rPr>
              <w:t>.), годы</w:t>
            </w:r>
          </w:p>
        </w:tc>
      </w:tr>
      <w:tr w:rsidR="00FF3E48" w:rsidRPr="00FF3E48" w:rsidTr="00165D61">
        <w:trPr>
          <w:trHeight w:val="659"/>
          <w:tblHeader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РЗ </w:t>
            </w: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2015год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2017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2020 год</w:t>
            </w:r>
          </w:p>
        </w:tc>
      </w:tr>
      <w:tr w:rsidR="00FF3E48" w:rsidRPr="00FF3E48" w:rsidTr="00165D61">
        <w:trPr>
          <w:trHeight w:val="300"/>
          <w:tblHeader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</w:tr>
      <w:tr w:rsidR="00FF3E48" w:rsidRPr="00FF3E48" w:rsidTr="00165D61">
        <w:trPr>
          <w:trHeight w:val="153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b/>
                <w:bCs/>
                <w:sz w:val="20"/>
                <w:szCs w:val="20"/>
              </w:rPr>
              <w:t>Муниципальная программа «Модернизация жилищно-коммунального комплекса, энергосбережение и повышение энергетической эффективности в городе Тынде на 2015-2024 годы»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жилищной политики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Calibri" w:cs="Times New Roman"/>
                <w:b/>
                <w:bCs/>
                <w:sz w:val="16"/>
                <w:szCs w:val="16"/>
              </w:rPr>
              <w:t>280 790,42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Calibri" w:cs="Times New Roman"/>
                <w:b/>
                <w:bCs/>
                <w:sz w:val="16"/>
                <w:szCs w:val="16"/>
              </w:rPr>
              <w:t>10 544,76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Calibri" w:cs="Times New Roman"/>
                <w:b/>
                <w:bCs/>
                <w:sz w:val="16"/>
                <w:szCs w:val="16"/>
              </w:rPr>
              <w:t>109 000,00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Calibri" w:cs="Times New Roman"/>
                <w:b/>
                <w:bCs/>
                <w:sz w:val="16"/>
                <w:szCs w:val="16"/>
              </w:rPr>
              <w:t>80 922,44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Arial Unicode MS" w:cs="Arial Unicode MS"/>
                <w:b/>
                <w:sz w:val="16"/>
                <w:szCs w:val="16"/>
                <w:lang w:eastAsia="ru-RU"/>
              </w:rPr>
              <w:t>80 323,22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F3E48"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FF3E48" w:rsidRPr="00FF3E48" w:rsidTr="00165D61">
        <w:trPr>
          <w:trHeight w:val="178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Подпрограмма "Обеспечение доступности коммунальных услуг, повышение качества и надежности жилищно-коммунального обслуживания населения города Тынды на 2015-2024 годы"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жилищной политики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Calibri" w:cs="Times New Roman"/>
                <w:i/>
                <w:iCs/>
                <w:sz w:val="16"/>
                <w:szCs w:val="16"/>
              </w:rPr>
              <w:t>280 790,42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Calibri" w:cs="Times New Roman"/>
                <w:i/>
                <w:iCs/>
                <w:sz w:val="16"/>
                <w:szCs w:val="16"/>
              </w:rPr>
              <w:t>10 544,76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Calibri" w:cs="Times New Roman"/>
                <w:i/>
                <w:iCs/>
                <w:sz w:val="16"/>
                <w:szCs w:val="16"/>
              </w:rPr>
              <w:t>109 000,00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Calibri" w:cs="Times New Roman"/>
                <w:i/>
                <w:iCs/>
                <w:sz w:val="16"/>
                <w:szCs w:val="16"/>
              </w:rPr>
              <w:t>80 922,44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Calibri" w:cs="Times New Roman"/>
                <w:i/>
                <w:iCs/>
                <w:sz w:val="16"/>
                <w:szCs w:val="16"/>
              </w:rPr>
              <w:t>80 323,22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178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Основное мероприятие "Проведение мероприятий по обеспечению доступности коммунальных услуг, повышению качества и надежности жилищно-коммунального обслуживания населения»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270 245,66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109 000,00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80 922,44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80 323,22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Капитальный ремонт, замена, строительство сетей </w:t>
            </w:r>
            <w:proofErr w:type="spellStart"/>
            <w:r w:rsidRPr="00FF3E48">
              <w:rPr>
                <w:rFonts w:eastAsia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FF3E48">
              <w:rPr>
                <w:rFonts w:eastAsia="Times New Roman" w:cs="Times New Roman"/>
                <w:sz w:val="20"/>
                <w:szCs w:val="20"/>
              </w:rPr>
              <w:t>, водоотведения и сооружений на них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01 1 2270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1946"/>
          <w:jc w:val="center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01 1 01 22700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1323,22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1323,22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465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Расходы</w:t>
            </w:r>
            <w:proofErr w:type="gramEnd"/>
            <w:r w:rsidRPr="00FF3E48">
              <w:rPr>
                <w:rFonts w:eastAsia="Times New Roman" w:cs="Times New Roman"/>
                <w:sz w:val="20"/>
                <w:szCs w:val="20"/>
              </w:rPr>
              <w:t xml:space="preserve"> направленные на модернизацию коммунальной инфраструктуры</w:t>
            </w: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 xml:space="preserve">01 1 01 </w:t>
            </w:r>
            <w:r w:rsidRPr="00FF3E48">
              <w:rPr>
                <w:rFonts w:eastAsia="Times New Roman" w:cs="Times New Roman"/>
                <w:sz w:val="16"/>
                <w:szCs w:val="16"/>
                <w:lang w:val="en-US"/>
              </w:rPr>
              <w:t>S</w:t>
            </w:r>
            <w:r w:rsidRPr="00FF3E48">
              <w:rPr>
                <w:rFonts w:eastAsia="Times New Roman" w:cs="Times New Roman"/>
                <w:sz w:val="16"/>
                <w:szCs w:val="16"/>
              </w:rPr>
              <w:t>7400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Реконструкция очистных сооружений в г. Тынде с увеличением дополнительной мощности 3,5 тыс</w:t>
            </w: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.м</w:t>
            </w:r>
            <w:proofErr w:type="gramEnd"/>
            <w:r w:rsidRPr="00FF3E48">
              <w:rPr>
                <w:rFonts w:eastAsia="Times New Roman" w:cs="Times New Roman"/>
                <w:sz w:val="20"/>
                <w:szCs w:val="20"/>
              </w:rPr>
              <w:t>3 в сутки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</w:t>
            </w: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lastRenderedPageBreak/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01 1 2271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1 01 22710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Реконструкция системы </w:t>
            </w:r>
            <w:proofErr w:type="spellStart"/>
            <w:r w:rsidRPr="00FF3E48">
              <w:rPr>
                <w:rFonts w:eastAsia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FF3E48">
              <w:rPr>
                <w:rFonts w:eastAsia="Times New Roman" w:cs="Times New Roman"/>
                <w:sz w:val="20"/>
                <w:szCs w:val="20"/>
              </w:rPr>
              <w:t xml:space="preserve"> пос. ЦРММ, ТУСМ, </w:t>
            </w:r>
            <w:proofErr w:type="spellStart"/>
            <w:r w:rsidRPr="00FF3E48">
              <w:rPr>
                <w:rFonts w:eastAsia="Times New Roman" w:cs="Times New Roman"/>
                <w:sz w:val="20"/>
                <w:szCs w:val="20"/>
              </w:rPr>
              <w:t>Взрывпром</w:t>
            </w: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,А</w:t>
            </w:r>
            <w:proofErr w:type="gramEnd"/>
            <w:r w:rsidRPr="00FF3E48">
              <w:rPr>
                <w:rFonts w:eastAsia="Times New Roman" w:cs="Times New Roman"/>
                <w:sz w:val="20"/>
                <w:szCs w:val="20"/>
              </w:rPr>
              <w:t>ТП</w:t>
            </w:r>
            <w:proofErr w:type="spellEnd"/>
            <w:r w:rsidRPr="00FF3E48">
              <w:rPr>
                <w:rFonts w:eastAsia="Times New Roman" w:cs="Times New Roman"/>
                <w:sz w:val="20"/>
                <w:szCs w:val="20"/>
              </w:rPr>
              <w:t xml:space="preserve"> в г. Тынде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01 1 2272 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1 01 22720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Реконструкция ВЛ-10кВ фидера 42 городского водозабора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1 2273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502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01 1 01 22730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3 422,44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3 422,44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Разработка схем теплоснабжения, водоснабжения, водоотведения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1 2274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123,01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123,01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1 01 22740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7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Субсидия юридическим лицам в целях финансового </w:t>
            </w: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обеспечения (возмещения) затрат в связи с оказанием коммунальных услуг, в части расходов на приобретение и транспортировку топлива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Администрация города Тынды в лице отдела </w:t>
            </w: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lastRenderedPageBreak/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01 1 2275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90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01 1 01 22750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25 500,00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9 000,00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7 500,00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00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Приобретение специализированной техники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жилищной политики, </w:t>
            </w:r>
            <w:r w:rsidR="00165D61" w:rsidRPr="00165D61">
              <w:rPr>
                <w:rFonts w:eastAsia="Times New Roman" w:cs="Times New Roman"/>
                <w:sz w:val="20"/>
                <w:szCs w:val="20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01 1 2276 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43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01 1 01 22760 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60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Проведение технического обследования сетей </w:t>
            </w:r>
            <w:proofErr w:type="spellStart"/>
            <w:r w:rsidRPr="00FF3E48">
              <w:rPr>
                <w:rFonts w:eastAsia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FF3E48">
              <w:rPr>
                <w:rFonts w:eastAsia="Times New Roman" w:cs="Times New Roman"/>
                <w:sz w:val="20"/>
                <w:szCs w:val="20"/>
              </w:rPr>
              <w:t xml:space="preserve"> и канализации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жилищной </w:t>
            </w: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политики, </w:t>
            </w:r>
            <w:r w:rsidR="00165D61" w:rsidRPr="00165D61">
              <w:rPr>
                <w:rFonts w:eastAsia="Times New Roman" w:cs="Times New Roman"/>
                <w:sz w:val="20"/>
                <w:szCs w:val="20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lastRenderedPageBreak/>
              <w:t>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01 1 2278 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60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01 1 01 22780 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178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Финансовое обеспечение государственных </w:t>
            </w: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полномочии</w:t>
            </w:r>
            <w:proofErr w:type="gramEnd"/>
            <w:r w:rsidRPr="00FF3E48">
              <w:rPr>
                <w:rFonts w:eastAsia="Times New Roman" w:cs="Times New Roman"/>
                <w:sz w:val="20"/>
                <w:szCs w:val="20"/>
              </w:rPr>
              <w:t xml:space="preserve"> по компенсации выпадающих доходов  теплоснабжающим организациям возникающих в результате установления льготных тарифов для населения Амурской области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жилищной политики, </w:t>
            </w:r>
            <w:r w:rsidR="00165D61" w:rsidRPr="00165D61">
              <w:rPr>
                <w:rFonts w:eastAsia="Times New Roman" w:cs="Times New Roman"/>
                <w:sz w:val="20"/>
                <w:szCs w:val="20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01 101</w:t>
            </w:r>
          </w:p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187120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124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1.1.101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FF3E48">
              <w:rPr>
                <w:rFonts w:eastAsia="Times New Roman" w:cs="Times New Roman"/>
                <w:sz w:val="20"/>
                <w:szCs w:val="20"/>
              </w:rPr>
              <w:t>мероприятии</w:t>
            </w:r>
            <w:proofErr w:type="gramEnd"/>
            <w:r w:rsidRPr="00FF3E48">
              <w:rPr>
                <w:rFonts w:eastAsia="Times New Roman" w:cs="Times New Roman"/>
                <w:sz w:val="20"/>
                <w:szCs w:val="20"/>
              </w:rPr>
              <w:t xml:space="preserve"> по модернизации систем коммунальной инфраструктуры  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жилищной </w:t>
            </w: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политики,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lastRenderedPageBreak/>
              <w:t>222</w:t>
            </w:r>
          </w:p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01 S9605</w:t>
            </w:r>
          </w:p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240 000,00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70 000,00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70 000,00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73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3E48">
              <w:rPr>
                <w:rFonts w:eastAsia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F3E48">
              <w:rPr>
                <w:rFonts w:eastAsia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43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Ремонт жилых помещений ветеранов ВОВ; матерей воинов, погибших в локальных войнах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жилищной политики, </w:t>
            </w:r>
            <w:r w:rsidR="00165D61" w:rsidRPr="00165D61">
              <w:rPr>
                <w:rFonts w:eastAsia="Times New Roman" w:cs="Times New Roman"/>
                <w:sz w:val="20"/>
                <w:szCs w:val="20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01 1 2277 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421,75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F3E48">
              <w:rPr>
                <w:rFonts w:eastAsia="Calibri" w:cs="Times New Roman"/>
                <w:sz w:val="16"/>
                <w:szCs w:val="16"/>
              </w:rPr>
              <w:t>421,75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58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01 1 02 22770 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10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Подпрограмма "Энергосбережение и повышение энергетической эффективности в городе Тынде на 2015-2024годы»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Администрация города Тынды в лице отдела жилищно-коммунального, дорожного хозяйства и </w:t>
            </w: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10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 xml:space="preserve">Основное мероприятие "Проведение мероприятий влияющих на повышение </w:t>
            </w:r>
            <w:proofErr w:type="spellStart"/>
            <w:r w:rsidRPr="00FF3E48">
              <w:rPr>
                <w:rFonts w:eastAsia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FF3E48">
              <w:rPr>
                <w:rFonts w:eastAsia="Times New Roman" w:cs="Times New Roman"/>
                <w:sz w:val="20"/>
                <w:szCs w:val="20"/>
              </w:rPr>
              <w:t>"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01 2 01 00000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90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жилищного фонда.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2 2279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40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2 01 22790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43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систем коммунальной инфраструктуры.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2 2280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00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2 01 22800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45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2.1.2.1.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Закупка и поставка автономных уличных фонарей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</w:t>
            </w: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lastRenderedPageBreak/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 01 2 2280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345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01 2 01 22800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750"/>
          <w:jc w:val="center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эффективности и сокращению потерь энергетических ресурсов.</w:t>
            </w: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01 2 2281 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750"/>
          <w:jc w:val="center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01 2 01 22810 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F3E48" w:rsidRPr="00FF3E48" w:rsidTr="00165D61">
        <w:trPr>
          <w:trHeight w:val="63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организаций.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3E48">
              <w:rPr>
                <w:rFonts w:eastAsia="Times New Roman" w:cs="Times New Roman"/>
                <w:sz w:val="20"/>
                <w:szCs w:val="20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3E48">
              <w:rPr>
                <w:rFonts w:eastAsia="Times New Roman" w:cs="Times New Roman"/>
                <w:sz w:val="16"/>
                <w:szCs w:val="16"/>
              </w:rPr>
              <w:t>01 2 2282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48" w:rsidRPr="00FF3E48" w:rsidRDefault="00FF3E48" w:rsidP="00FF3E48">
            <w:pPr>
              <w:spacing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931BD2" w:rsidRDefault="00931BD2" w:rsidP="00931BD2">
      <w:pPr>
        <w:ind w:left="12744"/>
        <w:jc w:val="left"/>
        <w:rPr>
          <w:rFonts w:eastAsia="Calibri" w:cs="Times New Roman"/>
          <w:sz w:val="24"/>
          <w:szCs w:val="24"/>
        </w:rPr>
      </w:pPr>
      <w:r w:rsidRPr="00931BD2">
        <w:rPr>
          <w:rFonts w:eastAsia="Calibri" w:cs="Times New Roman"/>
          <w:sz w:val="24"/>
          <w:szCs w:val="24"/>
        </w:rPr>
        <w:lastRenderedPageBreak/>
        <w:t xml:space="preserve">Приложение№2 </w:t>
      </w:r>
    </w:p>
    <w:p w:rsidR="00931BD2" w:rsidRDefault="00931BD2" w:rsidP="00931BD2">
      <w:pPr>
        <w:ind w:left="12744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к муниципальной </w:t>
      </w:r>
    </w:p>
    <w:p w:rsidR="00931BD2" w:rsidRPr="00931BD2" w:rsidRDefault="00931BD2" w:rsidP="004B4068">
      <w:pPr>
        <w:ind w:left="12744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программе</w:t>
      </w:r>
    </w:p>
    <w:p w:rsidR="00931BD2" w:rsidRDefault="00931BD2" w:rsidP="004B4068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931BD2">
        <w:rPr>
          <w:rFonts w:eastAsia="Times New Roman"/>
          <w:b/>
          <w:szCs w:val="28"/>
          <w:lang w:eastAsia="ru-RU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p w:rsidR="008E4148" w:rsidRPr="00931BD2" w:rsidRDefault="008E4148" w:rsidP="004B4068">
      <w:pPr>
        <w:spacing w:line="240" w:lineRule="auto"/>
        <w:jc w:val="center"/>
      </w:pPr>
    </w:p>
    <w:tbl>
      <w:tblPr>
        <w:tblW w:w="156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9"/>
        <w:gridCol w:w="1631"/>
        <w:gridCol w:w="1171"/>
        <w:gridCol w:w="1154"/>
        <w:gridCol w:w="556"/>
        <w:gridCol w:w="545"/>
        <w:gridCol w:w="562"/>
        <w:gridCol w:w="945"/>
        <w:gridCol w:w="806"/>
        <w:gridCol w:w="923"/>
        <w:gridCol w:w="922"/>
        <w:gridCol w:w="922"/>
        <w:gridCol w:w="922"/>
        <w:gridCol w:w="923"/>
        <w:gridCol w:w="922"/>
        <w:gridCol w:w="786"/>
        <w:gridCol w:w="719"/>
        <w:gridCol w:w="591"/>
      </w:tblGrid>
      <w:tr w:rsidR="008E4148" w:rsidRPr="008E4148" w:rsidTr="008E4148">
        <w:trPr>
          <w:trHeight w:val="52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п</w:t>
            </w:r>
            <w:proofErr w:type="gramEnd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Наименование муниципальной программы, подпрограммы, основного мероприятия, мероприятия.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Координатор муниципальной программы, координатор подпрограммы, участник муниципальной программы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93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Оценка расходов (</w:t>
            </w:r>
            <w:proofErr w:type="spellStart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ублей</w:t>
            </w:r>
            <w:proofErr w:type="spellEnd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8E4148" w:rsidRPr="008E4148" w:rsidTr="008E4148">
        <w:trPr>
          <w:trHeight w:val="178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2015год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2024 год</w:t>
            </w:r>
          </w:p>
        </w:tc>
      </w:tr>
      <w:tr w:rsidR="008E4148" w:rsidRPr="008E4148" w:rsidTr="008E4148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18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Муниципальная программа «Модернизация жилищно-коммунального комплекса, энергосбережение и повышение энергетической эффективности в городе Тынде на 2015-2024 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1513834,23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10831,78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225345,80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327042,37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330625,04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117119,15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177677,89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132327,86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132816,34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30024,00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30024,00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1148047,51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287,02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116345,80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246119,93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250301,82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102808,24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172406,64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129889,03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129889,03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365786,72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10544,76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109000,00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80922,44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80323,22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14310,91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5271,25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2438,83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2927,31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30024,00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30024,00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Подпрограмма "Обеспечение доступности коммунальных услуг, повышение качества и надежности жилищно-коммунального обслуживания населения города Тынды на 2015-2024годы"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1506834,23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10831,78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225345,80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327042,37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330625,04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117119,15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177677,89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132327,86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132816,34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26524,00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26524,00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1148047,51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287,02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116345,80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246119,93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250301,82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102808,24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172406,64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129889,03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129889,03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</w:tr>
      <w:tr w:rsidR="008E4148" w:rsidRPr="008E4148" w:rsidTr="008E4148">
        <w:trPr>
          <w:trHeight w:val="73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358786,72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10544,76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109000,00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80922,44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80323,22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14310,91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5271,25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2438,83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2927,31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26524,00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26524,00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Основное мероприятие "Проведение мероприятий по обеспечению доступности коммунальных услуг, повышению качества и надежности жилищно-коммунального обслуживания населения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1495032,82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225345,80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327042,37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330625,04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117119,15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176708,27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132327,86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132816,34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26524,00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26524,00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1147020,86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116345,80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246119,93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250301,82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102808,24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171667,01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129889,03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129889,03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</w:tr>
      <w:tr w:rsidR="008E4148" w:rsidRPr="008E4148" w:rsidTr="008E4148">
        <w:trPr>
          <w:trHeight w:val="63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348011,96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109000,00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80922,44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80323,22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14310,91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5041,25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2438,83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2927,31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26524,00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26524,00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Капитальный ремонт, замена, строительство сетей </w:t>
            </w:r>
            <w:proofErr w:type="spellStart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тепловодоснабжения</w:t>
            </w:r>
            <w:proofErr w:type="spellEnd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, водоотведения и сооружений на них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3803,22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1323,22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1980,00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01 1 2270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01 1 01 22700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3303,22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1323,22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1980,00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1.1.2.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Расходы, направленные на модернизацию коммунальной инфраструктуры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43187,67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41587,67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800,00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39924,16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39924,16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S7400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3263,51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1663,51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800,00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1.1.3.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Реконструкция очистных сооружений в г. Тынде с </w:t>
            </w: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увеличением дополнительной мощности 3,5 тыс</w:t>
            </w:r>
            <w:proofErr w:type="gramStart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8E4148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в сутки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</w:t>
            </w: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 xml:space="preserve">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01 1 2271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01 1 01 22710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1.1.4.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Реконструкция системы </w:t>
            </w:r>
            <w:proofErr w:type="spellStart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тепловодоснабжения</w:t>
            </w:r>
            <w:proofErr w:type="spellEnd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пос. ЦРММ, ТУСМ, </w:t>
            </w:r>
            <w:proofErr w:type="spellStart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Взрывпром</w:t>
            </w:r>
            <w:proofErr w:type="gramStart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,А</w:t>
            </w:r>
            <w:proofErr w:type="gramEnd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ТП</w:t>
            </w:r>
            <w:proofErr w:type="spellEnd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в г. Тынде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01 1 2272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01 1 01 22720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1.1.5.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Реконструкция ВЛ-10кВ фидера 42 городского водозабора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01 1 01 22730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3422,44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3422,44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01 1 2273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01 1 01 22730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3422,44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3422,44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1.1.6.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Разработка  схем теплоснабжения, водоснабжения, водоотведения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01 1 01 22740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410,03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410,03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287,02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287,02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01 1 2274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123,01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123,01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01 1 01 22740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1.1.7.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Субсидия юридическим лицам в целях финансового обеспечения (возмещения) затрат в связи с оказанием коммунальных услуг, в части расходов на приобретение и транспортировку топлива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4148" w:rsidRPr="008E4148" w:rsidRDefault="008E4148" w:rsidP="008E4148">
            <w:p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Администрация города Тынды в лице отдела жилищно-коммунального, дорожного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100634,64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9000,00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9000,00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7500,00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9000,00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1320,50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2438,83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2927,31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25724,00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25724,00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01 1 2275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9000,00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9000,00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01 1 01 22750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91634,64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9000,00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7500,00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9000,00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8000,00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1320,50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2438,83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2927,31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25724,00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25724,00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1.1.8.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Приобретение специализированной техники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Управления муниципального имущества и земельных отношений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5712,54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5712,54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01 1 2276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01 1 01 22760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5712,54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5712,54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1.1.9.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Проведение технического обследования сетей </w:t>
            </w:r>
            <w:proofErr w:type="spellStart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тепловодоснабжения</w:t>
            </w:r>
            <w:proofErr w:type="spellEnd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и канализации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Администрация города Тынды в лице отдела жилищно-коммунального, дорожного хозяйства Управления муниципального имущества и земельных отношений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01 1 2278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01 1 01 2278</w:t>
            </w: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1.1.10.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Финансовое обеспечение государственных </w:t>
            </w:r>
            <w:proofErr w:type="gramStart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полномочии</w:t>
            </w:r>
            <w:proofErr w:type="gramEnd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по компенсации выпадающих доходов  теплоснабжающих организаций возникающих в результате установления льготных тарифов для населения Амурской области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01 1 01 87120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601699,38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26345,80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36119,93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49512,69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100053,87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left"/>
              <w:rPr>
                <w:rFonts w:ascii="Arial Unicode MS" w:eastAsia="Arial Unicode MS" w:hAnsi="Arial Unicode MS" w:cs="Arial Unicode MS"/>
                <w:color w:val="000000"/>
                <w:szCs w:val="28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left"/>
              <w:rPr>
                <w:rFonts w:ascii="Arial Unicode MS" w:eastAsia="Arial Unicode MS" w:hAnsi="Arial Unicode MS" w:cs="Arial Unicode MS"/>
                <w:color w:val="000000"/>
                <w:szCs w:val="28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left"/>
              <w:rPr>
                <w:rFonts w:ascii="Arial Unicode MS" w:eastAsia="Arial Unicode MS" w:hAnsi="Arial Unicode MS" w:cs="Arial Unicode MS"/>
                <w:color w:val="000000"/>
                <w:szCs w:val="28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01 1 01 87120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601699,38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26345,80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36119,93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49512,69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100053,87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129889,03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10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1.1.11.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Обеспечение </w:t>
            </w:r>
            <w:proofErr w:type="gramStart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мероприятии</w:t>
            </w:r>
            <w:proofErr w:type="gramEnd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по модернизации систем коммунальной инфраструктуры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740789,13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190000,00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280000,00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270789,13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01 1 01 09505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500789,13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90000,00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210000,00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200789,13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S9605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240000,00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100000,00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70000,00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70000,00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1.1.12.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Оборудование контейнерных площадок для сбора твердых коммунальных отходов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5283,80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3352,74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1931,06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4608,19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2754,37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1853,82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S7330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675,61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598,37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77,24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Основное мероприятие" Улучшение жилищных условий отдельных </w:t>
            </w: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категорий граждан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</w:t>
            </w: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жилищно-коммунального, дорожного хозяйства Управления муниципального имущества и земельных отношений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1391,38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421,75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969,63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739,63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739,63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651,75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421,75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230,00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1.2.1.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Ремонт жилых помещений ветеранов ВОВ; матерей воинов, погибших в локальных войнах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1391,38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421,75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969,63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739,63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739,63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01 1 2277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421,75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421,75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01 1 02 22770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230,00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230,00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Подпрограмма "Энергосбережение и повышение энергетической эффективности в городе Тынде на 2015-2024годы»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01 2 22 00000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7000,00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3500,00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3500,00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7000,00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3500,00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3500,00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Основное мероприятие "Проведение мероприятий влияющих на повышение </w:t>
            </w:r>
            <w:proofErr w:type="spellStart"/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7000,00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3500,00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3500,00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7000,00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3500,00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3500,00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2.1.1..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жилищного фонда.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1750,00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01 02 2279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01 2 01 22790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1750,00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2.1.2.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систем коммунальной инфраструктуры.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01 1 01 22800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1750,00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01 2 01 2280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57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01 2 01 22800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1750,00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</w:tr>
      <w:tr w:rsidR="008E4148" w:rsidRPr="008E4148" w:rsidTr="008E4148">
        <w:trPr>
          <w:trHeight w:val="8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2.1.2.1.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Закупка и поставка автономных уличных фонарей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01 2 01 22800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2.1.3.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проведение мероприятия по </w:t>
            </w: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энергосбережению, повышению эффективности и сокращению потерь энергетических ресурсов.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01 2 01 22820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1750,00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0202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01 2 2281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132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01 2 01 22820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1750,00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2.1.4.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Администрация города Тынды в лице отдела жилищно-коммунального, дорожного хозяйства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01 2 01 22820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1750,00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4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</w:tr>
      <w:tr w:rsidR="008E4148" w:rsidRPr="008E4148" w:rsidTr="008E4148">
        <w:trPr>
          <w:trHeight w:val="82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8E4148">
              <w:rPr>
                <w:rFonts w:eastAsia="Times New Roman" w:cs="Times New Roman"/>
                <w:color w:val="000000"/>
                <w:sz w:val="14"/>
                <w:szCs w:val="14"/>
              </w:rPr>
              <w:t>01 2 22820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1750,00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48" w:rsidRPr="008E4148" w:rsidRDefault="008E4148" w:rsidP="008E4148">
            <w:pPr>
              <w:spacing w:after="200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 w:rsidRPr="008E4148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</w:rPr>
              <w:t>875,00</w:t>
            </w:r>
          </w:p>
        </w:tc>
      </w:tr>
    </w:tbl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5B0D80" w:rsidRDefault="005B0D80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9F6EC9" w:rsidRDefault="009F6EC9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</w:p>
    <w:p w:rsidR="00B25C4E" w:rsidRPr="00B25C4E" w:rsidRDefault="00B944CC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  <w:r w:rsidRPr="00B25C4E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17213B">
        <w:rPr>
          <w:rFonts w:eastAsia="Times New Roman"/>
          <w:sz w:val="24"/>
          <w:szCs w:val="24"/>
          <w:lang w:eastAsia="ru-RU"/>
        </w:rPr>
        <w:t>№</w:t>
      </w:r>
      <w:r w:rsidRPr="00B25C4E">
        <w:rPr>
          <w:rFonts w:eastAsia="Times New Roman"/>
          <w:sz w:val="24"/>
          <w:szCs w:val="24"/>
          <w:lang w:eastAsia="ru-RU"/>
        </w:rPr>
        <w:t xml:space="preserve">3 </w:t>
      </w:r>
    </w:p>
    <w:p w:rsidR="00B25C4E" w:rsidRPr="00B25C4E" w:rsidRDefault="00B944CC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  <w:r w:rsidRPr="00B25C4E">
        <w:rPr>
          <w:rFonts w:eastAsia="Times New Roman"/>
          <w:sz w:val="24"/>
          <w:szCs w:val="24"/>
          <w:lang w:eastAsia="ru-RU"/>
        </w:rPr>
        <w:t>к муниципальной</w:t>
      </w:r>
    </w:p>
    <w:p w:rsidR="00B944CC" w:rsidRPr="00B25C4E" w:rsidRDefault="00B944CC" w:rsidP="00931BD2">
      <w:pPr>
        <w:spacing w:line="240" w:lineRule="auto"/>
        <w:ind w:left="12744"/>
        <w:jc w:val="left"/>
        <w:rPr>
          <w:rFonts w:eastAsia="Times New Roman"/>
          <w:sz w:val="24"/>
          <w:szCs w:val="24"/>
          <w:lang w:eastAsia="ru-RU"/>
        </w:rPr>
      </w:pPr>
      <w:r w:rsidRPr="00B25C4E">
        <w:rPr>
          <w:rFonts w:eastAsia="Times New Roman"/>
          <w:sz w:val="24"/>
          <w:szCs w:val="24"/>
          <w:lang w:eastAsia="ru-RU"/>
        </w:rPr>
        <w:t xml:space="preserve"> программе</w:t>
      </w:r>
    </w:p>
    <w:p w:rsidR="00B944CC" w:rsidRPr="00ED261A" w:rsidRDefault="00B944CC" w:rsidP="00B944C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Cs w:val="28"/>
        </w:rPr>
      </w:pPr>
      <w:r w:rsidRPr="00ED261A">
        <w:rPr>
          <w:rFonts w:cs="Calibri"/>
          <w:b/>
          <w:bCs/>
          <w:szCs w:val="28"/>
        </w:rPr>
        <w:t>Система основных мероприятий и плановых показателей</w:t>
      </w:r>
    </w:p>
    <w:p w:rsidR="00B944CC" w:rsidRPr="00ED261A" w:rsidRDefault="00B944CC" w:rsidP="00B944C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Cs w:val="28"/>
        </w:rPr>
      </w:pPr>
      <w:r w:rsidRPr="00ED261A">
        <w:rPr>
          <w:rFonts w:cs="Calibri"/>
          <w:b/>
          <w:bCs/>
          <w:szCs w:val="28"/>
        </w:rPr>
        <w:t>реализации муниципальной программы</w:t>
      </w:r>
    </w:p>
    <w:tbl>
      <w:tblPr>
        <w:tblW w:w="1550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948"/>
        <w:gridCol w:w="746"/>
        <w:gridCol w:w="671"/>
        <w:gridCol w:w="1843"/>
        <w:gridCol w:w="1171"/>
        <w:gridCol w:w="814"/>
        <w:gridCol w:w="745"/>
        <w:gridCol w:w="709"/>
        <w:gridCol w:w="709"/>
        <w:gridCol w:w="672"/>
        <w:gridCol w:w="745"/>
        <w:gridCol w:w="672"/>
        <w:gridCol w:w="709"/>
        <w:gridCol w:w="709"/>
        <w:gridCol w:w="695"/>
        <w:gridCol w:w="709"/>
        <w:gridCol w:w="864"/>
      </w:tblGrid>
      <w:tr w:rsidR="006A0AC0" w:rsidRPr="006A0AC0" w:rsidTr="00453BE6">
        <w:trPr>
          <w:jc w:val="center"/>
        </w:trPr>
        <w:tc>
          <w:tcPr>
            <w:tcW w:w="378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№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п</w:t>
            </w:r>
            <w:proofErr w:type="gramEnd"/>
            <w:r w:rsidRPr="006A0AC0">
              <w:rPr>
                <w:rFonts w:eastAsia="Calibri" w:cs="Times New Roman"/>
                <w:sz w:val="19"/>
                <w:szCs w:val="19"/>
              </w:rPr>
              <w:t>/п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Наименование программы подпрограммы, основного мероприятия, мероприятия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Срок реализации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Координаторпрограммы</w:t>
            </w:r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,к</w:t>
            </w:r>
            <w:proofErr w:type="gramEnd"/>
            <w:r w:rsidRPr="006A0AC0">
              <w:rPr>
                <w:rFonts w:eastAsia="Calibri" w:cs="Times New Roman"/>
                <w:sz w:val="19"/>
                <w:szCs w:val="19"/>
              </w:rPr>
              <w:t>оординаторподпрограммы,участникимуниципальнойпрограммы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Наименование показателя, единица измерения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Базисный</w:t>
            </w:r>
          </w:p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год</w:t>
            </w:r>
          </w:p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(2014)</w:t>
            </w:r>
          </w:p>
        </w:tc>
        <w:tc>
          <w:tcPr>
            <w:tcW w:w="7074" w:type="dxa"/>
            <w:gridSpan w:val="10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Значение планового показателя по годам реализации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Отношение последнего года к базисному году, %</w:t>
            </w:r>
          </w:p>
        </w:tc>
      </w:tr>
      <w:tr w:rsidR="006A0AC0" w:rsidRPr="006A0AC0" w:rsidTr="00453BE6">
        <w:trPr>
          <w:jc w:val="center"/>
        </w:trPr>
        <w:tc>
          <w:tcPr>
            <w:tcW w:w="378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proofErr w:type="spellStart"/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нача-ло</w:t>
            </w:r>
            <w:proofErr w:type="spellEnd"/>
            <w:proofErr w:type="gramEnd"/>
          </w:p>
        </w:tc>
        <w:tc>
          <w:tcPr>
            <w:tcW w:w="671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proofErr w:type="spellStart"/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заверше-ние</w:t>
            </w:r>
            <w:proofErr w:type="spellEnd"/>
            <w:proofErr w:type="gram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2017 год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2018 год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2019 год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2020 год</w:t>
            </w:r>
          </w:p>
        </w:tc>
        <w:tc>
          <w:tcPr>
            <w:tcW w:w="709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2021 год</w:t>
            </w:r>
          </w:p>
        </w:tc>
        <w:tc>
          <w:tcPr>
            <w:tcW w:w="709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2022 год</w:t>
            </w:r>
          </w:p>
        </w:tc>
        <w:tc>
          <w:tcPr>
            <w:tcW w:w="695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2023 год</w:t>
            </w:r>
          </w:p>
        </w:tc>
        <w:tc>
          <w:tcPr>
            <w:tcW w:w="709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 год</w:t>
            </w: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</w:tbl>
    <w:p w:rsidR="006A0AC0" w:rsidRPr="006A0AC0" w:rsidRDefault="006A0AC0" w:rsidP="006A0AC0">
      <w:pPr>
        <w:rPr>
          <w:rFonts w:eastAsia="Calibri" w:cs="Times New Roman"/>
          <w:sz w:val="2"/>
          <w:szCs w:val="2"/>
        </w:rPr>
      </w:pPr>
    </w:p>
    <w:tbl>
      <w:tblPr>
        <w:tblW w:w="15513" w:type="dxa"/>
        <w:jc w:val="center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939"/>
        <w:gridCol w:w="762"/>
        <w:gridCol w:w="655"/>
        <w:gridCol w:w="1843"/>
        <w:gridCol w:w="1180"/>
        <w:gridCol w:w="805"/>
        <w:gridCol w:w="754"/>
        <w:gridCol w:w="709"/>
        <w:gridCol w:w="709"/>
        <w:gridCol w:w="663"/>
        <w:gridCol w:w="754"/>
        <w:gridCol w:w="663"/>
        <w:gridCol w:w="709"/>
        <w:gridCol w:w="709"/>
        <w:gridCol w:w="708"/>
        <w:gridCol w:w="709"/>
        <w:gridCol w:w="866"/>
      </w:tblGrid>
      <w:tr w:rsidR="006A0AC0" w:rsidRPr="006A0AC0" w:rsidTr="00453BE6">
        <w:trPr>
          <w:trHeight w:val="180"/>
          <w:tblHeader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br w:type="page"/>
              <w:t>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7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13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14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trHeight w:val="2622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Муниципальная программа «Модернизация жилищно-коммунального комплекса, энергосбережение и повышение энергетической эффективности в городе Тынде на 2015-2024 годы»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Снижение уровня износа коммунальной инфраструктуры,%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60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86,3</w:t>
            </w:r>
          </w:p>
        </w:tc>
      </w:tr>
      <w:tr w:rsidR="006A0AC0" w:rsidRPr="006A0AC0" w:rsidTr="00453BE6">
        <w:trPr>
          <w:trHeight w:val="1464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Подпрограмма </w:t>
            </w:r>
            <w:r w:rsidRPr="006A0AC0">
              <w:rPr>
                <w:rFonts w:eastAsia="Calibri" w:cs="Times New Roman"/>
                <w:sz w:val="19"/>
                <w:szCs w:val="19"/>
                <w:shd w:val="clear" w:color="auto" w:fill="FFFFFF"/>
              </w:rPr>
              <w:t>"Обеспечение доступности коммунальных услуг, повышение качества и надежности жилищно-коммунального обслуживания населения города Тынды на 2015-2024 годы"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Снижение уровня износа коммунальной инфраструктуры,%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60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86,3</w:t>
            </w: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Своевременное  обеспечение  топливом муниципальных котельных </w:t>
            </w: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для их бесперебойной работы да/нет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да</w:t>
            </w:r>
          </w:p>
        </w:tc>
      </w:tr>
      <w:tr w:rsidR="006A0AC0" w:rsidRPr="006A0AC0" w:rsidTr="00453BE6">
        <w:trPr>
          <w:trHeight w:val="1879"/>
          <w:jc w:val="center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Обеспечение комфортности и безопасности  проживания ветеранов ВОВ,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матерей воинов, погибших в локальных войнах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trHeight w:val="1879"/>
          <w:jc w:val="center"/>
        </w:trPr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bCs/>
                <w:sz w:val="19"/>
                <w:szCs w:val="19"/>
              </w:rPr>
              <w:t>Основное мероприятие "Проведение мероприятий по обеспечению доступности коммунальных услуг, повышению качества и надежности жилищно-коммунального обслуживания населения»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1.1.1.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Капитальный ремонт, замена, строительство сетей </w:t>
            </w:r>
            <w:proofErr w:type="spellStart"/>
            <w:r w:rsidRPr="006A0AC0">
              <w:rPr>
                <w:rFonts w:eastAsia="Calibri" w:cs="Times New Roman"/>
                <w:sz w:val="19"/>
                <w:szCs w:val="19"/>
              </w:rPr>
              <w:t>тепловодоснабжения</w:t>
            </w:r>
            <w:proofErr w:type="spellEnd"/>
            <w:r w:rsidRPr="006A0AC0">
              <w:rPr>
                <w:rFonts w:eastAsia="Calibri" w:cs="Times New Roman"/>
                <w:sz w:val="19"/>
                <w:szCs w:val="19"/>
              </w:rPr>
              <w:t>, водоотведения и сооружений на них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Снижение уровня износа коммунальной инфраструктуры,%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60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82</w:t>
            </w: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</w:t>
            </w: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1.2.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FD5247">
              <w:rPr>
                <w:rFonts w:eastAsia="Calibri" w:cs="Times New Roman"/>
                <w:sz w:val="19"/>
                <w:szCs w:val="19"/>
                <w:highlight w:val="yellow"/>
              </w:rPr>
              <w:lastRenderedPageBreak/>
              <w:t xml:space="preserve">Расходы, </w:t>
            </w:r>
            <w:r w:rsidRPr="00FD5247">
              <w:rPr>
                <w:rFonts w:eastAsia="Calibri" w:cs="Times New Roman"/>
                <w:sz w:val="19"/>
                <w:szCs w:val="19"/>
                <w:highlight w:val="yellow"/>
              </w:rPr>
              <w:lastRenderedPageBreak/>
              <w:t>направленные на модернизацию коммунальной инфраструктуры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Администрация </w:t>
            </w: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Модерниза</w:t>
            </w: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ция объектов коммунального комплекса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1.1.3.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Реконструкция очистных сооружений в г. Тынде с увеличением дополнительной мощности 3,5 тыс</w:t>
            </w:r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.м</w:t>
            </w:r>
            <w:proofErr w:type="gramEnd"/>
            <w:r w:rsidRPr="006A0AC0">
              <w:rPr>
                <w:rFonts w:eastAsia="Calibri" w:cs="Times New Roman"/>
                <w:sz w:val="19"/>
                <w:szCs w:val="19"/>
                <w:vertAlign w:val="superscript"/>
              </w:rPr>
              <w:t>3</w:t>
            </w:r>
            <w:r w:rsidRPr="006A0AC0">
              <w:rPr>
                <w:rFonts w:eastAsia="Calibri" w:cs="Times New Roman"/>
                <w:sz w:val="19"/>
                <w:szCs w:val="19"/>
              </w:rPr>
              <w:t xml:space="preserve"> в сутки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Увеличение дополнительной мощности 3,5 тыс</w:t>
            </w:r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.м</w:t>
            </w:r>
            <w:proofErr w:type="gramEnd"/>
            <w:r w:rsidRPr="006A0AC0">
              <w:rPr>
                <w:rFonts w:eastAsia="Calibri" w:cs="Times New Roman"/>
                <w:sz w:val="19"/>
                <w:szCs w:val="19"/>
                <w:vertAlign w:val="superscript"/>
              </w:rPr>
              <w:t>3</w:t>
            </w:r>
            <w:r w:rsidRPr="006A0AC0">
              <w:rPr>
                <w:rFonts w:eastAsia="Calibri" w:cs="Times New Roman"/>
                <w:sz w:val="19"/>
                <w:szCs w:val="19"/>
              </w:rPr>
              <w:t xml:space="preserve"> в сутки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1.1.4.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Реконструкция системы </w:t>
            </w:r>
            <w:proofErr w:type="spellStart"/>
            <w:r w:rsidRPr="006A0AC0">
              <w:rPr>
                <w:rFonts w:eastAsia="Calibri" w:cs="Times New Roman"/>
                <w:sz w:val="19"/>
                <w:szCs w:val="19"/>
              </w:rPr>
              <w:t>тепловодоснабжения</w:t>
            </w:r>
            <w:proofErr w:type="spellEnd"/>
            <w:r w:rsidRPr="006A0AC0">
              <w:rPr>
                <w:rFonts w:eastAsia="Calibri" w:cs="Times New Roman"/>
                <w:sz w:val="19"/>
                <w:szCs w:val="19"/>
              </w:rPr>
              <w:t xml:space="preserve"> пос. ЦРММ, ТУСМ, </w:t>
            </w:r>
            <w:proofErr w:type="spellStart"/>
            <w:r w:rsidRPr="006A0AC0">
              <w:rPr>
                <w:rFonts w:eastAsia="Calibri" w:cs="Times New Roman"/>
                <w:sz w:val="19"/>
                <w:szCs w:val="19"/>
              </w:rPr>
              <w:t>Взрывпром</w:t>
            </w:r>
            <w:proofErr w:type="spellEnd"/>
            <w:r w:rsidRPr="006A0AC0">
              <w:rPr>
                <w:rFonts w:eastAsia="Calibri" w:cs="Times New Roman"/>
                <w:sz w:val="19"/>
                <w:szCs w:val="19"/>
              </w:rPr>
              <w:t>, АТП в г. Тынде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Модернизация муниципальных котельных, </w:t>
            </w:r>
            <w:proofErr w:type="spellStart"/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1.1.5.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Реконструкция ВЛ-10кВ фидера42 городского водозабора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2017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Количество замененной ВЛ-10кВ</w:t>
            </w:r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,м</w:t>
            </w:r>
            <w:proofErr w:type="gramEnd"/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2100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3600,6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trHeight w:val="1995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1.1.6.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  <w:shd w:val="clear" w:color="auto" w:fill="FFFFFF"/>
              </w:rPr>
            </w:pPr>
            <w:r w:rsidRPr="006A0AC0">
              <w:rPr>
                <w:rFonts w:eastAsia="Calibri" w:cs="Times New Roman"/>
                <w:sz w:val="19"/>
                <w:szCs w:val="19"/>
                <w:shd w:val="clear" w:color="auto" w:fill="FFFFFF"/>
              </w:rPr>
              <w:t>Разработка, схем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  <w:shd w:val="clear" w:color="auto" w:fill="FFFFFF"/>
              </w:rPr>
              <w:t>теплоснабжения, водоснабжения, водоотведения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Количество схем, шт.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0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trHeight w:val="111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1.1.7.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FD5247">
              <w:rPr>
                <w:rFonts w:eastAsia="Calibri" w:cs="Times New Roman"/>
                <w:sz w:val="19"/>
                <w:szCs w:val="19"/>
                <w:highlight w:val="yellow"/>
                <w:shd w:val="clear" w:color="auto" w:fill="FFFFFF"/>
              </w:rPr>
              <w:t>Субсидия юридическим лицам в целях финансового обеспечения (возмещения) затрат в связи с оказанием коммунальных услуг, в части расходов на приобретение и транспортировку топлива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Запасы топлива, руб.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3000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9000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9000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8000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2000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trHeight w:val="1515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Запасы топлива, </w:t>
            </w:r>
            <w:proofErr w:type="spellStart"/>
            <w:r w:rsidRPr="006A0AC0">
              <w:rPr>
                <w:rFonts w:eastAsia="Calibri" w:cs="Times New Roman"/>
                <w:sz w:val="19"/>
                <w:szCs w:val="19"/>
              </w:rPr>
              <w:t>тн</w:t>
            </w:r>
            <w:proofErr w:type="spellEnd"/>
            <w:r w:rsidRPr="006A0AC0">
              <w:rPr>
                <w:rFonts w:eastAsia="Calibri" w:cs="Times New Roman"/>
                <w:sz w:val="19"/>
                <w:szCs w:val="19"/>
              </w:rPr>
              <w:t>.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1900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1.1.8.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Приобретение специализированной техники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политики, Управление муниципального имущества и земельных отношений Администрации города Тынды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Приобретено единиц техники, </w:t>
            </w:r>
            <w:proofErr w:type="spellStart"/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1.1.9.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Проведение технического обследования сетей </w:t>
            </w:r>
            <w:proofErr w:type="spellStart"/>
            <w:r w:rsidRPr="006A0AC0">
              <w:rPr>
                <w:rFonts w:eastAsia="Calibri" w:cs="Times New Roman"/>
                <w:sz w:val="19"/>
                <w:szCs w:val="19"/>
              </w:rPr>
              <w:t>тепловодоснабжения</w:t>
            </w:r>
            <w:proofErr w:type="spellEnd"/>
            <w:r w:rsidRPr="006A0AC0">
              <w:rPr>
                <w:rFonts w:eastAsia="Calibri" w:cs="Times New Roman"/>
                <w:sz w:val="19"/>
                <w:szCs w:val="19"/>
              </w:rPr>
              <w:t xml:space="preserve"> и канализации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Администрация города Тынды в лице отдела жилищно-коммунального, </w:t>
            </w: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дорожного хозяйства и жилищной политики, Управление муниципального имущества и земельных отношений Администрации города Тынды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 xml:space="preserve">Обследование, </w:t>
            </w:r>
            <w:proofErr w:type="spellStart"/>
            <w:r w:rsidRPr="006A0AC0">
              <w:rPr>
                <w:rFonts w:eastAsia="Calibri" w:cs="Times New Roman"/>
                <w:sz w:val="19"/>
                <w:szCs w:val="19"/>
              </w:rPr>
              <w:t>км</w:t>
            </w:r>
            <w:proofErr w:type="gramStart"/>
            <w:r w:rsidRPr="006A0AC0">
              <w:rPr>
                <w:rFonts w:eastAsia="Calibri" w:cs="Times New Roman"/>
                <w:sz w:val="19"/>
                <w:szCs w:val="19"/>
              </w:rPr>
              <w:t>.с</w:t>
            </w:r>
            <w:proofErr w:type="gramEnd"/>
            <w:r w:rsidRPr="006A0AC0">
              <w:rPr>
                <w:rFonts w:eastAsia="Calibri" w:cs="Times New Roman"/>
                <w:sz w:val="19"/>
                <w:szCs w:val="19"/>
              </w:rPr>
              <w:t>етей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1.1.10.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5247"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  <w:t xml:space="preserve">Финансовое обеспечение государственных </w:t>
            </w:r>
            <w:proofErr w:type="gramStart"/>
            <w:r w:rsidRPr="00FD5247"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  <w:t>полномочии</w:t>
            </w:r>
            <w:proofErr w:type="gramEnd"/>
            <w:r w:rsidRPr="00FD5247"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  <w:t xml:space="preserve"> по компенсации выпадающих доходов  теплоснабжающим организациям возникающих в результате установления льготных тарифов для населения Амурской области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Объем финансирования, 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1.1.11.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0AC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6A0AC0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мероприятии</w:t>
            </w:r>
            <w:proofErr w:type="gramEnd"/>
            <w:r w:rsidRPr="006A0AC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модернизации систем коммунальной инфраструктуры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Объем финансирования, 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70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left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1.1.12.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D5247"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  <w:t>Оборудование контейнерных площадок для сбора твердых коммунальных отходов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 w:cs="Times New Roman"/>
                <w:sz w:val="18"/>
                <w:szCs w:val="18"/>
              </w:rPr>
            </w:pPr>
            <w:r w:rsidRPr="006A0AC0">
              <w:rPr>
                <w:rFonts w:eastAsia="Arial Unicode MS" w:cs="Times New Roman"/>
                <w:sz w:val="18"/>
                <w:szCs w:val="18"/>
              </w:rPr>
              <w:t>Доля общей площади жилых помещений частного сектора, обеспеченного оборудованными контейнерн</w:t>
            </w:r>
            <w:r w:rsidRPr="006A0AC0">
              <w:rPr>
                <w:rFonts w:eastAsia="Arial Unicode MS" w:cs="Times New Roman"/>
                <w:sz w:val="18"/>
                <w:szCs w:val="18"/>
              </w:rPr>
              <w:lastRenderedPageBreak/>
              <w:t>ыми площадками, 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1.2.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0AC0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trHeight w:val="3309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1.2.1.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FD5247">
              <w:rPr>
                <w:rFonts w:eastAsia="Calibri" w:cs="Times New Roman"/>
                <w:sz w:val="19"/>
                <w:szCs w:val="19"/>
                <w:highlight w:val="yellow"/>
              </w:rPr>
              <w:t>Ремонт жилых помещений ветеранов ВОВ; матерей воинов, погибших в локальных войнах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политики, Управление муниципального имущества и земельных отношений Администрации города Тынды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Обеспечение комфортности проживания ветеранов ВОВ, матерей воинов, погибших в локальных войнах, чел.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trHeight w:val="974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2.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  <w:shd w:val="clear" w:color="auto" w:fill="FFFFFF"/>
              </w:rPr>
            </w:pPr>
            <w:r w:rsidRPr="00FD5247">
              <w:rPr>
                <w:rFonts w:eastAsia="Calibri" w:cs="Times New Roman"/>
                <w:sz w:val="19"/>
                <w:szCs w:val="19"/>
                <w:highlight w:val="yellow"/>
                <w:shd w:val="clear" w:color="auto" w:fill="FFFFFF"/>
              </w:rPr>
              <w:t>Подпрограмма "Энергосбережение и повышение энергетической эффективности в городе Тынде на 2015-2024 годы»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Оснащение бюджетных учреждений города приборами учета,%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after="200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after="20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after="200"/>
              <w:jc w:val="left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after="200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trHeight w:val="1257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Оснащение многоквартирных домов общедомовыми приборами учета,%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trHeight w:val="1575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2.1.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jc w:val="center"/>
              <w:rPr>
                <w:rFonts w:eastAsia="Calibri" w:cs="Times New Roman"/>
                <w:sz w:val="19"/>
                <w:szCs w:val="19"/>
                <w:shd w:val="clear" w:color="auto" w:fill="FFFFFF"/>
              </w:rPr>
            </w:pPr>
            <w:r w:rsidRPr="006A0AC0">
              <w:rPr>
                <w:rFonts w:eastAsia="Calibri" w:cs="Times New Roman"/>
                <w:bCs/>
                <w:sz w:val="19"/>
                <w:szCs w:val="19"/>
              </w:rPr>
              <w:t xml:space="preserve">Основное мероприятие "Проведение мероприятий влияющих на повышение </w:t>
            </w:r>
            <w:proofErr w:type="spellStart"/>
            <w:r w:rsidRPr="006A0AC0">
              <w:rPr>
                <w:rFonts w:eastAsia="Calibri" w:cs="Times New Roman"/>
                <w:bCs/>
                <w:sz w:val="19"/>
                <w:szCs w:val="19"/>
              </w:rPr>
              <w:t>энергоэффективности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6A0AC0" w:rsidRPr="006A0AC0" w:rsidTr="00453BE6">
        <w:trPr>
          <w:trHeight w:val="270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2.1.1.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BF14DF">
              <w:rPr>
                <w:rFonts w:eastAsia="Calibri" w:cs="Times New Roman"/>
                <w:sz w:val="19"/>
                <w:szCs w:val="19"/>
                <w:highlight w:val="yellow"/>
              </w:rPr>
              <w:t>Мероприятия по энергосбережению и повышению энергетической эффективности жилищного фонда</w:t>
            </w:r>
            <w:r w:rsidRPr="006A0AC0">
              <w:rPr>
                <w:rFonts w:eastAsia="Calibri" w:cs="Times New Roman"/>
                <w:sz w:val="19"/>
                <w:szCs w:val="19"/>
              </w:rPr>
              <w:t>.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Процент оснащения общедомовыми приборами учета потребления ТЭР и воды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23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</w:tr>
      <w:tr w:rsidR="006A0AC0" w:rsidRPr="006A0AC0" w:rsidTr="00453BE6">
        <w:trPr>
          <w:trHeight w:val="265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2.1.2.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BF14DF">
              <w:rPr>
                <w:rFonts w:eastAsia="Calibri" w:cs="Times New Roman"/>
                <w:sz w:val="19"/>
                <w:szCs w:val="19"/>
                <w:highlight w:val="yellow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  <w:r w:rsidRPr="006A0AC0">
              <w:rPr>
                <w:rFonts w:eastAsia="Calibri" w:cs="Times New Roman"/>
                <w:sz w:val="19"/>
                <w:szCs w:val="19"/>
              </w:rPr>
              <w:t>.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Снижение потерь при производстве и передаче энергетических ресурсов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30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18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15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12</w:t>
            </w: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12</w:t>
            </w:r>
          </w:p>
        </w:tc>
      </w:tr>
      <w:tr w:rsidR="006A0AC0" w:rsidRPr="006A0AC0" w:rsidTr="00453BE6">
        <w:trPr>
          <w:trHeight w:val="1995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Times New Roman" w:cs="Times New Roman"/>
                <w:sz w:val="19"/>
                <w:szCs w:val="19"/>
                <w:lang w:eastAsia="ru-RU"/>
              </w:rPr>
              <w:t>2.1.2.1.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F14DF">
              <w:rPr>
                <w:rFonts w:eastAsia="Times New Roman" w:cs="Times New Roman"/>
                <w:sz w:val="19"/>
                <w:szCs w:val="19"/>
                <w:highlight w:val="yellow"/>
                <w:lang w:eastAsia="ru-RU"/>
              </w:rPr>
              <w:t>Закупка и поставка автономных уличных фонарей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6A0AC0">
              <w:rPr>
                <w:rFonts w:eastAsia="Times New Roman" w:cs="Times New Roman"/>
                <w:sz w:val="19"/>
                <w:szCs w:val="19"/>
                <w:lang w:eastAsia="ru-RU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6A0AC0">
              <w:rPr>
                <w:rFonts w:eastAsia="Times New Roman" w:cs="Times New Roman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Times New Roman" w:cs="Times New Roman"/>
                <w:sz w:val="19"/>
                <w:szCs w:val="19"/>
                <w:lang w:eastAsia="ru-RU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Уменьшение количества потребляемой электроэнергии на уличное освещение, %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50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80</w:t>
            </w: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80</w:t>
            </w:r>
          </w:p>
        </w:tc>
      </w:tr>
      <w:tr w:rsidR="006A0AC0" w:rsidRPr="006A0AC0" w:rsidTr="00453BE6">
        <w:trPr>
          <w:trHeight w:val="3820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lastRenderedPageBreak/>
              <w:t>2.1.3.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6A0AC0" w:rsidRPr="00BF14DF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  <w:highlight w:val="yellow"/>
              </w:rPr>
            </w:pPr>
            <w:r w:rsidRPr="00BF14DF">
              <w:rPr>
                <w:rFonts w:eastAsia="Calibri" w:cs="Times New Roman"/>
                <w:sz w:val="19"/>
                <w:szCs w:val="19"/>
                <w:highlight w:val="yellow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эффективности и</w:t>
            </w:r>
          </w:p>
          <w:p w:rsidR="006A0AC0" w:rsidRPr="00BF14DF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  <w:highlight w:val="yellow"/>
              </w:rPr>
            </w:pPr>
            <w:r w:rsidRPr="00BF14DF">
              <w:rPr>
                <w:rFonts w:eastAsia="Calibri" w:cs="Times New Roman"/>
                <w:sz w:val="19"/>
                <w:szCs w:val="19"/>
                <w:highlight w:val="yellow"/>
              </w:rPr>
              <w:t>сокращению потерь энергетических ресурсов.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Снижение потерь при производстве и передаче энергетических ресурсов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30</w:t>
            </w: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40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50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60</w:t>
            </w: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60</w:t>
            </w:r>
          </w:p>
        </w:tc>
      </w:tr>
      <w:tr w:rsidR="006A0AC0" w:rsidRPr="006A0AC0" w:rsidTr="00453BE6">
        <w:trPr>
          <w:trHeight w:val="932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2.1.4.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6A0AC0" w:rsidRPr="00BF14DF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  <w:highlight w:val="yellow"/>
              </w:rPr>
            </w:pPr>
            <w:r w:rsidRPr="00BF14DF">
              <w:rPr>
                <w:rFonts w:eastAsia="Calibri" w:cs="Times New Roman"/>
                <w:sz w:val="19"/>
                <w:szCs w:val="19"/>
                <w:highlight w:val="yellow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организаций.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2015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2024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Администрация города Тынды в лице отдела жилищно-коммунального, дорожного хозяйства и жилищной политики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Процент оснащения приборами учета потребления ТЭР и воды,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40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60</w:t>
            </w:r>
          </w:p>
        </w:tc>
      </w:tr>
      <w:tr w:rsidR="006A0AC0" w:rsidRPr="006A0AC0" w:rsidTr="00453BE6">
        <w:trPr>
          <w:trHeight w:val="1365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 xml:space="preserve">процент заключения </w:t>
            </w:r>
            <w:proofErr w:type="spellStart"/>
            <w:r w:rsidRPr="006A0AC0">
              <w:rPr>
                <w:rFonts w:eastAsia="Calibri" w:cs="Times New Roman"/>
                <w:sz w:val="19"/>
                <w:szCs w:val="19"/>
              </w:rPr>
              <w:t>энергосервисных</w:t>
            </w:r>
            <w:proofErr w:type="spellEnd"/>
            <w:r w:rsidRPr="006A0AC0">
              <w:rPr>
                <w:rFonts w:eastAsia="Calibri" w:cs="Times New Roman"/>
                <w:sz w:val="19"/>
                <w:szCs w:val="19"/>
              </w:rPr>
              <w:t xml:space="preserve"> договоров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</w:t>
            </w:r>
          </w:p>
        </w:tc>
        <w:tc>
          <w:tcPr>
            <w:tcW w:w="708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</w:p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</w:t>
            </w:r>
          </w:p>
        </w:tc>
        <w:tc>
          <w:tcPr>
            <w:tcW w:w="866" w:type="dxa"/>
            <w:vAlign w:val="center"/>
          </w:tcPr>
          <w:p w:rsidR="006A0AC0" w:rsidRPr="006A0AC0" w:rsidRDefault="006A0AC0" w:rsidP="006A0AC0">
            <w:pPr>
              <w:spacing w:line="240" w:lineRule="auto"/>
              <w:jc w:val="center"/>
              <w:rPr>
                <w:rFonts w:eastAsia="Calibri" w:cs="Times New Roman"/>
                <w:sz w:val="19"/>
                <w:szCs w:val="19"/>
              </w:rPr>
            </w:pPr>
            <w:r w:rsidRPr="006A0AC0">
              <w:rPr>
                <w:rFonts w:eastAsia="Calibri" w:cs="Times New Roman"/>
                <w:sz w:val="19"/>
                <w:szCs w:val="19"/>
              </w:rPr>
              <w:t>10</w:t>
            </w:r>
          </w:p>
        </w:tc>
      </w:tr>
    </w:tbl>
    <w:p w:rsidR="006A0AC0" w:rsidRPr="006A0AC0" w:rsidRDefault="006A0AC0" w:rsidP="006A0AC0">
      <w:pPr>
        <w:tabs>
          <w:tab w:val="left" w:pos="13041"/>
          <w:tab w:val="left" w:pos="13183"/>
        </w:tabs>
        <w:jc w:val="left"/>
        <w:rPr>
          <w:rFonts w:eastAsia="Calibri" w:cs="Times New Roman"/>
          <w:sz w:val="24"/>
          <w:szCs w:val="24"/>
        </w:rPr>
      </w:pPr>
    </w:p>
    <w:p w:rsidR="00C97005" w:rsidRDefault="00C97005" w:rsidP="001F2E5F">
      <w:pPr>
        <w:autoSpaceDE w:val="0"/>
        <w:autoSpaceDN w:val="0"/>
        <w:adjustRightInd w:val="0"/>
        <w:spacing w:line="240" w:lineRule="auto"/>
      </w:pPr>
    </w:p>
    <w:sectPr w:rsidR="00C97005" w:rsidSect="00AB7FB0">
      <w:headerReference w:type="default" r:id="rId13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48" w:rsidRDefault="008E4148" w:rsidP="0089775D">
      <w:pPr>
        <w:spacing w:line="240" w:lineRule="auto"/>
      </w:pPr>
      <w:r>
        <w:separator/>
      </w:r>
    </w:p>
  </w:endnote>
  <w:endnote w:type="continuationSeparator" w:id="0">
    <w:p w:rsidR="008E4148" w:rsidRDefault="008E4148" w:rsidP="00897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86196"/>
      <w:docPartObj>
        <w:docPartGallery w:val="Page Numbers (Bottom of Page)"/>
        <w:docPartUnique/>
      </w:docPartObj>
    </w:sdtPr>
    <w:sdtEndPr/>
    <w:sdtContent>
      <w:p w:rsidR="008E4148" w:rsidRDefault="008E41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CD">
          <w:rPr>
            <w:noProof/>
          </w:rPr>
          <w:t>2</w:t>
        </w:r>
        <w:r>
          <w:fldChar w:fldCharType="end"/>
        </w:r>
      </w:p>
    </w:sdtContent>
  </w:sdt>
  <w:p w:rsidR="008E4148" w:rsidRDefault="008E41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48" w:rsidRDefault="008E4148" w:rsidP="0089775D">
      <w:pPr>
        <w:spacing w:line="240" w:lineRule="auto"/>
      </w:pPr>
      <w:r>
        <w:separator/>
      </w:r>
    </w:p>
  </w:footnote>
  <w:footnote w:type="continuationSeparator" w:id="0">
    <w:p w:rsidR="008E4148" w:rsidRDefault="008E4148" w:rsidP="00897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284314"/>
      <w:docPartObj>
        <w:docPartGallery w:val="Page Numbers (Top of Page)"/>
        <w:docPartUnique/>
      </w:docPartObj>
    </w:sdtPr>
    <w:sdtEndPr/>
    <w:sdtContent>
      <w:p w:rsidR="008E4148" w:rsidRDefault="008E41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CD">
          <w:rPr>
            <w:noProof/>
          </w:rPr>
          <w:t>2</w:t>
        </w:r>
        <w:r>
          <w:fldChar w:fldCharType="end"/>
        </w:r>
      </w:p>
    </w:sdtContent>
  </w:sdt>
  <w:p w:rsidR="008E4148" w:rsidRDefault="008E41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862473"/>
      <w:docPartObj>
        <w:docPartGallery w:val="Page Numbers (Top of Page)"/>
        <w:docPartUnique/>
      </w:docPartObj>
    </w:sdtPr>
    <w:sdtEndPr/>
    <w:sdtContent>
      <w:p w:rsidR="008E4148" w:rsidRDefault="008E41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CD">
          <w:rPr>
            <w:noProof/>
          </w:rPr>
          <w:t>6</w:t>
        </w:r>
        <w:r>
          <w:fldChar w:fldCharType="end"/>
        </w:r>
      </w:p>
    </w:sdtContent>
  </w:sdt>
  <w:p w:rsidR="008E4148" w:rsidRPr="003D486E" w:rsidRDefault="008E4148" w:rsidP="00B425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365815"/>
      <w:docPartObj>
        <w:docPartGallery w:val="Page Numbers (Top of Page)"/>
        <w:docPartUnique/>
      </w:docPartObj>
    </w:sdtPr>
    <w:sdtEndPr/>
    <w:sdtContent>
      <w:p w:rsidR="008E4148" w:rsidRDefault="008E41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CD">
          <w:rPr>
            <w:noProof/>
          </w:rPr>
          <w:t>27</w:t>
        </w:r>
        <w:r>
          <w:fldChar w:fldCharType="end"/>
        </w:r>
      </w:p>
    </w:sdtContent>
  </w:sdt>
  <w:p w:rsidR="008E4148" w:rsidRDefault="008E414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48" w:rsidRPr="00685CC0" w:rsidRDefault="008E4148" w:rsidP="00685C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C85"/>
    <w:multiLevelType w:val="hybridMultilevel"/>
    <w:tmpl w:val="7B1201CE"/>
    <w:lvl w:ilvl="0" w:tplc="76620036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C41CB"/>
    <w:multiLevelType w:val="multilevel"/>
    <w:tmpl w:val="07BE709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3187E8A"/>
    <w:multiLevelType w:val="hybridMultilevel"/>
    <w:tmpl w:val="32CAD9F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AE2419A"/>
    <w:multiLevelType w:val="multilevel"/>
    <w:tmpl w:val="7B8E810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E2B3214"/>
    <w:multiLevelType w:val="hybridMultilevel"/>
    <w:tmpl w:val="674E8BF8"/>
    <w:lvl w:ilvl="0" w:tplc="DC32F3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5034C9B"/>
    <w:multiLevelType w:val="hybridMultilevel"/>
    <w:tmpl w:val="2C8A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B06943"/>
    <w:multiLevelType w:val="hybridMultilevel"/>
    <w:tmpl w:val="3BA2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F25E6"/>
    <w:multiLevelType w:val="hybridMultilevel"/>
    <w:tmpl w:val="8AE8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06124"/>
    <w:multiLevelType w:val="hybridMultilevel"/>
    <w:tmpl w:val="78D05DBA"/>
    <w:lvl w:ilvl="0" w:tplc="E3BAD8FA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6F"/>
    <w:rsid w:val="000024A4"/>
    <w:rsid w:val="00012B0C"/>
    <w:rsid w:val="00015C27"/>
    <w:rsid w:val="000217D7"/>
    <w:rsid w:val="00022678"/>
    <w:rsid w:val="0003578D"/>
    <w:rsid w:val="0004785F"/>
    <w:rsid w:val="0005200F"/>
    <w:rsid w:val="00057BE4"/>
    <w:rsid w:val="000632BD"/>
    <w:rsid w:val="000753B3"/>
    <w:rsid w:val="000759A5"/>
    <w:rsid w:val="00083525"/>
    <w:rsid w:val="00096363"/>
    <w:rsid w:val="000A116D"/>
    <w:rsid w:val="000A7732"/>
    <w:rsid w:val="000A7F6C"/>
    <w:rsid w:val="000C453E"/>
    <w:rsid w:val="000C69E6"/>
    <w:rsid w:val="000D75EB"/>
    <w:rsid w:val="000E29ED"/>
    <w:rsid w:val="000E57D7"/>
    <w:rsid w:val="000E5A59"/>
    <w:rsid w:val="000F4F13"/>
    <w:rsid w:val="0011269B"/>
    <w:rsid w:val="00120A50"/>
    <w:rsid w:val="0012750B"/>
    <w:rsid w:val="0012799C"/>
    <w:rsid w:val="0013327E"/>
    <w:rsid w:val="001451B7"/>
    <w:rsid w:val="001469AE"/>
    <w:rsid w:val="00153491"/>
    <w:rsid w:val="0015357D"/>
    <w:rsid w:val="00153608"/>
    <w:rsid w:val="00156380"/>
    <w:rsid w:val="0016426C"/>
    <w:rsid w:val="00165D61"/>
    <w:rsid w:val="0017151D"/>
    <w:rsid w:val="0017213B"/>
    <w:rsid w:val="001833C3"/>
    <w:rsid w:val="00183B6D"/>
    <w:rsid w:val="001902C0"/>
    <w:rsid w:val="001B0864"/>
    <w:rsid w:val="001B0E3D"/>
    <w:rsid w:val="001B3542"/>
    <w:rsid w:val="001B6BAB"/>
    <w:rsid w:val="001C627B"/>
    <w:rsid w:val="001D2D8A"/>
    <w:rsid w:val="001E2D69"/>
    <w:rsid w:val="001F1DFE"/>
    <w:rsid w:val="001F2E5F"/>
    <w:rsid w:val="001F3838"/>
    <w:rsid w:val="00202531"/>
    <w:rsid w:val="00204470"/>
    <w:rsid w:val="00204685"/>
    <w:rsid w:val="002151BA"/>
    <w:rsid w:val="00217A15"/>
    <w:rsid w:val="00225CEF"/>
    <w:rsid w:val="00225DF8"/>
    <w:rsid w:val="0022668C"/>
    <w:rsid w:val="00230694"/>
    <w:rsid w:val="00243D67"/>
    <w:rsid w:val="00244321"/>
    <w:rsid w:val="00246B11"/>
    <w:rsid w:val="00255F15"/>
    <w:rsid w:val="00262511"/>
    <w:rsid w:val="0026664A"/>
    <w:rsid w:val="00273297"/>
    <w:rsid w:val="002769AD"/>
    <w:rsid w:val="002927B4"/>
    <w:rsid w:val="002B1F4C"/>
    <w:rsid w:val="002B460D"/>
    <w:rsid w:val="002B75E4"/>
    <w:rsid w:val="002C34B2"/>
    <w:rsid w:val="002C3AEF"/>
    <w:rsid w:val="002D34AB"/>
    <w:rsid w:val="002F6A00"/>
    <w:rsid w:val="003013EA"/>
    <w:rsid w:val="003031C7"/>
    <w:rsid w:val="0030375F"/>
    <w:rsid w:val="003202EE"/>
    <w:rsid w:val="0032052D"/>
    <w:rsid w:val="00325D29"/>
    <w:rsid w:val="00331477"/>
    <w:rsid w:val="00333B56"/>
    <w:rsid w:val="0034238F"/>
    <w:rsid w:val="0034266F"/>
    <w:rsid w:val="00365F14"/>
    <w:rsid w:val="0037036D"/>
    <w:rsid w:val="003748D7"/>
    <w:rsid w:val="00376FEF"/>
    <w:rsid w:val="00377F42"/>
    <w:rsid w:val="00380D6A"/>
    <w:rsid w:val="0038245C"/>
    <w:rsid w:val="003849C8"/>
    <w:rsid w:val="00385273"/>
    <w:rsid w:val="003A5AA9"/>
    <w:rsid w:val="003B1A03"/>
    <w:rsid w:val="003B2898"/>
    <w:rsid w:val="003B6944"/>
    <w:rsid w:val="003C5124"/>
    <w:rsid w:val="003C5B7C"/>
    <w:rsid w:val="003E582A"/>
    <w:rsid w:val="003F5F56"/>
    <w:rsid w:val="003F6F57"/>
    <w:rsid w:val="00400DD4"/>
    <w:rsid w:val="00403ED9"/>
    <w:rsid w:val="0040460C"/>
    <w:rsid w:val="004108EA"/>
    <w:rsid w:val="004116CE"/>
    <w:rsid w:val="0044408B"/>
    <w:rsid w:val="00445CF4"/>
    <w:rsid w:val="00453BE6"/>
    <w:rsid w:val="00475740"/>
    <w:rsid w:val="004869C2"/>
    <w:rsid w:val="004875E2"/>
    <w:rsid w:val="00491EB7"/>
    <w:rsid w:val="004A7612"/>
    <w:rsid w:val="004B4068"/>
    <w:rsid w:val="004B7BDE"/>
    <w:rsid w:val="004C12A2"/>
    <w:rsid w:val="004E0494"/>
    <w:rsid w:val="004E128A"/>
    <w:rsid w:val="004E1404"/>
    <w:rsid w:val="004E1BB3"/>
    <w:rsid w:val="004F3EE9"/>
    <w:rsid w:val="004F48E9"/>
    <w:rsid w:val="004F54E9"/>
    <w:rsid w:val="0050049B"/>
    <w:rsid w:val="00505EE9"/>
    <w:rsid w:val="00511142"/>
    <w:rsid w:val="005167A0"/>
    <w:rsid w:val="005179EA"/>
    <w:rsid w:val="00517A6B"/>
    <w:rsid w:val="00520D9E"/>
    <w:rsid w:val="00522401"/>
    <w:rsid w:val="00544103"/>
    <w:rsid w:val="005442EB"/>
    <w:rsid w:val="00544A27"/>
    <w:rsid w:val="005539E1"/>
    <w:rsid w:val="005848CC"/>
    <w:rsid w:val="00587502"/>
    <w:rsid w:val="0059422B"/>
    <w:rsid w:val="005A69A3"/>
    <w:rsid w:val="005B0D80"/>
    <w:rsid w:val="005B356F"/>
    <w:rsid w:val="005C6754"/>
    <w:rsid w:val="005C7688"/>
    <w:rsid w:val="005D683F"/>
    <w:rsid w:val="005E2581"/>
    <w:rsid w:val="005F05DA"/>
    <w:rsid w:val="005F1FF3"/>
    <w:rsid w:val="00605880"/>
    <w:rsid w:val="00614241"/>
    <w:rsid w:val="006211CB"/>
    <w:rsid w:val="0062364A"/>
    <w:rsid w:val="006241F5"/>
    <w:rsid w:val="00636DCE"/>
    <w:rsid w:val="006406F7"/>
    <w:rsid w:val="006424EC"/>
    <w:rsid w:val="006575A0"/>
    <w:rsid w:val="006605FB"/>
    <w:rsid w:val="00660D33"/>
    <w:rsid w:val="00664DDE"/>
    <w:rsid w:val="00666450"/>
    <w:rsid w:val="00680798"/>
    <w:rsid w:val="00685CC0"/>
    <w:rsid w:val="006928E0"/>
    <w:rsid w:val="00697EAB"/>
    <w:rsid w:val="006A0AC0"/>
    <w:rsid w:val="006A60EB"/>
    <w:rsid w:val="006B0FCF"/>
    <w:rsid w:val="006B4DCA"/>
    <w:rsid w:val="006B7835"/>
    <w:rsid w:val="006C5B3D"/>
    <w:rsid w:val="006D4330"/>
    <w:rsid w:val="006D47D8"/>
    <w:rsid w:val="006D4EFD"/>
    <w:rsid w:val="006D5144"/>
    <w:rsid w:val="006D6B8F"/>
    <w:rsid w:val="006D6CB4"/>
    <w:rsid w:val="006E267E"/>
    <w:rsid w:val="007037FC"/>
    <w:rsid w:val="0071038B"/>
    <w:rsid w:val="007108BE"/>
    <w:rsid w:val="007341C5"/>
    <w:rsid w:val="007376F6"/>
    <w:rsid w:val="00742BBB"/>
    <w:rsid w:val="0074505A"/>
    <w:rsid w:val="0074575E"/>
    <w:rsid w:val="00746EF0"/>
    <w:rsid w:val="00747E99"/>
    <w:rsid w:val="00772358"/>
    <w:rsid w:val="00774127"/>
    <w:rsid w:val="007A4E70"/>
    <w:rsid w:val="007B098D"/>
    <w:rsid w:val="007B1E00"/>
    <w:rsid w:val="007C1336"/>
    <w:rsid w:val="007D6D06"/>
    <w:rsid w:val="007D6D40"/>
    <w:rsid w:val="007E107A"/>
    <w:rsid w:val="007E735A"/>
    <w:rsid w:val="00811BCF"/>
    <w:rsid w:val="00813079"/>
    <w:rsid w:val="00820199"/>
    <w:rsid w:val="00821840"/>
    <w:rsid w:val="00821E94"/>
    <w:rsid w:val="00837F08"/>
    <w:rsid w:val="00841924"/>
    <w:rsid w:val="00841C97"/>
    <w:rsid w:val="008519AB"/>
    <w:rsid w:val="00866CF6"/>
    <w:rsid w:val="00867647"/>
    <w:rsid w:val="008778DA"/>
    <w:rsid w:val="00881380"/>
    <w:rsid w:val="00895828"/>
    <w:rsid w:val="008964C8"/>
    <w:rsid w:val="0089775D"/>
    <w:rsid w:val="008A0D21"/>
    <w:rsid w:val="008A325E"/>
    <w:rsid w:val="008B18F6"/>
    <w:rsid w:val="008B2570"/>
    <w:rsid w:val="008B369E"/>
    <w:rsid w:val="008B450B"/>
    <w:rsid w:val="008C646F"/>
    <w:rsid w:val="008D3830"/>
    <w:rsid w:val="008D60EF"/>
    <w:rsid w:val="008D6842"/>
    <w:rsid w:val="008D7A89"/>
    <w:rsid w:val="008E1208"/>
    <w:rsid w:val="008E15BB"/>
    <w:rsid w:val="008E4148"/>
    <w:rsid w:val="008E630F"/>
    <w:rsid w:val="008E7AB1"/>
    <w:rsid w:val="008F4BAC"/>
    <w:rsid w:val="008F5ABD"/>
    <w:rsid w:val="008F6C0C"/>
    <w:rsid w:val="00905BD7"/>
    <w:rsid w:val="00906D74"/>
    <w:rsid w:val="00910E19"/>
    <w:rsid w:val="00911EB1"/>
    <w:rsid w:val="0091324F"/>
    <w:rsid w:val="00917517"/>
    <w:rsid w:val="0092068B"/>
    <w:rsid w:val="00920729"/>
    <w:rsid w:val="00931BD2"/>
    <w:rsid w:val="0093468D"/>
    <w:rsid w:val="00934775"/>
    <w:rsid w:val="00943472"/>
    <w:rsid w:val="00943F7F"/>
    <w:rsid w:val="009462F4"/>
    <w:rsid w:val="00950787"/>
    <w:rsid w:val="0095655C"/>
    <w:rsid w:val="00960AA4"/>
    <w:rsid w:val="00975856"/>
    <w:rsid w:val="00977452"/>
    <w:rsid w:val="009807DD"/>
    <w:rsid w:val="00983171"/>
    <w:rsid w:val="00993F06"/>
    <w:rsid w:val="00995D92"/>
    <w:rsid w:val="00997F57"/>
    <w:rsid w:val="009A0BB7"/>
    <w:rsid w:val="009B13C9"/>
    <w:rsid w:val="009B7A12"/>
    <w:rsid w:val="009C10A9"/>
    <w:rsid w:val="009C2111"/>
    <w:rsid w:val="009C2C65"/>
    <w:rsid w:val="009C2C8F"/>
    <w:rsid w:val="009C452F"/>
    <w:rsid w:val="009D256A"/>
    <w:rsid w:val="009E3349"/>
    <w:rsid w:val="009F6EC9"/>
    <w:rsid w:val="009F7501"/>
    <w:rsid w:val="00A002B2"/>
    <w:rsid w:val="00A1000B"/>
    <w:rsid w:val="00A1326B"/>
    <w:rsid w:val="00A24A19"/>
    <w:rsid w:val="00A35470"/>
    <w:rsid w:val="00A45C21"/>
    <w:rsid w:val="00A50E22"/>
    <w:rsid w:val="00A603D3"/>
    <w:rsid w:val="00A82EE1"/>
    <w:rsid w:val="00A91795"/>
    <w:rsid w:val="00AA2039"/>
    <w:rsid w:val="00AA52BC"/>
    <w:rsid w:val="00AB7FB0"/>
    <w:rsid w:val="00AC7820"/>
    <w:rsid w:val="00AD7CDB"/>
    <w:rsid w:val="00AE160C"/>
    <w:rsid w:val="00AE6ADE"/>
    <w:rsid w:val="00AF4E1A"/>
    <w:rsid w:val="00B0592E"/>
    <w:rsid w:val="00B2287E"/>
    <w:rsid w:val="00B23122"/>
    <w:rsid w:val="00B25C4E"/>
    <w:rsid w:val="00B425F7"/>
    <w:rsid w:val="00B45402"/>
    <w:rsid w:val="00B466F8"/>
    <w:rsid w:val="00B468B5"/>
    <w:rsid w:val="00B526C6"/>
    <w:rsid w:val="00B565F1"/>
    <w:rsid w:val="00B632D8"/>
    <w:rsid w:val="00B72560"/>
    <w:rsid w:val="00B7303B"/>
    <w:rsid w:val="00B75E37"/>
    <w:rsid w:val="00B75FFF"/>
    <w:rsid w:val="00B8609E"/>
    <w:rsid w:val="00B860F4"/>
    <w:rsid w:val="00B91FE1"/>
    <w:rsid w:val="00B9356A"/>
    <w:rsid w:val="00B944CC"/>
    <w:rsid w:val="00BB6B11"/>
    <w:rsid w:val="00BB7A04"/>
    <w:rsid w:val="00BC04B1"/>
    <w:rsid w:val="00BE78EE"/>
    <w:rsid w:val="00BF0C57"/>
    <w:rsid w:val="00BF14DF"/>
    <w:rsid w:val="00BF219D"/>
    <w:rsid w:val="00BF6A5D"/>
    <w:rsid w:val="00BF6FCD"/>
    <w:rsid w:val="00C0040E"/>
    <w:rsid w:val="00C057FB"/>
    <w:rsid w:val="00C11B44"/>
    <w:rsid w:val="00C17196"/>
    <w:rsid w:val="00C20EBE"/>
    <w:rsid w:val="00C2357E"/>
    <w:rsid w:val="00C25B6B"/>
    <w:rsid w:val="00C2771B"/>
    <w:rsid w:val="00C312DD"/>
    <w:rsid w:val="00C46EE4"/>
    <w:rsid w:val="00C50811"/>
    <w:rsid w:val="00C512E8"/>
    <w:rsid w:val="00C53A4E"/>
    <w:rsid w:val="00C6156D"/>
    <w:rsid w:val="00C70E5C"/>
    <w:rsid w:val="00C76DE5"/>
    <w:rsid w:val="00C7724C"/>
    <w:rsid w:val="00C86F58"/>
    <w:rsid w:val="00C87AE5"/>
    <w:rsid w:val="00C97005"/>
    <w:rsid w:val="00CA3BB3"/>
    <w:rsid w:val="00CA3D15"/>
    <w:rsid w:val="00CB0F49"/>
    <w:rsid w:val="00CB2D47"/>
    <w:rsid w:val="00CB3515"/>
    <w:rsid w:val="00CC07DF"/>
    <w:rsid w:val="00CC4B67"/>
    <w:rsid w:val="00CC54EE"/>
    <w:rsid w:val="00CD55F7"/>
    <w:rsid w:val="00CD67BE"/>
    <w:rsid w:val="00CE3EF2"/>
    <w:rsid w:val="00CF67DB"/>
    <w:rsid w:val="00D17097"/>
    <w:rsid w:val="00D23E4C"/>
    <w:rsid w:val="00D32545"/>
    <w:rsid w:val="00D42BA1"/>
    <w:rsid w:val="00D44064"/>
    <w:rsid w:val="00D5061E"/>
    <w:rsid w:val="00D51BA1"/>
    <w:rsid w:val="00D61EF5"/>
    <w:rsid w:val="00D8273E"/>
    <w:rsid w:val="00D9619D"/>
    <w:rsid w:val="00DA34A6"/>
    <w:rsid w:val="00DB0513"/>
    <w:rsid w:val="00DB50F8"/>
    <w:rsid w:val="00DD319E"/>
    <w:rsid w:val="00DD486E"/>
    <w:rsid w:val="00DE6699"/>
    <w:rsid w:val="00E05E63"/>
    <w:rsid w:val="00E119E5"/>
    <w:rsid w:val="00E15843"/>
    <w:rsid w:val="00E20676"/>
    <w:rsid w:val="00E227BD"/>
    <w:rsid w:val="00E23C79"/>
    <w:rsid w:val="00E306C6"/>
    <w:rsid w:val="00E42FC6"/>
    <w:rsid w:val="00E45CE5"/>
    <w:rsid w:val="00E47992"/>
    <w:rsid w:val="00E55E5C"/>
    <w:rsid w:val="00E6152A"/>
    <w:rsid w:val="00E72670"/>
    <w:rsid w:val="00E72815"/>
    <w:rsid w:val="00E75409"/>
    <w:rsid w:val="00E83E1A"/>
    <w:rsid w:val="00E858B5"/>
    <w:rsid w:val="00E872A6"/>
    <w:rsid w:val="00E904E9"/>
    <w:rsid w:val="00E907F6"/>
    <w:rsid w:val="00E96A38"/>
    <w:rsid w:val="00EA5AC2"/>
    <w:rsid w:val="00EA7AE9"/>
    <w:rsid w:val="00EB0E87"/>
    <w:rsid w:val="00EB42FC"/>
    <w:rsid w:val="00EC6665"/>
    <w:rsid w:val="00EE336E"/>
    <w:rsid w:val="00EE6022"/>
    <w:rsid w:val="00EF1B13"/>
    <w:rsid w:val="00EF4FE2"/>
    <w:rsid w:val="00F04822"/>
    <w:rsid w:val="00F132B1"/>
    <w:rsid w:val="00F15832"/>
    <w:rsid w:val="00F1613C"/>
    <w:rsid w:val="00F23BFF"/>
    <w:rsid w:val="00F264A2"/>
    <w:rsid w:val="00F27A78"/>
    <w:rsid w:val="00F4391C"/>
    <w:rsid w:val="00F500AE"/>
    <w:rsid w:val="00F579DB"/>
    <w:rsid w:val="00F601D6"/>
    <w:rsid w:val="00F64D54"/>
    <w:rsid w:val="00F653C2"/>
    <w:rsid w:val="00F661A6"/>
    <w:rsid w:val="00F71698"/>
    <w:rsid w:val="00F75745"/>
    <w:rsid w:val="00F76858"/>
    <w:rsid w:val="00F84ADE"/>
    <w:rsid w:val="00F84BDD"/>
    <w:rsid w:val="00F84F99"/>
    <w:rsid w:val="00F91971"/>
    <w:rsid w:val="00F954FC"/>
    <w:rsid w:val="00FA36A3"/>
    <w:rsid w:val="00FB4FD4"/>
    <w:rsid w:val="00FB7E4A"/>
    <w:rsid w:val="00FD5247"/>
    <w:rsid w:val="00FE2FD1"/>
    <w:rsid w:val="00FF0639"/>
    <w:rsid w:val="00FF236C"/>
    <w:rsid w:val="00FF323E"/>
    <w:rsid w:val="00FF3E48"/>
    <w:rsid w:val="00FF43E8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6F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22401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522401"/>
    <w:pPr>
      <w:keepNext/>
      <w:spacing w:line="240" w:lineRule="auto"/>
      <w:jc w:val="center"/>
      <w:outlineLvl w:val="1"/>
    </w:pPr>
    <w:rPr>
      <w:rFonts w:eastAsia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240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522401"/>
    <w:rPr>
      <w:rFonts w:ascii="Times New Roman" w:eastAsia="Times New Roman" w:hAnsi="Times New Roman" w:cs="Times New Roman"/>
      <w:b/>
      <w:bCs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22401"/>
  </w:style>
  <w:style w:type="paragraph" w:customStyle="1" w:styleId="ConsPlusNormal">
    <w:name w:val="ConsPlusNormal"/>
    <w:rsid w:val="00522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2401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2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22401"/>
  </w:style>
  <w:style w:type="paragraph" w:styleId="a5">
    <w:name w:val="Balloon Text"/>
    <w:basedOn w:val="a"/>
    <w:link w:val="a6"/>
    <w:uiPriority w:val="99"/>
    <w:semiHidden/>
    <w:unhideWhenUsed/>
    <w:rsid w:val="00522401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01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401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2240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22401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240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52240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22401"/>
    <w:rPr>
      <w:color w:val="800080"/>
      <w:u w:val="single"/>
    </w:rPr>
  </w:style>
  <w:style w:type="paragraph" w:customStyle="1" w:styleId="xl65">
    <w:name w:val="xl65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22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22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22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522401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e">
    <w:name w:val="Body Text"/>
    <w:basedOn w:val="a"/>
    <w:link w:val="af"/>
    <w:rsid w:val="00522401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224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2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31BD2"/>
  </w:style>
  <w:style w:type="table" w:customStyle="1" w:styleId="12">
    <w:name w:val="Сетка таблицы1"/>
    <w:basedOn w:val="a1"/>
    <w:next w:val="a3"/>
    <w:uiPriority w:val="59"/>
    <w:rsid w:val="0093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31BD2"/>
  </w:style>
  <w:style w:type="paragraph" w:customStyle="1" w:styleId="font5">
    <w:name w:val="font5"/>
    <w:basedOn w:val="a"/>
    <w:rsid w:val="00931B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31B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0">
    <w:name w:val="No Spacing"/>
    <w:uiPriority w:val="99"/>
    <w:qFormat/>
    <w:rsid w:val="00931BD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512E8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5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748D7"/>
  </w:style>
  <w:style w:type="numbering" w:customStyle="1" w:styleId="120">
    <w:name w:val="Нет списка12"/>
    <w:next w:val="a2"/>
    <w:uiPriority w:val="99"/>
    <w:semiHidden/>
    <w:unhideWhenUsed/>
    <w:rsid w:val="003748D7"/>
  </w:style>
  <w:style w:type="table" w:customStyle="1" w:styleId="22">
    <w:name w:val="Сетка таблицы2"/>
    <w:basedOn w:val="a1"/>
    <w:next w:val="a3"/>
    <w:uiPriority w:val="59"/>
    <w:rsid w:val="003748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748D7"/>
  </w:style>
  <w:style w:type="numbering" w:customStyle="1" w:styleId="210">
    <w:name w:val="Нет списка21"/>
    <w:next w:val="a2"/>
    <w:uiPriority w:val="99"/>
    <w:semiHidden/>
    <w:unhideWhenUsed/>
    <w:rsid w:val="003748D7"/>
  </w:style>
  <w:style w:type="numbering" w:customStyle="1" w:styleId="4">
    <w:name w:val="Нет списка4"/>
    <w:next w:val="a2"/>
    <w:uiPriority w:val="99"/>
    <w:semiHidden/>
    <w:unhideWhenUsed/>
    <w:rsid w:val="00B23122"/>
  </w:style>
  <w:style w:type="numbering" w:customStyle="1" w:styleId="13">
    <w:name w:val="Нет списка13"/>
    <w:next w:val="a2"/>
    <w:uiPriority w:val="99"/>
    <w:semiHidden/>
    <w:unhideWhenUsed/>
    <w:rsid w:val="00B23122"/>
  </w:style>
  <w:style w:type="table" w:customStyle="1" w:styleId="30">
    <w:name w:val="Сетка таблицы3"/>
    <w:basedOn w:val="a1"/>
    <w:next w:val="a3"/>
    <w:uiPriority w:val="99"/>
    <w:rsid w:val="00B23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B23122"/>
  </w:style>
  <w:style w:type="numbering" w:customStyle="1" w:styleId="220">
    <w:name w:val="Нет списка22"/>
    <w:next w:val="a2"/>
    <w:uiPriority w:val="99"/>
    <w:semiHidden/>
    <w:unhideWhenUsed/>
    <w:rsid w:val="00B23122"/>
  </w:style>
  <w:style w:type="paragraph" w:customStyle="1" w:styleId="xl85">
    <w:name w:val="xl85"/>
    <w:basedOn w:val="a"/>
    <w:rsid w:val="00B231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231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B231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0A116D"/>
  </w:style>
  <w:style w:type="numbering" w:customStyle="1" w:styleId="14">
    <w:name w:val="Нет списка14"/>
    <w:next w:val="a2"/>
    <w:uiPriority w:val="99"/>
    <w:semiHidden/>
    <w:unhideWhenUsed/>
    <w:rsid w:val="000A116D"/>
  </w:style>
  <w:style w:type="table" w:customStyle="1" w:styleId="40">
    <w:name w:val="Сетка таблицы4"/>
    <w:basedOn w:val="a1"/>
    <w:next w:val="a3"/>
    <w:uiPriority w:val="99"/>
    <w:rsid w:val="000A11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0A116D"/>
  </w:style>
  <w:style w:type="numbering" w:customStyle="1" w:styleId="23">
    <w:name w:val="Нет списка23"/>
    <w:next w:val="a2"/>
    <w:uiPriority w:val="99"/>
    <w:semiHidden/>
    <w:unhideWhenUsed/>
    <w:rsid w:val="000A116D"/>
  </w:style>
  <w:style w:type="numbering" w:customStyle="1" w:styleId="6">
    <w:name w:val="Нет списка6"/>
    <w:next w:val="a2"/>
    <w:uiPriority w:val="99"/>
    <w:semiHidden/>
    <w:unhideWhenUsed/>
    <w:rsid w:val="007108BE"/>
  </w:style>
  <w:style w:type="numbering" w:customStyle="1" w:styleId="15">
    <w:name w:val="Нет списка15"/>
    <w:next w:val="a2"/>
    <w:uiPriority w:val="99"/>
    <w:semiHidden/>
    <w:unhideWhenUsed/>
    <w:rsid w:val="007108BE"/>
  </w:style>
  <w:style w:type="table" w:customStyle="1" w:styleId="50">
    <w:name w:val="Сетка таблицы5"/>
    <w:basedOn w:val="a1"/>
    <w:next w:val="a3"/>
    <w:uiPriority w:val="99"/>
    <w:rsid w:val="00710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7108BE"/>
  </w:style>
  <w:style w:type="numbering" w:customStyle="1" w:styleId="24">
    <w:name w:val="Нет списка24"/>
    <w:next w:val="a2"/>
    <w:uiPriority w:val="99"/>
    <w:semiHidden/>
    <w:unhideWhenUsed/>
    <w:rsid w:val="007108BE"/>
  </w:style>
  <w:style w:type="numbering" w:customStyle="1" w:styleId="7">
    <w:name w:val="Нет списка7"/>
    <w:next w:val="a2"/>
    <w:uiPriority w:val="99"/>
    <w:semiHidden/>
    <w:unhideWhenUsed/>
    <w:rsid w:val="00202531"/>
  </w:style>
  <w:style w:type="numbering" w:customStyle="1" w:styleId="16">
    <w:name w:val="Нет списка16"/>
    <w:next w:val="a2"/>
    <w:uiPriority w:val="99"/>
    <w:semiHidden/>
    <w:unhideWhenUsed/>
    <w:rsid w:val="00202531"/>
  </w:style>
  <w:style w:type="table" w:customStyle="1" w:styleId="60">
    <w:name w:val="Сетка таблицы6"/>
    <w:basedOn w:val="a1"/>
    <w:next w:val="a3"/>
    <w:uiPriority w:val="99"/>
    <w:rsid w:val="002025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202531"/>
  </w:style>
  <w:style w:type="numbering" w:customStyle="1" w:styleId="25">
    <w:name w:val="Нет списка25"/>
    <w:next w:val="a2"/>
    <w:uiPriority w:val="99"/>
    <w:semiHidden/>
    <w:unhideWhenUsed/>
    <w:rsid w:val="00202531"/>
  </w:style>
  <w:style w:type="numbering" w:customStyle="1" w:styleId="8">
    <w:name w:val="Нет списка8"/>
    <w:next w:val="a2"/>
    <w:uiPriority w:val="99"/>
    <w:semiHidden/>
    <w:unhideWhenUsed/>
    <w:rsid w:val="009C10A9"/>
  </w:style>
  <w:style w:type="numbering" w:customStyle="1" w:styleId="17">
    <w:name w:val="Нет списка17"/>
    <w:next w:val="a2"/>
    <w:uiPriority w:val="99"/>
    <w:semiHidden/>
    <w:unhideWhenUsed/>
    <w:rsid w:val="009C10A9"/>
  </w:style>
  <w:style w:type="table" w:customStyle="1" w:styleId="70">
    <w:name w:val="Сетка таблицы7"/>
    <w:basedOn w:val="a1"/>
    <w:next w:val="a3"/>
    <w:uiPriority w:val="99"/>
    <w:rsid w:val="009C10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9C10A9"/>
  </w:style>
  <w:style w:type="numbering" w:customStyle="1" w:styleId="26">
    <w:name w:val="Нет списка26"/>
    <w:next w:val="a2"/>
    <w:uiPriority w:val="99"/>
    <w:semiHidden/>
    <w:unhideWhenUsed/>
    <w:rsid w:val="009C10A9"/>
  </w:style>
  <w:style w:type="paragraph" w:customStyle="1" w:styleId="xl88">
    <w:name w:val="xl88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89">
    <w:name w:val="xl89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0">
    <w:name w:val="xl90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1">
    <w:name w:val="xl91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2">
    <w:name w:val="xl92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3">
    <w:name w:val="xl93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4">
    <w:name w:val="xl94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5">
    <w:name w:val="xl95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6">
    <w:name w:val="xl96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7">
    <w:name w:val="xl97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8">
    <w:name w:val="xl98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102">
    <w:name w:val="xl102"/>
    <w:basedOn w:val="a"/>
    <w:rsid w:val="009C1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C1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C1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C10A9"/>
    <w:pP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C10A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107">
    <w:name w:val="xl107"/>
    <w:basedOn w:val="a"/>
    <w:rsid w:val="009C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109">
    <w:name w:val="xl109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110">
    <w:name w:val="xl110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111">
    <w:name w:val="xl111"/>
    <w:basedOn w:val="a"/>
    <w:rsid w:val="009C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FF3E48"/>
  </w:style>
  <w:style w:type="numbering" w:customStyle="1" w:styleId="18">
    <w:name w:val="Нет списка18"/>
    <w:next w:val="a2"/>
    <w:uiPriority w:val="99"/>
    <w:semiHidden/>
    <w:unhideWhenUsed/>
    <w:rsid w:val="00FF3E48"/>
  </w:style>
  <w:style w:type="table" w:customStyle="1" w:styleId="80">
    <w:name w:val="Сетка таблицы8"/>
    <w:basedOn w:val="a1"/>
    <w:next w:val="a3"/>
    <w:uiPriority w:val="99"/>
    <w:rsid w:val="00FF3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FF3E48"/>
  </w:style>
  <w:style w:type="numbering" w:customStyle="1" w:styleId="27">
    <w:name w:val="Нет списка27"/>
    <w:next w:val="a2"/>
    <w:uiPriority w:val="99"/>
    <w:semiHidden/>
    <w:unhideWhenUsed/>
    <w:rsid w:val="00FF3E48"/>
  </w:style>
  <w:style w:type="character" w:styleId="af1">
    <w:name w:val="line number"/>
    <w:basedOn w:val="a0"/>
    <w:uiPriority w:val="99"/>
    <w:semiHidden/>
    <w:unhideWhenUsed/>
    <w:rsid w:val="00FF3E48"/>
  </w:style>
  <w:style w:type="numbering" w:customStyle="1" w:styleId="100">
    <w:name w:val="Нет списка10"/>
    <w:next w:val="a2"/>
    <w:uiPriority w:val="99"/>
    <w:semiHidden/>
    <w:unhideWhenUsed/>
    <w:rsid w:val="006A0AC0"/>
  </w:style>
  <w:style w:type="numbering" w:customStyle="1" w:styleId="19">
    <w:name w:val="Нет списка19"/>
    <w:next w:val="a2"/>
    <w:uiPriority w:val="99"/>
    <w:semiHidden/>
    <w:unhideWhenUsed/>
    <w:rsid w:val="006A0AC0"/>
  </w:style>
  <w:style w:type="table" w:customStyle="1" w:styleId="90">
    <w:name w:val="Сетка таблицы9"/>
    <w:basedOn w:val="a1"/>
    <w:next w:val="a3"/>
    <w:uiPriority w:val="99"/>
    <w:rsid w:val="006A0A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6A0AC0"/>
  </w:style>
  <w:style w:type="numbering" w:customStyle="1" w:styleId="28">
    <w:name w:val="Нет списка28"/>
    <w:next w:val="a2"/>
    <w:uiPriority w:val="99"/>
    <w:semiHidden/>
    <w:unhideWhenUsed/>
    <w:rsid w:val="006A0AC0"/>
  </w:style>
  <w:style w:type="numbering" w:customStyle="1" w:styleId="200">
    <w:name w:val="Нет списка20"/>
    <w:next w:val="a2"/>
    <w:uiPriority w:val="99"/>
    <w:semiHidden/>
    <w:unhideWhenUsed/>
    <w:rsid w:val="00453BE6"/>
  </w:style>
  <w:style w:type="numbering" w:customStyle="1" w:styleId="1100">
    <w:name w:val="Нет списка110"/>
    <w:next w:val="a2"/>
    <w:uiPriority w:val="99"/>
    <w:semiHidden/>
    <w:unhideWhenUsed/>
    <w:rsid w:val="00453BE6"/>
  </w:style>
  <w:style w:type="table" w:customStyle="1" w:styleId="101">
    <w:name w:val="Сетка таблицы10"/>
    <w:basedOn w:val="a1"/>
    <w:next w:val="a3"/>
    <w:uiPriority w:val="99"/>
    <w:rsid w:val="00453B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453BE6"/>
  </w:style>
  <w:style w:type="numbering" w:customStyle="1" w:styleId="29">
    <w:name w:val="Нет списка29"/>
    <w:next w:val="a2"/>
    <w:uiPriority w:val="99"/>
    <w:semiHidden/>
    <w:unhideWhenUsed/>
    <w:rsid w:val="00453BE6"/>
  </w:style>
  <w:style w:type="numbering" w:customStyle="1" w:styleId="300">
    <w:name w:val="Нет списка30"/>
    <w:next w:val="a2"/>
    <w:uiPriority w:val="99"/>
    <w:semiHidden/>
    <w:unhideWhenUsed/>
    <w:rsid w:val="0013327E"/>
  </w:style>
  <w:style w:type="numbering" w:customStyle="1" w:styleId="1200">
    <w:name w:val="Нет списка120"/>
    <w:next w:val="a2"/>
    <w:uiPriority w:val="99"/>
    <w:semiHidden/>
    <w:unhideWhenUsed/>
    <w:rsid w:val="0013327E"/>
  </w:style>
  <w:style w:type="table" w:customStyle="1" w:styleId="11a">
    <w:name w:val="Сетка таблицы11"/>
    <w:basedOn w:val="a1"/>
    <w:next w:val="a3"/>
    <w:uiPriority w:val="99"/>
    <w:rsid w:val="001332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0"/>
    <w:next w:val="a2"/>
    <w:uiPriority w:val="99"/>
    <w:semiHidden/>
    <w:unhideWhenUsed/>
    <w:rsid w:val="0013327E"/>
  </w:style>
  <w:style w:type="numbering" w:customStyle="1" w:styleId="2100">
    <w:name w:val="Нет списка210"/>
    <w:next w:val="a2"/>
    <w:uiPriority w:val="99"/>
    <w:semiHidden/>
    <w:unhideWhenUsed/>
    <w:rsid w:val="0013327E"/>
  </w:style>
  <w:style w:type="numbering" w:customStyle="1" w:styleId="31">
    <w:name w:val="Нет списка31"/>
    <w:next w:val="a2"/>
    <w:uiPriority w:val="99"/>
    <w:semiHidden/>
    <w:unhideWhenUsed/>
    <w:rsid w:val="00C17196"/>
  </w:style>
  <w:style w:type="numbering" w:customStyle="1" w:styleId="121">
    <w:name w:val="Нет списка121"/>
    <w:next w:val="a2"/>
    <w:uiPriority w:val="99"/>
    <w:semiHidden/>
    <w:unhideWhenUsed/>
    <w:rsid w:val="00C17196"/>
  </w:style>
  <w:style w:type="table" w:customStyle="1" w:styleId="122">
    <w:name w:val="Сетка таблицы12"/>
    <w:basedOn w:val="a1"/>
    <w:next w:val="a3"/>
    <w:uiPriority w:val="99"/>
    <w:rsid w:val="00C17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C17196"/>
  </w:style>
  <w:style w:type="numbering" w:customStyle="1" w:styleId="211">
    <w:name w:val="Нет списка211"/>
    <w:next w:val="a2"/>
    <w:uiPriority w:val="99"/>
    <w:semiHidden/>
    <w:unhideWhenUsed/>
    <w:rsid w:val="00C17196"/>
  </w:style>
  <w:style w:type="numbering" w:customStyle="1" w:styleId="32">
    <w:name w:val="Нет списка32"/>
    <w:next w:val="a2"/>
    <w:uiPriority w:val="99"/>
    <w:semiHidden/>
    <w:unhideWhenUsed/>
    <w:rsid w:val="003202EE"/>
  </w:style>
  <w:style w:type="numbering" w:customStyle="1" w:styleId="1220">
    <w:name w:val="Нет списка122"/>
    <w:next w:val="a2"/>
    <w:uiPriority w:val="99"/>
    <w:semiHidden/>
    <w:unhideWhenUsed/>
    <w:rsid w:val="003202EE"/>
  </w:style>
  <w:style w:type="table" w:customStyle="1" w:styleId="130">
    <w:name w:val="Сетка таблицы13"/>
    <w:basedOn w:val="a1"/>
    <w:next w:val="a3"/>
    <w:uiPriority w:val="99"/>
    <w:rsid w:val="003202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3202EE"/>
  </w:style>
  <w:style w:type="numbering" w:customStyle="1" w:styleId="212">
    <w:name w:val="Нет списка212"/>
    <w:next w:val="a2"/>
    <w:uiPriority w:val="99"/>
    <w:semiHidden/>
    <w:unhideWhenUsed/>
    <w:rsid w:val="003202EE"/>
  </w:style>
  <w:style w:type="numbering" w:customStyle="1" w:styleId="33">
    <w:name w:val="Нет списка33"/>
    <w:next w:val="a2"/>
    <w:uiPriority w:val="99"/>
    <w:semiHidden/>
    <w:unhideWhenUsed/>
    <w:rsid w:val="00B72560"/>
  </w:style>
  <w:style w:type="numbering" w:customStyle="1" w:styleId="123">
    <w:name w:val="Нет списка123"/>
    <w:next w:val="a2"/>
    <w:uiPriority w:val="99"/>
    <w:semiHidden/>
    <w:unhideWhenUsed/>
    <w:rsid w:val="00B72560"/>
  </w:style>
  <w:style w:type="table" w:customStyle="1" w:styleId="140">
    <w:name w:val="Сетка таблицы14"/>
    <w:basedOn w:val="a1"/>
    <w:next w:val="a3"/>
    <w:uiPriority w:val="99"/>
    <w:rsid w:val="00B725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B72560"/>
  </w:style>
  <w:style w:type="numbering" w:customStyle="1" w:styleId="213">
    <w:name w:val="Нет списка213"/>
    <w:next w:val="a2"/>
    <w:uiPriority w:val="99"/>
    <w:semiHidden/>
    <w:unhideWhenUsed/>
    <w:rsid w:val="00B72560"/>
  </w:style>
  <w:style w:type="numbering" w:customStyle="1" w:styleId="34">
    <w:name w:val="Нет списка34"/>
    <w:next w:val="a2"/>
    <w:uiPriority w:val="99"/>
    <w:semiHidden/>
    <w:unhideWhenUsed/>
    <w:rsid w:val="008E4148"/>
  </w:style>
  <w:style w:type="table" w:customStyle="1" w:styleId="150">
    <w:name w:val="Сетка таблицы15"/>
    <w:basedOn w:val="a1"/>
    <w:next w:val="a3"/>
    <w:uiPriority w:val="99"/>
    <w:rsid w:val="008E4148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6F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22401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522401"/>
    <w:pPr>
      <w:keepNext/>
      <w:spacing w:line="240" w:lineRule="auto"/>
      <w:jc w:val="center"/>
      <w:outlineLvl w:val="1"/>
    </w:pPr>
    <w:rPr>
      <w:rFonts w:eastAsia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240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522401"/>
    <w:rPr>
      <w:rFonts w:ascii="Times New Roman" w:eastAsia="Times New Roman" w:hAnsi="Times New Roman" w:cs="Times New Roman"/>
      <w:b/>
      <w:bCs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22401"/>
  </w:style>
  <w:style w:type="paragraph" w:customStyle="1" w:styleId="ConsPlusNormal">
    <w:name w:val="ConsPlusNormal"/>
    <w:rsid w:val="00522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2401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2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22401"/>
  </w:style>
  <w:style w:type="paragraph" w:styleId="a5">
    <w:name w:val="Balloon Text"/>
    <w:basedOn w:val="a"/>
    <w:link w:val="a6"/>
    <w:uiPriority w:val="99"/>
    <w:semiHidden/>
    <w:unhideWhenUsed/>
    <w:rsid w:val="00522401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01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401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2240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22401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240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52240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22401"/>
    <w:rPr>
      <w:color w:val="800080"/>
      <w:u w:val="single"/>
    </w:rPr>
  </w:style>
  <w:style w:type="paragraph" w:customStyle="1" w:styleId="xl65">
    <w:name w:val="xl65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522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22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22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22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22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224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224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522401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e">
    <w:name w:val="Body Text"/>
    <w:basedOn w:val="a"/>
    <w:link w:val="af"/>
    <w:rsid w:val="00522401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224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2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31BD2"/>
  </w:style>
  <w:style w:type="table" w:customStyle="1" w:styleId="12">
    <w:name w:val="Сетка таблицы1"/>
    <w:basedOn w:val="a1"/>
    <w:next w:val="a3"/>
    <w:uiPriority w:val="59"/>
    <w:rsid w:val="0093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31BD2"/>
  </w:style>
  <w:style w:type="paragraph" w:customStyle="1" w:styleId="font5">
    <w:name w:val="font5"/>
    <w:basedOn w:val="a"/>
    <w:rsid w:val="00931B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31B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0">
    <w:name w:val="No Spacing"/>
    <w:uiPriority w:val="99"/>
    <w:qFormat/>
    <w:rsid w:val="00931BD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512E8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51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748D7"/>
  </w:style>
  <w:style w:type="numbering" w:customStyle="1" w:styleId="120">
    <w:name w:val="Нет списка12"/>
    <w:next w:val="a2"/>
    <w:uiPriority w:val="99"/>
    <w:semiHidden/>
    <w:unhideWhenUsed/>
    <w:rsid w:val="003748D7"/>
  </w:style>
  <w:style w:type="table" w:customStyle="1" w:styleId="22">
    <w:name w:val="Сетка таблицы2"/>
    <w:basedOn w:val="a1"/>
    <w:next w:val="a3"/>
    <w:uiPriority w:val="59"/>
    <w:rsid w:val="003748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748D7"/>
  </w:style>
  <w:style w:type="numbering" w:customStyle="1" w:styleId="210">
    <w:name w:val="Нет списка21"/>
    <w:next w:val="a2"/>
    <w:uiPriority w:val="99"/>
    <w:semiHidden/>
    <w:unhideWhenUsed/>
    <w:rsid w:val="003748D7"/>
  </w:style>
  <w:style w:type="numbering" w:customStyle="1" w:styleId="4">
    <w:name w:val="Нет списка4"/>
    <w:next w:val="a2"/>
    <w:uiPriority w:val="99"/>
    <w:semiHidden/>
    <w:unhideWhenUsed/>
    <w:rsid w:val="00B23122"/>
  </w:style>
  <w:style w:type="numbering" w:customStyle="1" w:styleId="13">
    <w:name w:val="Нет списка13"/>
    <w:next w:val="a2"/>
    <w:uiPriority w:val="99"/>
    <w:semiHidden/>
    <w:unhideWhenUsed/>
    <w:rsid w:val="00B23122"/>
  </w:style>
  <w:style w:type="table" w:customStyle="1" w:styleId="30">
    <w:name w:val="Сетка таблицы3"/>
    <w:basedOn w:val="a1"/>
    <w:next w:val="a3"/>
    <w:uiPriority w:val="99"/>
    <w:rsid w:val="00B23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B23122"/>
  </w:style>
  <w:style w:type="numbering" w:customStyle="1" w:styleId="220">
    <w:name w:val="Нет списка22"/>
    <w:next w:val="a2"/>
    <w:uiPriority w:val="99"/>
    <w:semiHidden/>
    <w:unhideWhenUsed/>
    <w:rsid w:val="00B23122"/>
  </w:style>
  <w:style w:type="paragraph" w:customStyle="1" w:styleId="xl85">
    <w:name w:val="xl85"/>
    <w:basedOn w:val="a"/>
    <w:rsid w:val="00B231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231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B231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0A116D"/>
  </w:style>
  <w:style w:type="numbering" w:customStyle="1" w:styleId="14">
    <w:name w:val="Нет списка14"/>
    <w:next w:val="a2"/>
    <w:uiPriority w:val="99"/>
    <w:semiHidden/>
    <w:unhideWhenUsed/>
    <w:rsid w:val="000A116D"/>
  </w:style>
  <w:style w:type="table" w:customStyle="1" w:styleId="40">
    <w:name w:val="Сетка таблицы4"/>
    <w:basedOn w:val="a1"/>
    <w:next w:val="a3"/>
    <w:uiPriority w:val="99"/>
    <w:rsid w:val="000A11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0A116D"/>
  </w:style>
  <w:style w:type="numbering" w:customStyle="1" w:styleId="23">
    <w:name w:val="Нет списка23"/>
    <w:next w:val="a2"/>
    <w:uiPriority w:val="99"/>
    <w:semiHidden/>
    <w:unhideWhenUsed/>
    <w:rsid w:val="000A116D"/>
  </w:style>
  <w:style w:type="numbering" w:customStyle="1" w:styleId="6">
    <w:name w:val="Нет списка6"/>
    <w:next w:val="a2"/>
    <w:uiPriority w:val="99"/>
    <w:semiHidden/>
    <w:unhideWhenUsed/>
    <w:rsid w:val="007108BE"/>
  </w:style>
  <w:style w:type="numbering" w:customStyle="1" w:styleId="15">
    <w:name w:val="Нет списка15"/>
    <w:next w:val="a2"/>
    <w:uiPriority w:val="99"/>
    <w:semiHidden/>
    <w:unhideWhenUsed/>
    <w:rsid w:val="007108BE"/>
  </w:style>
  <w:style w:type="table" w:customStyle="1" w:styleId="50">
    <w:name w:val="Сетка таблицы5"/>
    <w:basedOn w:val="a1"/>
    <w:next w:val="a3"/>
    <w:uiPriority w:val="99"/>
    <w:rsid w:val="00710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7108BE"/>
  </w:style>
  <w:style w:type="numbering" w:customStyle="1" w:styleId="24">
    <w:name w:val="Нет списка24"/>
    <w:next w:val="a2"/>
    <w:uiPriority w:val="99"/>
    <w:semiHidden/>
    <w:unhideWhenUsed/>
    <w:rsid w:val="007108BE"/>
  </w:style>
  <w:style w:type="numbering" w:customStyle="1" w:styleId="7">
    <w:name w:val="Нет списка7"/>
    <w:next w:val="a2"/>
    <w:uiPriority w:val="99"/>
    <w:semiHidden/>
    <w:unhideWhenUsed/>
    <w:rsid w:val="00202531"/>
  </w:style>
  <w:style w:type="numbering" w:customStyle="1" w:styleId="16">
    <w:name w:val="Нет списка16"/>
    <w:next w:val="a2"/>
    <w:uiPriority w:val="99"/>
    <w:semiHidden/>
    <w:unhideWhenUsed/>
    <w:rsid w:val="00202531"/>
  </w:style>
  <w:style w:type="table" w:customStyle="1" w:styleId="60">
    <w:name w:val="Сетка таблицы6"/>
    <w:basedOn w:val="a1"/>
    <w:next w:val="a3"/>
    <w:uiPriority w:val="99"/>
    <w:rsid w:val="002025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202531"/>
  </w:style>
  <w:style w:type="numbering" w:customStyle="1" w:styleId="25">
    <w:name w:val="Нет списка25"/>
    <w:next w:val="a2"/>
    <w:uiPriority w:val="99"/>
    <w:semiHidden/>
    <w:unhideWhenUsed/>
    <w:rsid w:val="00202531"/>
  </w:style>
  <w:style w:type="numbering" w:customStyle="1" w:styleId="8">
    <w:name w:val="Нет списка8"/>
    <w:next w:val="a2"/>
    <w:uiPriority w:val="99"/>
    <w:semiHidden/>
    <w:unhideWhenUsed/>
    <w:rsid w:val="009C10A9"/>
  </w:style>
  <w:style w:type="numbering" w:customStyle="1" w:styleId="17">
    <w:name w:val="Нет списка17"/>
    <w:next w:val="a2"/>
    <w:uiPriority w:val="99"/>
    <w:semiHidden/>
    <w:unhideWhenUsed/>
    <w:rsid w:val="009C10A9"/>
  </w:style>
  <w:style w:type="table" w:customStyle="1" w:styleId="70">
    <w:name w:val="Сетка таблицы7"/>
    <w:basedOn w:val="a1"/>
    <w:next w:val="a3"/>
    <w:uiPriority w:val="99"/>
    <w:rsid w:val="009C10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9C10A9"/>
  </w:style>
  <w:style w:type="numbering" w:customStyle="1" w:styleId="26">
    <w:name w:val="Нет списка26"/>
    <w:next w:val="a2"/>
    <w:uiPriority w:val="99"/>
    <w:semiHidden/>
    <w:unhideWhenUsed/>
    <w:rsid w:val="009C10A9"/>
  </w:style>
  <w:style w:type="paragraph" w:customStyle="1" w:styleId="xl88">
    <w:name w:val="xl88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89">
    <w:name w:val="xl89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0">
    <w:name w:val="xl90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1">
    <w:name w:val="xl91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2">
    <w:name w:val="xl92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3">
    <w:name w:val="xl93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4">
    <w:name w:val="xl94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5">
    <w:name w:val="xl95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96">
    <w:name w:val="xl96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7">
    <w:name w:val="xl97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98">
    <w:name w:val="xl98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5"/>
      <w:szCs w:val="15"/>
      <w:lang w:eastAsia="ru-RU"/>
    </w:rPr>
  </w:style>
  <w:style w:type="paragraph" w:customStyle="1" w:styleId="xl102">
    <w:name w:val="xl102"/>
    <w:basedOn w:val="a"/>
    <w:rsid w:val="009C1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C1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C1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C10A9"/>
    <w:pP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C10A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107">
    <w:name w:val="xl107"/>
    <w:basedOn w:val="a"/>
    <w:rsid w:val="009C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C1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109">
    <w:name w:val="xl109"/>
    <w:basedOn w:val="a"/>
    <w:rsid w:val="009C1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110">
    <w:name w:val="xl110"/>
    <w:basedOn w:val="a"/>
    <w:rsid w:val="009C1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xl111">
    <w:name w:val="xl111"/>
    <w:basedOn w:val="a"/>
    <w:rsid w:val="009C1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FF3E48"/>
  </w:style>
  <w:style w:type="numbering" w:customStyle="1" w:styleId="18">
    <w:name w:val="Нет списка18"/>
    <w:next w:val="a2"/>
    <w:uiPriority w:val="99"/>
    <w:semiHidden/>
    <w:unhideWhenUsed/>
    <w:rsid w:val="00FF3E48"/>
  </w:style>
  <w:style w:type="table" w:customStyle="1" w:styleId="80">
    <w:name w:val="Сетка таблицы8"/>
    <w:basedOn w:val="a1"/>
    <w:next w:val="a3"/>
    <w:uiPriority w:val="99"/>
    <w:rsid w:val="00FF3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FF3E48"/>
  </w:style>
  <w:style w:type="numbering" w:customStyle="1" w:styleId="27">
    <w:name w:val="Нет списка27"/>
    <w:next w:val="a2"/>
    <w:uiPriority w:val="99"/>
    <w:semiHidden/>
    <w:unhideWhenUsed/>
    <w:rsid w:val="00FF3E48"/>
  </w:style>
  <w:style w:type="character" w:styleId="af1">
    <w:name w:val="line number"/>
    <w:basedOn w:val="a0"/>
    <w:uiPriority w:val="99"/>
    <w:semiHidden/>
    <w:unhideWhenUsed/>
    <w:rsid w:val="00FF3E48"/>
  </w:style>
  <w:style w:type="numbering" w:customStyle="1" w:styleId="100">
    <w:name w:val="Нет списка10"/>
    <w:next w:val="a2"/>
    <w:uiPriority w:val="99"/>
    <w:semiHidden/>
    <w:unhideWhenUsed/>
    <w:rsid w:val="006A0AC0"/>
  </w:style>
  <w:style w:type="numbering" w:customStyle="1" w:styleId="19">
    <w:name w:val="Нет списка19"/>
    <w:next w:val="a2"/>
    <w:uiPriority w:val="99"/>
    <w:semiHidden/>
    <w:unhideWhenUsed/>
    <w:rsid w:val="006A0AC0"/>
  </w:style>
  <w:style w:type="table" w:customStyle="1" w:styleId="90">
    <w:name w:val="Сетка таблицы9"/>
    <w:basedOn w:val="a1"/>
    <w:next w:val="a3"/>
    <w:uiPriority w:val="99"/>
    <w:rsid w:val="006A0A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6A0AC0"/>
  </w:style>
  <w:style w:type="numbering" w:customStyle="1" w:styleId="28">
    <w:name w:val="Нет списка28"/>
    <w:next w:val="a2"/>
    <w:uiPriority w:val="99"/>
    <w:semiHidden/>
    <w:unhideWhenUsed/>
    <w:rsid w:val="006A0AC0"/>
  </w:style>
  <w:style w:type="numbering" w:customStyle="1" w:styleId="200">
    <w:name w:val="Нет списка20"/>
    <w:next w:val="a2"/>
    <w:uiPriority w:val="99"/>
    <w:semiHidden/>
    <w:unhideWhenUsed/>
    <w:rsid w:val="00453BE6"/>
  </w:style>
  <w:style w:type="numbering" w:customStyle="1" w:styleId="1100">
    <w:name w:val="Нет списка110"/>
    <w:next w:val="a2"/>
    <w:uiPriority w:val="99"/>
    <w:semiHidden/>
    <w:unhideWhenUsed/>
    <w:rsid w:val="00453BE6"/>
  </w:style>
  <w:style w:type="table" w:customStyle="1" w:styleId="101">
    <w:name w:val="Сетка таблицы10"/>
    <w:basedOn w:val="a1"/>
    <w:next w:val="a3"/>
    <w:uiPriority w:val="99"/>
    <w:rsid w:val="00453B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453BE6"/>
  </w:style>
  <w:style w:type="numbering" w:customStyle="1" w:styleId="29">
    <w:name w:val="Нет списка29"/>
    <w:next w:val="a2"/>
    <w:uiPriority w:val="99"/>
    <w:semiHidden/>
    <w:unhideWhenUsed/>
    <w:rsid w:val="00453BE6"/>
  </w:style>
  <w:style w:type="numbering" w:customStyle="1" w:styleId="300">
    <w:name w:val="Нет списка30"/>
    <w:next w:val="a2"/>
    <w:uiPriority w:val="99"/>
    <w:semiHidden/>
    <w:unhideWhenUsed/>
    <w:rsid w:val="0013327E"/>
  </w:style>
  <w:style w:type="numbering" w:customStyle="1" w:styleId="1200">
    <w:name w:val="Нет списка120"/>
    <w:next w:val="a2"/>
    <w:uiPriority w:val="99"/>
    <w:semiHidden/>
    <w:unhideWhenUsed/>
    <w:rsid w:val="0013327E"/>
  </w:style>
  <w:style w:type="table" w:customStyle="1" w:styleId="11a">
    <w:name w:val="Сетка таблицы11"/>
    <w:basedOn w:val="a1"/>
    <w:next w:val="a3"/>
    <w:uiPriority w:val="99"/>
    <w:rsid w:val="001332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0"/>
    <w:next w:val="a2"/>
    <w:uiPriority w:val="99"/>
    <w:semiHidden/>
    <w:unhideWhenUsed/>
    <w:rsid w:val="0013327E"/>
  </w:style>
  <w:style w:type="numbering" w:customStyle="1" w:styleId="2100">
    <w:name w:val="Нет списка210"/>
    <w:next w:val="a2"/>
    <w:uiPriority w:val="99"/>
    <w:semiHidden/>
    <w:unhideWhenUsed/>
    <w:rsid w:val="0013327E"/>
  </w:style>
  <w:style w:type="numbering" w:customStyle="1" w:styleId="31">
    <w:name w:val="Нет списка31"/>
    <w:next w:val="a2"/>
    <w:uiPriority w:val="99"/>
    <w:semiHidden/>
    <w:unhideWhenUsed/>
    <w:rsid w:val="00C17196"/>
  </w:style>
  <w:style w:type="numbering" w:customStyle="1" w:styleId="121">
    <w:name w:val="Нет списка121"/>
    <w:next w:val="a2"/>
    <w:uiPriority w:val="99"/>
    <w:semiHidden/>
    <w:unhideWhenUsed/>
    <w:rsid w:val="00C17196"/>
  </w:style>
  <w:style w:type="table" w:customStyle="1" w:styleId="122">
    <w:name w:val="Сетка таблицы12"/>
    <w:basedOn w:val="a1"/>
    <w:next w:val="a3"/>
    <w:uiPriority w:val="99"/>
    <w:rsid w:val="00C17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C17196"/>
  </w:style>
  <w:style w:type="numbering" w:customStyle="1" w:styleId="211">
    <w:name w:val="Нет списка211"/>
    <w:next w:val="a2"/>
    <w:uiPriority w:val="99"/>
    <w:semiHidden/>
    <w:unhideWhenUsed/>
    <w:rsid w:val="00C17196"/>
  </w:style>
  <w:style w:type="numbering" w:customStyle="1" w:styleId="32">
    <w:name w:val="Нет списка32"/>
    <w:next w:val="a2"/>
    <w:uiPriority w:val="99"/>
    <w:semiHidden/>
    <w:unhideWhenUsed/>
    <w:rsid w:val="003202EE"/>
  </w:style>
  <w:style w:type="numbering" w:customStyle="1" w:styleId="1220">
    <w:name w:val="Нет списка122"/>
    <w:next w:val="a2"/>
    <w:uiPriority w:val="99"/>
    <w:semiHidden/>
    <w:unhideWhenUsed/>
    <w:rsid w:val="003202EE"/>
  </w:style>
  <w:style w:type="table" w:customStyle="1" w:styleId="130">
    <w:name w:val="Сетка таблицы13"/>
    <w:basedOn w:val="a1"/>
    <w:next w:val="a3"/>
    <w:uiPriority w:val="99"/>
    <w:rsid w:val="003202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3202EE"/>
  </w:style>
  <w:style w:type="numbering" w:customStyle="1" w:styleId="212">
    <w:name w:val="Нет списка212"/>
    <w:next w:val="a2"/>
    <w:uiPriority w:val="99"/>
    <w:semiHidden/>
    <w:unhideWhenUsed/>
    <w:rsid w:val="003202EE"/>
  </w:style>
  <w:style w:type="numbering" w:customStyle="1" w:styleId="33">
    <w:name w:val="Нет списка33"/>
    <w:next w:val="a2"/>
    <w:uiPriority w:val="99"/>
    <w:semiHidden/>
    <w:unhideWhenUsed/>
    <w:rsid w:val="00B72560"/>
  </w:style>
  <w:style w:type="numbering" w:customStyle="1" w:styleId="123">
    <w:name w:val="Нет списка123"/>
    <w:next w:val="a2"/>
    <w:uiPriority w:val="99"/>
    <w:semiHidden/>
    <w:unhideWhenUsed/>
    <w:rsid w:val="00B72560"/>
  </w:style>
  <w:style w:type="table" w:customStyle="1" w:styleId="140">
    <w:name w:val="Сетка таблицы14"/>
    <w:basedOn w:val="a1"/>
    <w:next w:val="a3"/>
    <w:uiPriority w:val="99"/>
    <w:rsid w:val="00B725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B72560"/>
  </w:style>
  <w:style w:type="numbering" w:customStyle="1" w:styleId="213">
    <w:name w:val="Нет списка213"/>
    <w:next w:val="a2"/>
    <w:uiPriority w:val="99"/>
    <w:semiHidden/>
    <w:unhideWhenUsed/>
    <w:rsid w:val="00B72560"/>
  </w:style>
  <w:style w:type="numbering" w:customStyle="1" w:styleId="34">
    <w:name w:val="Нет списка34"/>
    <w:next w:val="a2"/>
    <w:uiPriority w:val="99"/>
    <w:semiHidden/>
    <w:unhideWhenUsed/>
    <w:rsid w:val="008E4148"/>
  </w:style>
  <w:style w:type="table" w:customStyle="1" w:styleId="150">
    <w:name w:val="Сетка таблицы15"/>
    <w:basedOn w:val="a1"/>
    <w:next w:val="a3"/>
    <w:uiPriority w:val="99"/>
    <w:rsid w:val="008E4148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5D7D-C8C3-4E77-BD19-2825B196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12278</Words>
  <Characters>69987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RePack by Diakov</cp:lastModifiedBy>
  <cp:revision>2</cp:revision>
  <cp:lastPrinted>2015-10-09T01:46:00Z</cp:lastPrinted>
  <dcterms:created xsi:type="dcterms:W3CDTF">2020-06-19T04:37:00Z</dcterms:created>
  <dcterms:modified xsi:type="dcterms:W3CDTF">2020-06-19T04:37:00Z</dcterms:modified>
</cp:coreProperties>
</file>