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 xml:space="preserve">УТВЕРЖДЕНА </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постановлением Администрации</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u w:val="single"/>
        </w:rPr>
      </w:pPr>
      <w:r w:rsidRPr="00D52E42">
        <w:rPr>
          <w:rFonts w:ascii="Times New Roman" w:eastAsia="Times New Roman" w:hAnsi="Times New Roman" w:cs="Times New Roman"/>
          <w:color w:val="auto"/>
          <w:sz w:val="28"/>
          <w:szCs w:val="28"/>
        </w:rPr>
        <w:t>города Тынды от 03.10.2014 № 3660</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F461E9" w:rsidRPr="00D52E42" w:rsidRDefault="00F461E9"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Муниципальная программа</w:t>
      </w:r>
    </w:p>
    <w:p w:rsidR="00D52E42" w:rsidRPr="00D52E42" w:rsidRDefault="0095325D" w:rsidP="00D52E42">
      <w:pPr>
        <w:shd w:val="clear" w:color="auto" w:fill="FFFFFF"/>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w:t>
      </w:r>
      <w:r w:rsidR="00D52E42" w:rsidRPr="00D52E42">
        <w:rPr>
          <w:rFonts w:ascii="Times New Roman" w:eastAsia="Times New Roman" w:hAnsi="Times New Roman" w:cs="Times New Roman"/>
          <w:b/>
          <w:bCs/>
          <w:sz w:val="48"/>
          <w:szCs w:val="48"/>
        </w:rPr>
        <w:t xml:space="preserve">Обеспечение доступным и качественным жильем населения города Тынды </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 xml:space="preserve">на </w:t>
      </w:r>
      <w:r w:rsidR="00C10E1B">
        <w:rPr>
          <w:rFonts w:ascii="Times New Roman" w:eastAsia="Times New Roman" w:hAnsi="Times New Roman" w:cs="Times New Roman"/>
          <w:b/>
          <w:bCs/>
          <w:sz w:val="48"/>
          <w:szCs w:val="48"/>
        </w:rPr>
        <w:t>2015-2024</w:t>
      </w:r>
      <w:r w:rsidRPr="00D52E42">
        <w:rPr>
          <w:rFonts w:ascii="Times New Roman" w:eastAsia="Times New Roman" w:hAnsi="Times New Roman" w:cs="Times New Roman"/>
          <w:b/>
          <w:bCs/>
          <w:sz w:val="48"/>
          <w:szCs w:val="48"/>
        </w:rPr>
        <w:t xml:space="preserve"> годы</w:t>
      </w:r>
      <w:r w:rsidR="0095325D">
        <w:rPr>
          <w:rFonts w:ascii="Times New Roman" w:eastAsia="Times New Roman" w:hAnsi="Times New Roman" w:cs="Times New Roman"/>
          <w:b/>
          <w:bCs/>
          <w:sz w:val="48"/>
          <w:szCs w:val="48"/>
        </w:rPr>
        <w:t>»</w:t>
      </w:r>
    </w:p>
    <w:p w:rsidR="00D52E42" w:rsidRPr="00F461E9" w:rsidRDefault="00D52E42" w:rsidP="00180D61">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auto"/>
          <w:sz w:val="28"/>
          <w:szCs w:val="28"/>
        </w:rPr>
      </w:pPr>
      <w:proofErr w:type="gramStart"/>
      <w:r w:rsidRPr="00D52E42">
        <w:rPr>
          <w:rFonts w:ascii="Times New Roman" w:eastAsia="Times New Roman" w:hAnsi="Times New Roman" w:cs="Times New Roman"/>
          <w:bCs/>
          <w:color w:val="auto"/>
          <w:sz w:val="28"/>
          <w:szCs w:val="28"/>
        </w:rPr>
        <w:t xml:space="preserve">(В редакции постановлений Администрации города Тынды от 04.03.2015 </w:t>
      </w:r>
      <w:r w:rsidR="00180D61">
        <w:rPr>
          <w:rFonts w:ascii="Times New Roman" w:eastAsia="Times New Roman" w:hAnsi="Times New Roman" w:cs="Times New Roman"/>
          <w:bCs/>
          <w:color w:val="auto"/>
          <w:sz w:val="28"/>
          <w:szCs w:val="28"/>
        </w:rPr>
        <w:t xml:space="preserve">        </w:t>
      </w:r>
      <w:r w:rsidRPr="00D52E42">
        <w:rPr>
          <w:rFonts w:ascii="Times New Roman" w:eastAsia="Times New Roman" w:hAnsi="Times New Roman" w:cs="Times New Roman"/>
          <w:bCs/>
          <w:color w:val="auto"/>
          <w:sz w:val="28"/>
          <w:szCs w:val="28"/>
        </w:rPr>
        <w:t>№ 1110</w:t>
      </w:r>
      <w:r w:rsidR="00123C6B">
        <w:rPr>
          <w:rFonts w:ascii="Times New Roman" w:eastAsia="Times New Roman" w:hAnsi="Times New Roman" w:cs="Times New Roman"/>
          <w:bCs/>
          <w:color w:val="auto"/>
          <w:sz w:val="28"/>
          <w:szCs w:val="28"/>
        </w:rPr>
        <w:t>, от 25.09.2015 № 3843, от 06.10.2015 № 4009</w:t>
      </w:r>
      <w:r w:rsidR="004B6323">
        <w:rPr>
          <w:rFonts w:ascii="Times New Roman" w:eastAsia="Times New Roman" w:hAnsi="Times New Roman" w:cs="Times New Roman"/>
          <w:bCs/>
          <w:color w:val="auto"/>
          <w:sz w:val="28"/>
          <w:szCs w:val="28"/>
        </w:rPr>
        <w:t>, от 02.11.2015 № 4315</w:t>
      </w:r>
      <w:r w:rsidR="00CB32EF">
        <w:rPr>
          <w:rFonts w:ascii="Times New Roman" w:eastAsia="Times New Roman" w:hAnsi="Times New Roman" w:cs="Times New Roman"/>
          <w:bCs/>
          <w:color w:val="auto"/>
          <w:sz w:val="28"/>
          <w:szCs w:val="28"/>
        </w:rPr>
        <w:t>, от 17.12.2015 № 4754</w:t>
      </w:r>
      <w:r w:rsidR="008831C9">
        <w:rPr>
          <w:rFonts w:ascii="Times New Roman" w:eastAsia="Times New Roman" w:hAnsi="Times New Roman" w:cs="Times New Roman"/>
          <w:bCs/>
          <w:color w:val="auto"/>
          <w:sz w:val="28"/>
          <w:szCs w:val="28"/>
        </w:rPr>
        <w:t>, от 08.02.2016 № 239</w:t>
      </w:r>
      <w:r w:rsidR="00902593">
        <w:rPr>
          <w:rFonts w:ascii="Times New Roman" w:eastAsia="Times New Roman" w:hAnsi="Times New Roman" w:cs="Times New Roman"/>
          <w:bCs/>
          <w:color w:val="auto"/>
          <w:sz w:val="28"/>
          <w:szCs w:val="28"/>
        </w:rPr>
        <w:t>, от 23.03.2016 № 648</w:t>
      </w:r>
      <w:r w:rsidR="0064027A">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06.04.2016 </w:t>
      </w:r>
      <w:r w:rsidR="00180D61">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 859, </w:t>
      </w:r>
      <w:r w:rsidR="0064027A">
        <w:rPr>
          <w:rFonts w:ascii="Times New Roman" w:eastAsia="Times New Roman" w:hAnsi="Times New Roman" w:cs="Times New Roman"/>
          <w:bCs/>
          <w:color w:val="auto"/>
          <w:sz w:val="28"/>
          <w:szCs w:val="28"/>
        </w:rPr>
        <w:t>от 05.09.2016 № 2382</w:t>
      </w:r>
      <w:r w:rsidR="00C045B2">
        <w:rPr>
          <w:rFonts w:ascii="Times New Roman" w:eastAsia="Times New Roman" w:hAnsi="Times New Roman" w:cs="Times New Roman"/>
          <w:bCs/>
          <w:color w:val="auto"/>
          <w:sz w:val="28"/>
          <w:szCs w:val="28"/>
        </w:rPr>
        <w:t>, от 14.10.2016 № 2718</w:t>
      </w:r>
      <w:r w:rsidR="00364BE9">
        <w:rPr>
          <w:rFonts w:ascii="Times New Roman" w:eastAsia="Times New Roman" w:hAnsi="Times New Roman" w:cs="Times New Roman"/>
          <w:bCs/>
          <w:color w:val="auto"/>
          <w:sz w:val="28"/>
          <w:szCs w:val="28"/>
        </w:rPr>
        <w:t>, от 08.02.2017</w:t>
      </w:r>
      <w:r w:rsidR="009136BF">
        <w:rPr>
          <w:rFonts w:ascii="Times New Roman" w:eastAsia="Times New Roman" w:hAnsi="Times New Roman" w:cs="Times New Roman"/>
          <w:bCs/>
          <w:color w:val="auto"/>
          <w:sz w:val="28"/>
          <w:szCs w:val="28"/>
        </w:rPr>
        <w:t xml:space="preserve"> № 254</w:t>
      </w:r>
      <w:r w:rsidR="006E56A3">
        <w:rPr>
          <w:rFonts w:ascii="Times New Roman" w:eastAsia="Times New Roman" w:hAnsi="Times New Roman" w:cs="Times New Roman"/>
          <w:bCs/>
          <w:color w:val="auto"/>
          <w:sz w:val="28"/>
          <w:szCs w:val="28"/>
        </w:rPr>
        <w:t>, от 02.05.2017 № 997</w:t>
      </w:r>
      <w:r w:rsidR="00A035D6">
        <w:rPr>
          <w:rFonts w:ascii="Times New Roman" w:eastAsia="Times New Roman" w:hAnsi="Times New Roman" w:cs="Times New Roman"/>
          <w:bCs/>
          <w:color w:val="auto"/>
          <w:sz w:val="28"/>
          <w:szCs w:val="28"/>
        </w:rPr>
        <w:t>, от 11.09.2017 № 2142</w:t>
      </w:r>
      <w:r w:rsidR="006469D6">
        <w:rPr>
          <w:rFonts w:ascii="Times New Roman" w:eastAsia="Times New Roman" w:hAnsi="Times New Roman" w:cs="Times New Roman"/>
          <w:bCs/>
          <w:color w:val="auto"/>
          <w:sz w:val="28"/>
          <w:szCs w:val="28"/>
        </w:rPr>
        <w:t>, от 05.10.2017 № 2332</w:t>
      </w:r>
      <w:r w:rsidR="00180D61">
        <w:rPr>
          <w:rFonts w:ascii="Times New Roman" w:eastAsia="Times New Roman" w:hAnsi="Times New Roman" w:cs="Times New Roman"/>
          <w:bCs/>
          <w:color w:val="auto"/>
          <w:sz w:val="28"/>
          <w:szCs w:val="28"/>
        </w:rPr>
        <w:t>, от 26.10.2017    № 2490</w:t>
      </w:r>
      <w:r w:rsidR="00C05B51">
        <w:rPr>
          <w:rFonts w:ascii="Times New Roman" w:eastAsia="Times New Roman" w:hAnsi="Times New Roman" w:cs="Times New Roman"/>
          <w:bCs/>
          <w:color w:val="auto"/>
          <w:sz w:val="28"/>
          <w:szCs w:val="28"/>
        </w:rPr>
        <w:t>, от 28.02.2018 № 355</w:t>
      </w:r>
      <w:r w:rsidR="006B440A">
        <w:rPr>
          <w:rFonts w:ascii="Times New Roman" w:eastAsia="Times New Roman" w:hAnsi="Times New Roman" w:cs="Times New Roman"/>
          <w:bCs/>
          <w:color w:val="auto"/>
          <w:sz w:val="28"/>
          <w:szCs w:val="28"/>
        </w:rPr>
        <w:t xml:space="preserve">, от 15.05.2018 </w:t>
      </w:r>
      <w:r w:rsidR="006B440A" w:rsidRPr="00F461E9">
        <w:rPr>
          <w:rFonts w:ascii="Times New Roman" w:eastAsia="Times New Roman" w:hAnsi="Times New Roman" w:cs="Times New Roman"/>
          <w:bCs/>
          <w:color w:val="auto"/>
          <w:sz w:val="28"/>
          <w:szCs w:val="28"/>
        </w:rPr>
        <w:t>№ 927</w:t>
      </w:r>
      <w:r w:rsidR="00365583" w:rsidRPr="00F461E9">
        <w:rPr>
          <w:rFonts w:ascii="Times New Roman" w:eastAsia="Times New Roman" w:hAnsi="Times New Roman" w:cs="Times New Roman"/>
          <w:bCs/>
          <w:color w:val="auto"/>
          <w:sz w:val="28"/>
          <w:szCs w:val="28"/>
        </w:rPr>
        <w:t>, от 07.09.2018 № 1870</w:t>
      </w:r>
      <w:r w:rsidR="006B7C11" w:rsidRPr="00F461E9">
        <w:rPr>
          <w:rFonts w:ascii="Times New Roman" w:eastAsia="Times New Roman" w:hAnsi="Times New Roman" w:cs="Times New Roman"/>
          <w:bCs/>
          <w:color w:val="auto"/>
          <w:sz w:val="28"/>
          <w:szCs w:val="28"/>
        </w:rPr>
        <w:t>, от</w:t>
      </w:r>
      <w:proofErr w:type="gramEnd"/>
      <w:r w:rsidR="006B7C11" w:rsidRPr="00F461E9">
        <w:rPr>
          <w:rFonts w:ascii="Times New Roman" w:eastAsia="Times New Roman" w:hAnsi="Times New Roman" w:cs="Times New Roman"/>
          <w:bCs/>
          <w:color w:val="auto"/>
          <w:sz w:val="28"/>
          <w:szCs w:val="28"/>
        </w:rPr>
        <w:t xml:space="preserve"> </w:t>
      </w:r>
      <w:proofErr w:type="gramStart"/>
      <w:r w:rsidR="006B7C11" w:rsidRPr="00F461E9">
        <w:rPr>
          <w:rFonts w:ascii="Times New Roman" w:eastAsia="Times New Roman" w:hAnsi="Times New Roman" w:cs="Times New Roman"/>
          <w:bCs/>
          <w:color w:val="auto"/>
          <w:sz w:val="28"/>
          <w:szCs w:val="28"/>
        </w:rPr>
        <w:t>16.11.2018 № 2446</w:t>
      </w:r>
      <w:r w:rsidR="00264D39" w:rsidRPr="00F461E9">
        <w:rPr>
          <w:rFonts w:ascii="Times New Roman" w:eastAsia="Times New Roman" w:hAnsi="Times New Roman" w:cs="Times New Roman"/>
          <w:bCs/>
          <w:color w:val="auto"/>
          <w:sz w:val="28"/>
          <w:szCs w:val="28"/>
        </w:rPr>
        <w:t>, от 11.12.2018 № 2663</w:t>
      </w:r>
      <w:r w:rsidR="00F32978" w:rsidRPr="00F461E9">
        <w:rPr>
          <w:rFonts w:ascii="Times New Roman" w:eastAsia="Times New Roman" w:hAnsi="Times New Roman" w:cs="Times New Roman"/>
          <w:bCs/>
          <w:color w:val="auto"/>
          <w:sz w:val="28"/>
          <w:szCs w:val="28"/>
        </w:rPr>
        <w:t>, от 05.03.2019 № 435</w:t>
      </w:r>
      <w:r w:rsidR="00993B4C" w:rsidRPr="00F461E9">
        <w:rPr>
          <w:rFonts w:ascii="Times New Roman" w:eastAsia="Times New Roman" w:hAnsi="Times New Roman" w:cs="Times New Roman"/>
          <w:bCs/>
          <w:color w:val="auto"/>
          <w:sz w:val="28"/>
          <w:szCs w:val="28"/>
        </w:rPr>
        <w:t>, от 19.04.2019 № 764</w:t>
      </w:r>
      <w:r w:rsidR="000F0CB4" w:rsidRPr="00F461E9">
        <w:rPr>
          <w:rFonts w:ascii="Times New Roman" w:eastAsia="Times New Roman" w:hAnsi="Times New Roman" w:cs="Times New Roman"/>
          <w:bCs/>
          <w:color w:val="auto"/>
          <w:sz w:val="28"/>
          <w:szCs w:val="28"/>
        </w:rPr>
        <w:t>, от 25.07.2019 № 1589</w:t>
      </w:r>
      <w:r w:rsidR="00D67525" w:rsidRPr="00F461E9">
        <w:rPr>
          <w:rFonts w:ascii="Times New Roman" w:eastAsia="Times New Roman" w:hAnsi="Times New Roman" w:cs="Times New Roman"/>
          <w:bCs/>
          <w:color w:val="auto"/>
          <w:sz w:val="28"/>
          <w:szCs w:val="28"/>
        </w:rPr>
        <w:t>, от 14.08.2019 № 1753</w:t>
      </w:r>
      <w:r w:rsidR="00282639" w:rsidRPr="00F461E9">
        <w:rPr>
          <w:rFonts w:ascii="Times New Roman" w:eastAsia="Times New Roman" w:hAnsi="Times New Roman" w:cs="Times New Roman"/>
          <w:bCs/>
          <w:color w:val="auto"/>
          <w:sz w:val="28"/>
          <w:szCs w:val="28"/>
        </w:rPr>
        <w:t>, от 23.08.2019 № 1804</w:t>
      </w:r>
      <w:r w:rsidR="00D85E40" w:rsidRPr="00F461E9">
        <w:rPr>
          <w:rFonts w:ascii="Times New Roman" w:eastAsia="Times New Roman" w:hAnsi="Times New Roman" w:cs="Times New Roman"/>
          <w:bCs/>
          <w:color w:val="auto"/>
          <w:sz w:val="28"/>
          <w:szCs w:val="28"/>
        </w:rPr>
        <w:t>, от 06.09.2019 № 1904</w:t>
      </w:r>
      <w:r w:rsidR="00893B67" w:rsidRPr="00F461E9">
        <w:rPr>
          <w:rFonts w:ascii="Times New Roman" w:eastAsia="Times New Roman" w:hAnsi="Times New Roman" w:cs="Times New Roman"/>
          <w:bCs/>
          <w:color w:val="auto"/>
          <w:sz w:val="28"/>
          <w:szCs w:val="28"/>
        </w:rPr>
        <w:t>, от 01.10.2019 № 2087</w:t>
      </w:r>
      <w:r w:rsidR="006F64B6" w:rsidRPr="00F461E9">
        <w:rPr>
          <w:rFonts w:ascii="Times New Roman" w:eastAsia="Times New Roman" w:hAnsi="Times New Roman" w:cs="Times New Roman"/>
          <w:bCs/>
          <w:color w:val="auto"/>
          <w:sz w:val="28"/>
          <w:szCs w:val="28"/>
        </w:rPr>
        <w:t>, от 28.01.2020 № 107</w:t>
      </w:r>
      <w:r w:rsidR="00A771DB">
        <w:rPr>
          <w:rFonts w:ascii="Times New Roman" w:eastAsia="Times New Roman" w:hAnsi="Times New Roman" w:cs="Times New Roman"/>
          <w:bCs/>
          <w:color w:val="auto"/>
          <w:sz w:val="28"/>
          <w:szCs w:val="28"/>
        </w:rPr>
        <w:t>, от 06.03.2020 № 417</w:t>
      </w:r>
      <w:r w:rsidR="00867B05">
        <w:rPr>
          <w:rFonts w:ascii="Times New Roman" w:eastAsia="Times New Roman" w:hAnsi="Times New Roman" w:cs="Times New Roman"/>
          <w:bCs/>
          <w:color w:val="auto"/>
          <w:sz w:val="28"/>
          <w:szCs w:val="28"/>
        </w:rPr>
        <w:t>, от 20.04.2020 № 760</w:t>
      </w:r>
      <w:r w:rsidRPr="00F461E9">
        <w:rPr>
          <w:rFonts w:ascii="Times New Roman" w:eastAsia="Times New Roman" w:hAnsi="Times New Roman" w:cs="Times New Roman"/>
          <w:bCs/>
          <w:color w:val="auto"/>
          <w:sz w:val="28"/>
          <w:szCs w:val="28"/>
        </w:rPr>
        <w:t>)</w:t>
      </w:r>
      <w:proofErr w:type="gramEnd"/>
    </w:p>
    <w:p w:rsidR="00D52E42" w:rsidRPr="00F461E9"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sz w:val="28"/>
          <w:szCs w:val="28"/>
        </w:rPr>
      </w:pPr>
      <w:r w:rsidRPr="00AB47E2">
        <w:rPr>
          <w:rFonts w:ascii="Times New Roman" w:eastAsia="Times New Roman" w:hAnsi="Times New Roman" w:cs="Times New Roman"/>
          <w:b/>
          <w:bCs/>
          <w:color w:val="auto"/>
          <w:sz w:val="28"/>
          <w:szCs w:val="28"/>
        </w:rPr>
        <w:lastRenderedPageBreak/>
        <w:t xml:space="preserve">Муниципальная 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b/>
          <w:bCs/>
          <w:sz w:val="28"/>
          <w:szCs w:val="28"/>
        </w:rPr>
        <w:t>2015-2024</w:t>
      </w:r>
      <w:r w:rsidRPr="00AB47E2">
        <w:rPr>
          <w:rFonts w:ascii="Times New Roman" w:eastAsia="Times New Roman" w:hAnsi="Times New Roman" w:cs="Times New Roman"/>
          <w:b/>
          <w:bCs/>
          <w:sz w:val="28"/>
          <w:szCs w:val="28"/>
        </w:rPr>
        <w:t xml:space="preserve"> годы</w:t>
      </w:r>
      <w:r w:rsidR="0095325D">
        <w:rPr>
          <w:rFonts w:ascii="Times New Roman" w:eastAsia="Times New Roman" w:hAnsi="Times New Roman" w:cs="Times New Roman"/>
          <w:b/>
          <w:bCs/>
          <w:sz w:val="28"/>
          <w:szCs w:val="28"/>
        </w:rPr>
        <w:t>»</w:t>
      </w:r>
    </w:p>
    <w:p w:rsidR="00AB47E2" w:rsidRPr="00AB47E2" w:rsidRDefault="00AB47E2" w:rsidP="00AB47E2">
      <w:pPr>
        <w:autoSpaceDE w:val="0"/>
        <w:autoSpaceDN w:val="0"/>
        <w:adjustRightInd w:val="0"/>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муниципальной программы</w:t>
      </w:r>
    </w:p>
    <w:tbl>
      <w:tblPr>
        <w:tblW w:w="9777" w:type="dxa"/>
        <w:tblInd w:w="-68" w:type="dxa"/>
        <w:tblLayout w:type="fixed"/>
        <w:tblCellMar>
          <w:left w:w="70" w:type="dxa"/>
          <w:right w:w="70" w:type="dxa"/>
        </w:tblCellMar>
        <w:tblLook w:val="0000" w:firstRow="0" w:lastRow="0" w:firstColumn="0" w:lastColumn="0" w:noHBand="0" w:noVBand="0"/>
      </w:tblPr>
      <w:tblGrid>
        <w:gridCol w:w="2548"/>
        <w:gridCol w:w="7229"/>
      </w:tblGrid>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Наименование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Обеспечение доступным и качественным жильем населения города Тынды на 2015-2024 годы</w:t>
            </w:r>
          </w:p>
        </w:tc>
      </w:tr>
      <w:tr w:rsidR="00282639" w:rsidRPr="00282639" w:rsidTr="00282639">
        <w:trPr>
          <w:trHeight w:val="48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Основание для разработки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Постановление Правительства Амурской области от 25.09.2013 №446 «Об утверждении государственной программы Амурской области «</w:t>
            </w:r>
            <w:r w:rsidRPr="00282639">
              <w:rPr>
                <w:rFonts w:ascii="Times New Roman" w:eastAsia="Times New Roman" w:hAnsi="Times New Roman" w:cs="Times New Roman"/>
                <w:sz w:val="28"/>
                <w:szCs w:val="28"/>
              </w:rPr>
              <w:t>Обеспечение доступным и качественным жильем населения Амурской области</w:t>
            </w:r>
            <w:r w:rsidRPr="00282639">
              <w:rPr>
                <w:rFonts w:ascii="Times New Roman" w:eastAsia="Times New Roman" w:hAnsi="Times New Roman" w:cs="Times New Roman"/>
                <w:color w:val="auto"/>
                <w:sz w:val="28"/>
                <w:szCs w:val="28"/>
              </w:rPr>
              <w:t>»</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Координатор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w:t>
            </w:r>
            <w:r w:rsidR="00D85E40">
              <w:rPr>
                <w:rFonts w:ascii="Times New Roman" w:eastAsia="Times New Roman" w:hAnsi="Times New Roman" w:cs="Times New Roman"/>
                <w:color w:val="auto"/>
                <w:sz w:val="28"/>
                <w:szCs w:val="28"/>
              </w:rPr>
              <w:t>мунального, дорожного хозяйства</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Координаторы подпрограмм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r w:rsidR="00D23E0A">
              <w:rPr>
                <w:rFonts w:ascii="Times New Roman" w:eastAsia="Times New Roman" w:hAnsi="Times New Roman" w:cs="Times New Roman"/>
                <w:color w:val="auto"/>
                <w:sz w:val="28"/>
                <w:szCs w:val="28"/>
              </w:rPr>
              <w:t xml:space="preserve">; </w:t>
            </w:r>
            <w:r w:rsidR="00D23E0A" w:rsidRPr="005849FD">
              <w:rPr>
                <w:rFonts w:ascii="Times New Roman" w:eastAsia="Calibri" w:hAnsi="Times New Roman" w:cs="Times New Roman"/>
                <w:sz w:val="28"/>
                <w:szCs w:val="28"/>
              </w:rPr>
              <w:t>Управление муниципальным имуществом и земельных отношений Администрации города Тынды</w:t>
            </w:r>
            <w:r w:rsidRPr="00282639">
              <w:rPr>
                <w:rFonts w:ascii="Times New Roman" w:eastAsia="Times New Roman" w:hAnsi="Times New Roman" w:cs="Times New Roman"/>
                <w:color w:val="auto"/>
                <w:sz w:val="28"/>
                <w:szCs w:val="28"/>
              </w:rPr>
              <w:t xml:space="preserve"> </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Участники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tLeast"/>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Администрация города Тынды; </w:t>
            </w:r>
            <w:r w:rsidRPr="00282639">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Цель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Повышение доступности жилья и качества жилищного обеспечения населения</w:t>
            </w:r>
            <w:r w:rsidRPr="00282639">
              <w:rPr>
                <w:rFonts w:ascii="Times New Roman" w:eastAsia="Times New Roman" w:hAnsi="Times New Roman" w:cs="Times New Roman"/>
                <w:color w:val="auto"/>
                <w:sz w:val="28"/>
                <w:szCs w:val="28"/>
              </w:rPr>
              <w:t>.</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Задачи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1.</w:t>
            </w:r>
            <w:r w:rsidRPr="00282639">
              <w:rPr>
                <w:rFonts w:ascii="Times New Roman" w:eastAsia="Times New Roman" w:hAnsi="Times New Roman" w:cs="Times New Roman"/>
                <w:sz w:val="28"/>
                <w:szCs w:val="28"/>
              </w:rPr>
              <w:t xml:space="preserve">Повысить уровень </w:t>
            </w:r>
            <w:proofErr w:type="spellStart"/>
            <w:r w:rsidRPr="00282639">
              <w:rPr>
                <w:rFonts w:ascii="Times New Roman" w:eastAsia="Times New Roman" w:hAnsi="Times New Roman" w:cs="Times New Roman"/>
                <w:sz w:val="28"/>
                <w:szCs w:val="28"/>
              </w:rPr>
              <w:t>сейсмоустойчивости</w:t>
            </w:r>
            <w:proofErr w:type="spellEnd"/>
            <w:r w:rsidRPr="00282639">
              <w:rPr>
                <w:rFonts w:ascii="Times New Roman" w:eastAsia="Times New Roman" w:hAnsi="Times New Roman" w:cs="Times New Roman"/>
                <w:sz w:val="28"/>
                <w:szCs w:val="28"/>
              </w:rPr>
              <w:t xml:space="preserve"> жилых домов </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в сейсмических районах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2. Вовлечь в оборот земельные участки в целях строительства жилья экономического класса</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3.</w:t>
            </w:r>
            <w:r w:rsidRPr="00282639">
              <w:rPr>
                <w:rFonts w:ascii="Times New Roman" w:eastAsia="Times New Roman" w:hAnsi="Times New Roman" w:cs="Times New Roman"/>
                <w:sz w:val="28"/>
                <w:szCs w:val="28"/>
              </w:rPr>
              <w:t xml:space="preserve"> Повысить качество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282639">
              <w:rPr>
                <w:rFonts w:ascii="Times New Roman" w:eastAsia="Times New Roman" w:hAnsi="Times New Roman" w:cs="Times New Roman"/>
                <w:color w:val="auto"/>
                <w:sz w:val="28"/>
                <w:szCs w:val="28"/>
              </w:rPr>
              <w:t>.</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4. Обеспечить</w:t>
            </w:r>
            <w:r w:rsidRPr="00282639">
              <w:rPr>
                <w:rFonts w:ascii="Times New Roman" w:eastAsia="Times New Roman" w:hAnsi="Times New Roman" w:cs="Times New Roman"/>
                <w:sz w:val="28"/>
                <w:szCs w:val="28"/>
              </w:rPr>
              <w:t xml:space="preserve">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5.</w:t>
            </w:r>
            <w:r w:rsidRPr="00282639">
              <w:t xml:space="preserve"> </w:t>
            </w:r>
            <w:r w:rsidRPr="00282639">
              <w:rPr>
                <w:rFonts w:ascii="Times New Roman" w:eastAsia="Times New Roman" w:hAnsi="Times New Roman" w:cs="Times New Roman"/>
                <w:sz w:val="28"/>
                <w:szCs w:val="28"/>
              </w:rPr>
              <w:t>Повысить уровень комплексного благоустройства для повышения качества жизни граждан на территории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 xml:space="preserve">6. Содействие гражданам, проживающим в не предназначенных для этого строениях, созданных в </w:t>
            </w:r>
            <w:r w:rsidRPr="00282639">
              <w:rPr>
                <w:rFonts w:ascii="Times New Roman" w:eastAsia="Times New Roman" w:hAnsi="Times New Roman" w:cs="Times New Roman"/>
                <w:sz w:val="28"/>
                <w:szCs w:val="28"/>
              </w:rPr>
              <w:lastRenderedPageBreak/>
              <w:t>период промышленного освоения Дальнего Востока (строительства Байкало-Амурской магистрали), в реализации прав на жилое помещение</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Перечень подпрограмм, включенных в состав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1.Подпрограмма «Повышение устойчивости жилых домов, основных объектов и систем жизнеобеспечения в сейсмическом районе город Тында».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2.Подпрограмма «Обеспечение инженерной инфраструктурой земельных участков под строительство жилья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3.Подпрограмма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4.Подпрограмма «Обеспечение жильем молодых семей».</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rPr>
            </w:pPr>
            <w:r w:rsidRPr="00F461E9">
              <w:rPr>
                <w:rFonts w:ascii="Times New Roman" w:eastAsia="Times New Roman" w:hAnsi="Times New Roman" w:cs="Times New Roman"/>
                <w:color w:val="auto"/>
                <w:sz w:val="28"/>
                <w:szCs w:val="28"/>
              </w:rPr>
              <w:t xml:space="preserve">5.Подпрограмма </w:t>
            </w:r>
            <w:r w:rsidRPr="00F461E9">
              <w:rPr>
                <w:rFonts w:ascii="Times New Roman" w:eastAsia="Times New Roman" w:hAnsi="Times New Roman" w:cs="Times New Roman"/>
                <w:color w:val="auto"/>
                <w:sz w:val="28"/>
              </w:rPr>
              <w:t>«Формирование современной городской среды на территории города Тынды на 2017 год»</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rPr>
              <w:t>6. 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Сроки реализации муниципальной программы в целом и в разрезе подпрограмм</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2015-2024гг.</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D23E0A">
            <w:pPr>
              <w:autoSpaceDE w:val="0"/>
              <w:autoSpaceDN w:val="0"/>
              <w:adjustRightInd w:val="0"/>
              <w:spacing w:after="0" w:line="240" w:lineRule="auto"/>
              <w:rPr>
                <w:rFonts w:ascii="Times New Roman" w:eastAsia="Calibri" w:hAnsi="Times New Roman" w:cs="Times New Roman"/>
                <w:color w:val="auto"/>
                <w:sz w:val="28"/>
                <w:szCs w:val="28"/>
                <w:lang w:eastAsia="en-US"/>
              </w:rPr>
            </w:pPr>
            <w:r w:rsidRPr="00282639">
              <w:rPr>
                <w:rFonts w:ascii="Times New Roman" w:eastAsia="Calibri" w:hAnsi="Times New Roman" w:cs="Times New Roman"/>
                <w:color w:val="auto"/>
                <w:sz w:val="28"/>
                <w:szCs w:val="28"/>
                <w:lang w:eastAsia="en-US"/>
              </w:rPr>
              <w:t>Объемы и источники финансирования программы (с расшифровкой по годам реализации)</w:t>
            </w:r>
          </w:p>
        </w:tc>
        <w:tc>
          <w:tcPr>
            <w:tcW w:w="7229" w:type="dxa"/>
            <w:tcBorders>
              <w:top w:val="single" w:sz="6" w:space="0" w:color="auto"/>
              <w:left w:val="single" w:sz="6" w:space="0" w:color="auto"/>
              <w:bottom w:val="single" w:sz="6" w:space="0" w:color="auto"/>
              <w:right w:val="single" w:sz="6" w:space="0" w:color="auto"/>
            </w:tcBorders>
          </w:tcPr>
          <w:tbl>
            <w:tblPr>
              <w:tblStyle w:val="210"/>
              <w:tblpPr w:leftFromText="180" w:rightFromText="180" w:tblpY="262"/>
              <w:tblOverlap w:val="never"/>
              <w:tblW w:w="7083" w:type="dxa"/>
              <w:tblLayout w:type="fixed"/>
              <w:tblLook w:val="04A0" w:firstRow="1" w:lastRow="0" w:firstColumn="1" w:lastColumn="0" w:noHBand="0" w:noVBand="1"/>
            </w:tblPr>
            <w:tblGrid>
              <w:gridCol w:w="846"/>
              <w:gridCol w:w="1559"/>
              <w:gridCol w:w="1559"/>
              <w:gridCol w:w="1418"/>
              <w:gridCol w:w="1701"/>
            </w:tblGrid>
            <w:tr w:rsidR="00F461E9" w:rsidRPr="00F461E9" w:rsidTr="00282639">
              <w:trPr>
                <w:trHeight w:hRule="exact" w:val="340"/>
              </w:trPr>
              <w:tc>
                <w:tcPr>
                  <w:tcW w:w="846"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Год</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Итого</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федеральный бюджет</w:t>
                  </w:r>
                </w:p>
              </w:tc>
              <w:tc>
                <w:tcPr>
                  <w:tcW w:w="1418"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областной бюджет</w:t>
                  </w:r>
                </w:p>
              </w:tc>
              <w:tc>
                <w:tcPr>
                  <w:tcW w:w="1701"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городской бюджет</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2015</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30230,95</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26236,69</w:t>
                  </w:r>
                </w:p>
              </w:tc>
              <w:tc>
                <w:tcPr>
                  <w:tcW w:w="1418"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468,10</w:t>
                  </w: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3526,16</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2016</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1620,16</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300,00</w:t>
                  </w:r>
                </w:p>
              </w:tc>
              <w:tc>
                <w:tcPr>
                  <w:tcW w:w="1418"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511,98</w:t>
                  </w: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808,18</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2017</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57600,80</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41834,60</w:t>
                  </w:r>
                </w:p>
              </w:tc>
              <w:tc>
                <w:tcPr>
                  <w:tcW w:w="1418"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12763,99</w:t>
                  </w: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3002,21</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2018</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91 790,09</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307,59</w:t>
                  </w:r>
                </w:p>
              </w:tc>
              <w:tc>
                <w:tcPr>
                  <w:tcW w:w="1418"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88598,24</w:t>
                  </w: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2 884,26</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2019</w:t>
                  </w:r>
                </w:p>
              </w:tc>
              <w:tc>
                <w:tcPr>
                  <w:tcW w:w="1559" w:type="dxa"/>
                  <w:vAlign w:val="center"/>
                </w:tcPr>
                <w:p w:rsidR="00867B05" w:rsidRPr="001D53C4" w:rsidRDefault="00867B05" w:rsidP="002F65BC">
                  <w:pPr>
                    <w:jc w:val="center"/>
                    <w:rPr>
                      <w:rFonts w:ascii="Times New Roman" w:eastAsia="Calibri" w:hAnsi="Times New Roman" w:cs="Times New Roman"/>
                    </w:rPr>
                  </w:pPr>
                  <w:r>
                    <w:rPr>
                      <w:rFonts w:ascii="Times New Roman" w:hAnsi="Times New Roman" w:cs="Times New Roman"/>
                    </w:rPr>
                    <w:t>68292,84</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66155,58</w:t>
                  </w:r>
                </w:p>
              </w:tc>
              <w:tc>
                <w:tcPr>
                  <w:tcW w:w="1701" w:type="dxa"/>
                  <w:vAlign w:val="center"/>
                </w:tcPr>
                <w:p w:rsidR="00867B05" w:rsidRPr="001D53C4" w:rsidRDefault="00867B05" w:rsidP="002F65BC">
                  <w:pPr>
                    <w:jc w:val="center"/>
                    <w:rPr>
                      <w:rFonts w:ascii="Times New Roman" w:eastAsia="Calibri" w:hAnsi="Times New Roman" w:cs="Times New Roman"/>
                    </w:rPr>
                  </w:pPr>
                  <w:r>
                    <w:rPr>
                      <w:rFonts w:ascii="Times New Roman" w:hAnsi="Times New Roman" w:cs="Times New Roman"/>
                    </w:rPr>
                    <w:t>2137,26</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2020</w:t>
                  </w:r>
                </w:p>
              </w:tc>
              <w:tc>
                <w:tcPr>
                  <w:tcW w:w="1559"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113858,77</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highlight w:val="yellow"/>
                    </w:rPr>
                  </w:pPr>
                  <w:r>
                    <w:rPr>
                      <w:rFonts w:ascii="Times New Roman" w:eastAsia="Calibri" w:hAnsi="Times New Roman" w:cs="Times New Roman"/>
                    </w:rPr>
                    <w:t>107736,73</w:t>
                  </w:r>
                </w:p>
              </w:tc>
              <w:tc>
                <w:tcPr>
                  <w:tcW w:w="1701"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6122,04</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2021</w:t>
                  </w:r>
                </w:p>
              </w:tc>
              <w:tc>
                <w:tcPr>
                  <w:tcW w:w="1559"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114388,16</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101888,16</w:t>
                  </w:r>
                </w:p>
              </w:tc>
              <w:tc>
                <w:tcPr>
                  <w:tcW w:w="1701"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1</w:t>
                  </w:r>
                  <w:r w:rsidRPr="001D53C4">
                    <w:rPr>
                      <w:rFonts w:ascii="Times New Roman" w:eastAsia="Calibri" w:hAnsi="Times New Roman" w:cs="Times New Roman"/>
                    </w:rPr>
                    <w:t>25</w:t>
                  </w:r>
                  <w:r>
                    <w:rPr>
                      <w:rFonts w:ascii="Times New Roman" w:eastAsia="Calibri" w:hAnsi="Times New Roman" w:cs="Times New Roman"/>
                    </w:rPr>
                    <w:t>0</w:t>
                  </w:r>
                  <w:r w:rsidRPr="001D53C4">
                    <w:rPr>
                      <w:rFonts w:ascii="Times New Roman" w:eastAsia="Calibri" w:hAnsi="Times New Roman" w:cs="Times New Roman"/>
                    </w:rPr>
                    <w:t>0,00</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2022</w:t>
                  </w:r>
                </w:p>
              </w:tc>
              <w:tc>
                <w:tcPr>
                  <w:tcW w:w="1559"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89040,09</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85044,50</w:t>
                  </w:r>
                </w:p>
              </w:tc>
              <w:tc>
                <w:tcPr>
                  <w:tcW w:w="1701"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3995,59</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2023</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4000,00</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rPr>
                  </w:pP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4000,00</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2024</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4000,00</w:t>
                  </w:r>
                </w:p>
              </w:tc>
              <w:tc>
                <w:tcPr>
                  <w:tcW w:w="1559" w:type="dxa"/>
                  <w:vAlign w:val="center"/>
                </w:tcPr>
                <w:p w:rsidR="00867B05" w:rsidRPr="001D53C4" w:rsidRDefault="00867B05" w:rsidP="002F65BC">
                  <w:pPr>
                    <w:jc w:val="center"/>
                    <w:rPr>
                      <w:rFonts w:ascii="Times New Roman" w:eastAsia="Calibri" w:hAnsi="Times New Roman" w:cs="Times New Roman"/>
                    </w:rPr>
                  </w:pPr>
                </w:p>
              </w:tc>
              <w:tc>
                <w:tcPr>
                  <w:tcW w:w="1418" w:type="dxa"/>
                  <w:vAlign w:val="center"/>
                </w:tcPr>
                <w:p w:rsidR="00867B05" w:rsidRPr="001D53C4" w:rsidRDefault="00867B05" w:rsidP="002F65BC">
                  <w:pPr>
                    <w:jc w:val="center"/>
                    <w:rPr>
                      <w:rFonts w:ascii="Times New Roman" w:eastAsia="Calibri" w:hAnsi="Times New Roman" w:cs="Times New Roman"/>
                    </w:rPr>
                  </w:pPr>
                </w:p>
              </w:tc>
              <w:tc>
                <w:tcPr>
                  <w:tcW w:w="1701"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4000,00</w:t>
                  </w:r>
                </w:p>
              </w:tc>
            </w:tr>
            <w:tr w:rsidR="00867B05" w:rsidRPr="00F461E9" w:rsidTr="00095990">
              <w:trPr>
                <w:trHeight w:hRule="exact" w:val="340"/>
              </w:trPr>
              <w:tc>
                <w:tcPr>
                  <w:tcW w:w="846" w:type="dxa"/>
                  <w:vAlign w:val="center"/>
                </w:tcPr>
                <w:p w:rsidR="00867B05" w:rsidRPr="001D53C4" w:rsidRDefault="00867B05" w:rsidP="002F65BC">
                  <w:pPr>
                    <w:jc w:val="center"/>
                    <w:rPr>
                      <w:rFonts w:ascii="Times New Roman" w:hAnsi="Times New Roman" w:cs="Times New Roman"/>
                    </w:rPr>
                  </w:pPr>
                  <w:r w:rsidRPr="001D53C4">
                    <w:rPr>
                      <w:rFonts w:ascii="Times New Roman" w:hAnsi="Times New Roman" w:cs="Times New Roman"/>
                    </w:rPr>
                    <w:t>Всего</w:t>
                  </w:r>
                </w:p>
              </w:tc>
              <w:tc>
                <w:tcPr>
                  <w:tcW w:w="1559" w:type="dxa"/>
                  <w:vAlign w:val="center"/>
                </w:tcPr>
                <w:p w:rsidR="00867B05" w:rsidRPr="002D7916" w:rsidRDefault="00867B05" w:rsidP="002F65BC">
                  <w:pPr>
                    <w:jc w:val="center"/>
                    <w:rPr>
                      <w:rFonts w:ascii="Times New Roman" w:hAnsi="Times New Roman" w:cs="Times New Roman"/>
                    </w:rPr>
                  </w:pPr>
                  <w:r>
                    <w:rPr>
                      <w:rFonts w:ascii="Times New Roman" w:hAnsi="Times New Roman" w:cs="Times New Roman"/>
                    </w:rPr>
                    <w:t>574821,86</w:t>
                  </w:r>
                </w:p>
              </w:tc>
              <w:tc>
                <w:tcPr>
                  <w:tcW w:w="1559" w:type="dxa"/>
                  <w:vAlign w:val="center"/>
                </w:tcPr>
                <w:p w:rsidR="00867B05" w:rsidRPr="001D53C4" w:rsidRDefault="00867B05" w:rsidP="002F65BC">
                  <w:pPr>
                    <w:jc w:val="center"/>
                    <w:rPr>
                      <w:rFonts w:ascii="Times New Roman" w:eastAsia="Calibri" w:hAnsi="Times New Roman" w:cs="Times New Roman"/>
                    </w:rPr>
                  </w:pPr>
                  <w:r w:rsidRPr="001D53C4">
                    <w:rPr>
                      <w:rFonts w:ascii="Times New Roman" w:eastAsia="Calibri" w:hAnsi="Times New Roman" w:cs="Times New Roman"/>
                    </w:rPr>
                    <w:t>68678,88</w:t>
                  </w:r>
                </w:p>
              </w:tc>
              <w:tc>
                <w:tcPr>
                  <w:tcW w:w="1418" w:type="dxa"/>
                  <w:vAlign w:val="center"/>
                </w:tcPr>
                <w:p w:rsidR="00867B05" w:rsidRPr="001D53C4" w:rsidRDefault="00867B05" w:rsidP="002F65BC">
                  <w:pPr>
                    <w:jc w:val="center"/>
                    <w:rPr>
                      <w:rFonts w:ascii="Times New Roman" w:eastAsia="Calibri" w:hAnsi="Times New Roman" w:cs="Times New Roman"/>
                    </w:rPr>
                  </w:pPr>
                  <w:r>
                    <w:rPr>
                      <w:rFonts w:ascii="Times New Roman" w:eastAsia="Calibri" w:hAnsi="Times New Roman" w:cs="Times New Roman"/>
                    </w:rPr>
                    <w:t>463167,28</w:t>
                  </w:r>
                </w:p>
              </w:tc>
              <w:tc>
                <w:tcPr>
                  <w:tcW w:w="1701" w:type="dxa"/>
                  <w:vAlign w:val="center"/>
                </w:tcPr>
                <w:p w:rsidR="00867B05" w:rsidRPr="002D7916" w:rsidRDefault="00867B05" w:rsidP="002F65BC">
                  <w:pPr>
                    <w:jc w:val="center"/>
                    <w:rPr>
                      <w:rFonts w:ascii="Times New Roman" w:hAnsi="Times New Roman" w:cs="Times New Roman"/>
                    </w:rPr>
                  </w:pPr>
                  <w:r>
                    <w:rPr>
                      <w:rFonts w:ascii="Times New Roman" w:hAnsi="Times New Roman" w:cs="Times New Roman"/>
                    </w:rPr>
                    <w:t>42975,70</w:t>
                  </w:r>
                </w:p>
              </w:tc>
            </w:tr>
          </w:tbl>
          <w:p w:rsidR="00282639" w:rsidRPr="00F461E9" w:rsidRDefault="00282639" w:rsidP="00D23E0A">
            <w:pPr>
              <w:spacing w:after="0" w:line="240" w:lineRule="auto"/>
              <w:rPr>
                <w:rFonts w:ascii="Times New Roman" w:eastAsia="Calibri" w:hAnsi="Times New Roman" w:cs="Times New Roman"/>
                <w:color w:val="auto"/>
                <w:sz w:val="28"/>
                <w:szCs w:val="28"/>
                <w:lang w:eastAsia="en-US"/>
              </w:rPr>
            </w:pP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Ожидаемые конечные результаты </w:t>
            </w:r>
            <w:r w:rsidRPr="00282639">
              <w:rPr>
                <w:rFonts w:ascii="Times New Roman" w:eastAsia="Times New Roman" w:hAnsi="Times New Roman" w:cs="Times New Roman"/>
                <w:color w:val="auto"/>
                <w:sz w:val="28"/>
                <w:szCs w:val="28"/>
              </w:rPr>
              <w:lastRenderedPageBreak/>
              <w:t>реализации муниципальной программы</w:t>
            </w:r>
          </w:p>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 xml:space="preserve">Создание условий для повышения </w:t>
            </w:r>
            <w:proofErr w:type="gramStart"/>
            <w:r w:rsidRPr="00F461E9">
              <w:rPr>
                <w:rFonts w:ascii="Times New Roman" w:eastAsia="Times New Roman" w:hAnsi="Times New Roman" w:cs="Times New Roman"/>
                <w:color w:val="auto"/>
                <w:sz w:val="28"/>
                <w:szCs w:val="28"/>
              </w:rPr>
              <w:t>уровня обеспеченности граждан города Тынды</w:t>
            </w:r>
            <w:proofErr w:type="gramEnd"/>
            <w:r w:rsidRPr="00F461E9">
              <w:rPr>
                <w:rFonts w:ascii="Times New Roman" w:eastAsia="Times New Roman" w:hAnsi="Times New Roman" w:cs="Times New Roman"/>
                <w:color w:val="auto"/>
                <w:sz w:val="28"/>
                <w:szCs w:val="28"/>
              </w:rPr>
              <w:t xml:space="preserve"> жильем к 2024 году до 24,8 кв. м общей площади жилья на 1 человека.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Увеличить количество благоустроенных дворовых территорий и территории общего пользования на 3 ед.</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AB47E2" w:rsidRPr="00AB47E2" w:rsidRDefault="00AB47E2" w:rsidP="00AB47E2">
      <w:pPr>
        <w:spacing w:after="0" w:line="240" w:lineRule="auto"/>
        <w:rPr>
          <w:rFonts w:ascii="Times New Roman" w:eastAsia="Times New Roman" w:hAnsi="Times New Roman" w:cs="Times New Roman"/>
          <w:color w:val="auto"/>
          <w:sz w:val="24"/>
          <w:szCs w:val="24"/>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муниципальной программы</w:t>
      </w:r>
    </w:p>
    <w:p w:rsidR="00AB47E2" w:rsidRPr="00AB47E2" w:rsidRDefault="00AB47E2" w:rsidP="00AB47E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это отсутствие подготовленных для комплексной жилой застройки земельных участков, имеющих инфраструктурное обеспечение; нехватка свободных мощностей по тепло- и электроснабжению для вновь вводимых объектов.</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8"/>
          <w:szCs w:val="28"/>
        </w:rPr>
        <w:t xml:space="preserve">В городе Тынде наиболее остро стоит проблема обеспечения населения комфортным благоустроенным жильем. На начало 2014 года общая площадь жилых помещений, приходящаяся в среднем на 1 жителя, составила </w:t>
      </w:r>
      <w:smartTag w:uri="urn:schemas-microsoft-com:office:smarttags" w:element="metricconverter">
        <w:smartTagPr>
          <w:attr w:name="ProductID" w:val="20,2 кв. м"/>
        </w:smartTagPr>
        <w:r w:rsidRPr="00AB47E2">
          <w:rPr>
            <w:rFonts w:ascii="Times New Roman" w:eastAsia="Times New Roman" w:hAnsi="Times New Roman" w:cs="Times New Roman"/>
            <w:sz w:val="28"/>
            <w:szCs w:val="28"/>
          </w:rPr>
          <w:t>20,2 кв. м</w:t>
        </w:r>
      </w:smartTag>
      <w:r w:rsidRPr="00AB47E2">
        <w:rPr>
          <w:rFonts w:ascii="Times New Roman" w:eastAsia="Times New Roman" w:hAnsi="Times New Roman" w:cs="Times New Roman"/>
          <w:sz w:val="28"/>
          <w:szCs w:val="28"/>
        </w:rPr>
        <w:t>.</w:t>
      </w:r>
      <w:r w:rsidR="00886541">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 xml:space="preserve">В последние годы в городе активно строится социальное жилье, </w:t>
      </w:r>
      <w:r w:rsidRPr="00AB47E2">
        <w:rPr>
          <w:rFonts w:ascii="Times New Roman" w:eastAsia="Times New Roman" w:hAnsi="Times New Roman" w:cs="Times New Roman"/>
          <w:sz w:val="28"/>
          <w:szCs w:val="28"/>
        </w:rPr>
        <w:lastRenderedPageBreak/>
        <w:t>осуществляется переселение из ветхого и аварийного жилья. В 2012-2013 годах на территории города введено в действие 285 квартир общей площадью 14,364</w:t>
      </w:r>
      <w:r w:rsidR="00F116C7">
        <w:rPr>
          <w:rFonts w:ascii="Times New Roman" w:eastAsia="Times New Roman" w:hAnsi="Times New Roman" w:cs="Times New Roman"/>
          <w:sz w:val="28"/>
          <w:szCs w:val="28"/>
        </w:rPr>
        <w:t xml:space="preserve">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w:t>
      </w:r>
    </w:p>
    <w:p w:rsidR="00AB47E2" w:rsidRPr="00AB47E2" w:rsidRDefault="00AB47E2" w:rsidP="00122221">
      <w:pPr>
        <w:widowControl w:val="0"/>
        <w:autoSpaceDE w:val="0"/>
        <w:autoSpaceDN w:val="0"/>
        <w:adjustRightInd w:val="0"/>
        <w:spacing w:after="0" w:line="240" w:lineRule="auto"/>
        <w:ind w:firstLine="567"/>
        <w:jc w:val="both"/>
        <w:outlineLvl w:val="3"/>
        <w:rPr>
          <w:rFonts w:ascii="Times New Roman" w:eastAsia="Times New Roman" w:hAnsi="Times New Roman" w:cs="Times New Roman"/>
          <w:color w:val="auto"/>
          <w:sz w:val="24"/>
          <w:szCs w:val="24"/>
        </w:rPr>
      </w:pPr>
    </w:p>
    <w:p w:rsidR="00AB47E2" w:rsidRPr="00AB47E2" w:rsidRDefault="00AB47E2" w:rsidP="00122221">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муниципальной политики в сфере реализации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 цели, задачи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122221">
      <w:pPr>
        <w:widowControl w:val="0"/>
        <w:autoSpaceDE w:val="0"/>
        <w:autoSpaceDN w:val="0"/>
        <w:adjustRightInd w:val="0"/>
        <w:spacing w:after="0" w:line="240" w:lineRule="auto"/>
        <w:ind w:firstLine="567"/>
        <w:rPr>
          <w:rFonts w:ascii="Times New Roman" w:eastAsia="Times New Roman" w:hAnsi="Times New Roman" w:cs="Times New Roman"/>
          <w:b/>
          <w:bCs/>
          <w:color w:val="auto"/>
          <w:sz w:val="28"/>
          <w:szCs w:val="28"/>
        </w:rPr>
      </w:pP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Город Тында является одним из участников реализации приоритетного национального проекта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Доступное и комфортное жилье - гражданам России</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городе последовательно реализуется политика, направленная на обеспечение жителей города доступным и современным жильем. Данная политика закреплена системой правовых актов и осуществляется через комплекс взаимно увязанных строительных и жилищных программ.</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Потребность в улучшении жилищных условий жителей города Тынды и при этом достаточно высокая стоимость жилья по сравнению с доходами граждан обуславливают необходимость принятия мер государственной поддержки.</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Муниципальная 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разработана с целью повышения доступности жилья и качества жилищного обеспечения населения. 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сейсмическом районе город Тында.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Вовлечение в оборот земельных участков в целях строительства жилья экономического класса.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3.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4. Поддержка в решении жилищной проблемы молодых семей, признанных в установленном порядке, нуждающимися в улучшении жилищных условий.</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Муниципальную программу предполагается реализовать в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годах. </w:t>
      </w:r>
    </w:p>
    <w:p w:rsidR="006E56A3" w:rsidRDefault="006E56A3" w:rsidP="00C379E2">
      <w:pPr>
        <w:spacing w:after="0" w:line="240" w:lineRule="auto"/>
        <w:ind w:firstLine="709"/>
        <w:jc w:val="both"/>
        <w:rPr>
          <w:rFonts w:ascii="Times New Roman" w:eastAsia="Times New Roman" w:hAnsi="Times New Roman" w:cs="Times New Roman"/>
          <w:sz w:val="28"/>
          <w:szCs w:val="28"/>
        </w:rPr>
      </w:pPr>
      <w:r w:rsidRPr="006E56A3">
        <w:rPr>
          <w:rFonts w:ascii="Times New Roman" w:eastAsia="Times New Roman" w:hAnsi="Times New Roman" w:cs="Times New Roman"/>
          <w:sz w:val="28"/>
          <w:szCs w:val="28"/>
        </w:rPr>
        <w:t>5. Повысить уровень комплексного благоустройства для повышения качества жизни граждан на территории города Тынды</w:t>
      </w:r>
      <w:r>
        <w:rPr>
          <w:rFonts w:ascii="Times New Roman" w:eastAsia="Times New Roman" w:hAnsi="Times New Roman" w:cs="Times New Roman"/>
          <w:sz w:val="28"/>
          <w:szCs w:val="28"/>
        </w:rPr>
        <w:t>.</w:t>
      </w:r>
      <w:r w:rsidRPr="006E56A3">
        <w:rPr>
          <w:rFonts w:ascii="Times New Roman" w:eastAsia="Times New Roman" w:hAnsi="Times New Roman" w:cs="Times New Roman"/>
          <w:sz w:val="28"/>
          <w:szCs w:val="28"/>
        </w:rPr>
        <w:t xml:space="preserve"> </w:t>
      </w:r>
    </w:p>
    <w:p w:rsidR="00282639" w:rsidRDefault="00282639" w:rsidP="00C379E2">
      <w:pPr>
        <w:spacing w:after="0" w:line="240" w:lineRule="auto"/>
        <w:ind w:firstLine="709"/>
        <w:jc w:val="both"/>
        <w:rPr>
          <w:rFonts w:ascii="Times New Roman" w:eastAsia="Calibri" w:hAnsi="Times New Roman" w:cs="Times New Roman"/>
          <w:color w:val="auto"/>
          <w:sz w:val="28"/>
          <w:szCs w:val="28"/>
          <w:lang w:eastAsia="en-US"/>
        </w:rPr>
      </w:pPr>
      <w:r w:rsidRPr="00ED5F5C">
        <w:rPr>
          <w:rFonts w:ascii="Times New Roman" w:eastAsia="Calibri" w:hAnsi="Times New Roman" w:cs="Times New Roman"/>
          <w:color w:val="auto"/>
          <w:sz w:val="28"/>
          <w:szCs w:val="28"/>
          <w:lang w:eastAsia="en-US"/>
        </w:rPr>
        <w:t>6.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w:t>
      </w:r>
      <w:r>
        <w:rPr>
          <w:rFonts w:ascii="Times New Roman" w:eastAsia="Calibri" w:hAnsi="Times New Roman" w:cs="Times New Roman"/>
          <w:color w:val="auto"/>
          <w:sz w:val="28"/>
          <w:szCs w:val="28"/>
          <w:lang w:eastAsia="en-US"/>
        </w:rPr>
        <w:t>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sz w:val="28"/>
          <w:szCs w:val="28"/>
        </w:rPr>
        <w:lastRenderedPageBreak/>
        <w:t>Проблемные вопросы, задачи и результаты реализации муниципальной программы представлены в таблице 1.</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sectPr w:rsidR="00AB47E2" w:rsidRPr="00AB47E2" w:rsidSect="00AB47E2">
          <w:footerReference w:type="default" r:id="rId9"/>
          <w:pgSz w:w="11906" w:h="16838"/>
          <w:pgMar w:top="1021" w:right="567" w:bottom="1021" w:left="1701" w:header="709" w:footer="709" w:gutter="0"/>
          <w:pgNumType w:start="1"/>
          <w:cols w:space="708"/>
          <w:docGrid w:linePitch="360"/>
        </w:sectPr>
      </w:pPr>
    </w:p>
    <w:p w:rsidR="00F116C7" w:rsidRPr="00AB47E2" w:rsidRDefault="00F116C7" w:rsidP="00F116C7">
      <w:pPr>
        <w:spacing w:after="0" w:line="240" w:lineRule="auto"/>
        <w:jc w:val="right"/>
        <w:rPr>
          <w:rFonts w:ascii="Courier New" w:eastAsia="Times New Roman" w:hAnsi="Courier New" w:cs="Times New Roman"/>
          <w:b/>
          <w:bCs/>
          <w:color w:val="auto"/>
          <w:sz w:val="28"/>
          <w:szCs w:val="28"/>
        </w:rPr>
      </w:pPr>
      <w:r w:rsidRPr="00AB47E2">
        <w:rPr>
          <w:rFonts w:ascii="Times New Roman" w:eastAsia="Times New Roman" w:hAnsi="Times New Roman" w:cs="Times New Roman"/>
          <w:color w:val="auto"/>
          <w:sz w:val="28"/>
          <w:szCs w:val="28"/>
        </w:rPr>
        <w:lastRenderedPageBreak/>
        <w:t>Таблица 1</w:t>
      </w:r>
    </w:p>
    <w:p w:rsidR="00F116C7" w:rsidRDefault="00F116C7"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b/>
          <w:bCs/>
          <w:color w:val="auto"/>
          <w:sz w:val="28"/>
          <w:szCs w:val="28"/>
        </w:rPr>
        <w:t>Проблемы, задачи и результаты реализации муниципальной программы</w:t>
      </w:r>
    </w:p>
    <w:p w:rsidR="00AB47E2" w:rsidRPr="00AB47E2" w:rsidRDefault="00AB47E2" w:rsidP="00AB47E2">
      <w:pPr>
        <w:spacing w:after="0" w:line="240" w:lineRule="auto"/>
        <w:rPr>
          <w:rFonts w:ascii="Times New Roman" w:eastAsia="Times New Roman" w:hAnsi="Times New Roman" w:cs="Times New Roman"/>
          <w:color w:val="auto"/>
          <w:sz w:val="24"/>
          <w:szCs w:val="24"/>
        </w:rPr>
      </w:pPr>
    </w:p>
    <w:tbl>
      <w:tblPr>
        <w:tblW w:w="0" w:type="auto"/>
        <w:tblCellSpacing w:w="5" w:type="nil"/>
        <w:tblInd w:w="-73" w:type="dxa"/>
        <w:tblCellMar>
          <w:left w:w="75" w:type="dxa"/>
          <w:right w:w="75" w:type="dxa"/>
        </w:tblCellMar>
        <w:tblLook w:val="0000" w:firstRow="0" w:lastRow="0" w:firstColumn="0" w:lastColumn="0" w:noHBand="0" w:noVBand="0"/>
      </w:tblPr>
      <w:tblGrid>
        <w:gridCol w:w="474"/>
        <w:gridCol w:w="2822"/>
        <w:gridCol w:w="2926"/>
        <w:gridCol w:w="2621"/>
        <w:gridCol w:w="1765"/>
        <w:gridCol w:w="2583"/>
        <w:gridCol w:w="1828"/>
      </w:tblGrid>
      <w:tr w:rsidR="00AB47E2" w:rsidRPr="00AB47E2" w:rsidTr="00F116C7">
        <w:trPr>
          <w:tblHeader/>
          <w:tblCellSpacing w:w="5" w:type="nil"/>
        </w:trPr>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N</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Формулировка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решаемой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проблемы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муниципальной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программы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направленной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 решение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Сроки 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этапы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реализации подпрограммы (основных мероприятий)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Ожидаемый конечный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результат</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tc>
      </w:tr>
      <w:tr w:rsidR="00AB47E2" w:rsidRPr="00AB47E2" w:rsidTr="00F116C7">
        <w:trPr>
          <w:tblHeader/>
          <w:tblCellSpacing w:w="5" w:type="nil"/>
        </w:trPr>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Качественная характеристика</w:t>
            </w: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Количественная оценка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Неустойчивое функционирование жилищного фонда, основных объектов и систем жизнеобеспечения в сейсмических районах Амурской области, высокий риск социального, экономического и экологического ущерба от сейсмических воздействий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Повышение уровня </w:t>
            </w:r>
            <w:proofErr w:type="spellStart"/>
            <w:r w:rsidRPr="00AB47E2">
              <w:rPr>
                <w:rFonts w:ascii="Times New Roman" w:eastAsia="Times New Roman" w:hAnsi="Times New Roman" w:cs="Times New Roman"/>
                <w:sz w:val="24"/>
                <w:szCs w:val="24"/>
              </w:rPr>
              <w:t>сейсмоустойчивости</w:t>
            </w:r>
            <w:proofErr w:type="spellEnd"/>
            <w:r w:rsidRPr="00AB47E2">
              <w:rPr>
                <w:rFonts w:ascii="Times New Roman" w:eastAsia="Times New Roman" w:hAnsi="Times New Roman" w:cs="Times New Roman"/>
                <w:sz w:val="24"/>
                <w:szCs w:val="24"/>
              </w:rPr>
              <w:t xml:space="preserve"> жилых домов в сейсмическом районе город Тында</w:t>
            </w:r>
            <w:r w:rsidRPr="00AB47E2">
              <w:rPr>
                <w:rFonts w:ascii="Times New Roman" w:eastAsia="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Повышение устойчивости жилых домов, основных объектов и систем жизнеобеспечения в сейсмическом районе город Тында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 xml:space="preserve"> годы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Предотвращение возможного социально-экономического и экологического ущерба от сейсмических воздействий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Снижение уровня риска возникновения чрезвычайных ситуаций вследствие разрушительных землетрясений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12,43 млрд. рублей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72%</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Темпы роста строительства жилья экономического класса, в первую очередь малоэтажного, доступного для семей со </w:t>
            </w:r>
            <w:r w:rsidRPr="00AB47E2">
              <w:rPr>
                <w:rFonts w:ascii="Times New Roman" w:eastAsia="Times New Roman" w:hAnsi="Times New Roman" w:cs="Times New Roman"/>
                <w:sz w:val="24"/>
                <w:szCs w:val="24"/>
              </w:rPr>
              <w:lastRenderedPageBreak/>
              <w:t>средним уровнем доходов, сдерживаются недостаточным развитием инженерной инфраструктуры. Высокие затраты на строительство сетей и объектов инженерно-технического обеспечения за пределами земельного участка препятствуют освоению новых территорий, пригодных для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lastRenderedPageBreak/>
              <w:t>Вовлечение в оборот земельных участков в целях строительства жилья экономического класса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Обеспечение инженерной инфраструктурой земельных участков под строительство жилья на территории </w:t>
            </w:r>
            <w:r w:rsidRPr="00AB47E2">
              <w:rPr>
                <w:rFonts w:ascii="Times New Roman" w:eastAsia="Times New Roman" w:hAnsi="Times New Roman" w:cs="Times New Roman"/>
                <w:sz w:val="24"/>
                <w:szCs w:val="24"/>
              </w:rPr>
              <w:lastRenderedPageBreak/>
              <w:t>города Тынды</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Увеличение доли земельных участков, обеспеченных инженерной инфраструктурой, подлежащих </w:t>
            </w:r>
            <w:r w:rsidRPr="00AB47E2">
              <w:rPr>
                <w:rFonts w:ascii="Times New Roman" w:eastAsia="Times New Roman" w:hAnsi="Times New Roman" w:cs="Times New Roman"/>
                <w:sz w:val="24"/>
                <w:szCs w:val="24"/>
              </w:rPr>
              <w:lastRenderedPageBreak/>
              <w:t>предоставлению бесплатно в собстве</w:t>
            </w:r>
            <w:r w:rsidRPr="004C6063">
              <w:rPr>
                <w:rFonts w:ascii="Times New Roman" w:eastAsia="Times New Roman" w:hAnsi="Times New Roman" w:cs="Times New Roman"/>
                <w:color w:val="auto"/>
                <w:sz w:val="24"/>
                <w:szCs w:val="24"/>
              </w:rPr>
              <w:t>нность семьям, имеющим трех и более детей, к 202</w:t>
            </w:r>
            <w:r w:rsidR="000F0CB4" w:rsidRPr="004C6063">
              <w:rPr>
                <w:rFonts w:ascii="Times New Roman" w:eastAsia="Times New Roman" w:hAnsi="Times New Roman" w:cs="Times New Roman"/>
                <w:color w:val="auto"/>
                <w:sz w:val="24"/>
                <w:szCs w:val="24"/>
              </w:rPr>
              <w:t>4</w:t>
            </w:r>
            <w:r w:rsidRPr="004C6063">
              <w:rPr>
                <w:rFonts w:ascii="Times New Roman" w:eastAsia="Times New Roman" w:hAnsi="Times New Roman" w:cs="Times New Roman"/>
                <w:color w:val="auto"/>
                <w:sz w:val="24"/>
                <w:szCs w:val="24"/>
              </w:rPr>
              <w:t xml:space="preserve"> году</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50%</w:t>
            </w:r>
          </w:p>
        </w:tc>
      </w:tr>
      <w:tr w:rsidR="004C606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4C6063" w:rsidRPr="00AB47E2" w:rsidRDefault="004C6063"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Проживание граждан в жилье, признанном непригодным для проживания, расположенном в зоне БАМа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 xml:space="preserve">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w:t>
            </w:r>
            <w:r w:rsidRPr="004C6063">
              <w:rPr>
                <w:rFonts w:ascii="Times New Roman" w:eastAsia="Times New Roman" w:hAnsi="Times New Roman" w:cs="Times New Roman"/>
                <w:color w:val="auto"/>
                <w:sz w:val="24"/>
                <w:szCs w:val="24"/>
              </w:rPr>
              <w:lastRenderedPageBreak/>
              <w:t>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4C6063">
              <w:rPr>
                <w:rFonts w:ascii="Times New Roman" w:eastAsia="Times New Roman" w:hAnsi="Times New Roman" w:cs="Times New Roman"/>
                <w:color w:val="auto"/>
                <w:sz w:val="24"/>
                <w:szCs w:val="24"/>
              </w:rPr>
              <w:br/>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w:t>
            </w:r>
            <w:r w:rsidRPr="004C6063">
              <w:rPr>
                <w:rFonts w:ascii="Times New Roman" w:eastAsia="Times New Roman" w:hAnsi="Times New Roman" w:cs="Times New Roman"/>
                <w:color w:val="auto"/>
                <w:sz w:val="24"/>
                <w:szCs w:val="24"/>
              </w:rPr>
              <w:lastRenderedPageBreak/>
              <w:t>расположенного в зоне Байкало-Амурской магистрали (БАМ)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2015-2024годы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Переселение в 2015 - 2024 годах граждан из аварийного жилищного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250 семей</w:t>
            </w: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Создание условий для повышения доступности приобретения жилья гражданами на территории Амурской области</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Государственная 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 к 202</w:t>
            </w:r>
            <w:r w:rsidR="000F0CB4">
              <w:rPr>
                <w:rFonts w:ascii="Times New Roman" w:eastAsia="Times New Roman" w:hAnsi="Times New Roman" w:cs="Times New Roman"/>
                <w:sz w:val="24"/>
                <w:szCs w:val="24"/>
              </w:rPr>
              <w:t>4</w:t>
            </w:r>
            <w:r w:rsidRPr="00AB47E2">
              <w:rPr>
                <w:rFonts w:ascii="Times New Roman" w:eastAsia="Times New Roman" w:hAnsi="Times New Roman" w:cs="Times New Roman"/>
                <w:sz w:val="24"/>
                <w:szCs w:val="24"/>
              </w:rPr>
              <w:t xml:space="preserve"> году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60%</w:t>
            </w:r>
          </w:p>
        </w:tc>
      </w:tr>
      <w:tr w:rsidR="006E56A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Calibri" w:hAnsi="Times New Roman" w:cs="Times New Roman"/>
                <w:color w:val="auto"/>
                <w:sz w:val="24"/>
                <w:szCs w:val="24"/>
              </w:rPr>
            </w:pPr>
            <w:r w:rsidRPr="006E56A3">
              <w:rPr>
                <w:rFonts w:ascii="Times New Roman" w:eastAsia="Calibri" w:hAnsi="Times New Roman" w:cs="Times New Roman"/>
                <w:color w:val="auto"/>
                <w:sz w:val="24"/>
                <w:szCs w:val="24"/>
              </w:rPr>
              <w:t xml:space="preserve">Низкий уровень </w:t>
            </w:r>
            <w:r w:rsidRPr="006E56A3">
              <w:rPr>
                <w:rFonts w:ascii="Times New Roman" w:eastAsia="Calibri" w:hAnsi="Times New Roman" w:cs="Times New Roman"/>
                <w:color w:val="auto"/>
                <w:sz w:val="24"/>
                <w:szCs w:val="24"/>
              </w:rPr>
              <w:lastRenderedPageBreak/>
              <w:t>внешнего благоустройства, санитарного состояния дворовых территорий и общественных пространств.</w:t>
            </w:r>
          </w:p>
          <w:p w:rsidR="006E56A3" w:rsidRPr="006E56A3" w:rsidRDefault="006E56A3" w:rsidP="006E56A3">
            <w:pPr>
              <w:spacing w:after="0" w:line="240" w:lineRule="auto"/>
              <w:jc w:val="both"/>
              <w:rPr>
                <w:rFonts w:ascii="Times New Roman" w:eastAsia="Times New Roman" w:hAnsi="Times New Roman" w:cs="Times New Roman"/>
                <w:sz w:val="24"/>
                <w:szCs w:val="24"/>
              </w:rPr>
            </w:pPr>
            <w:r w:rsidRPr="006E56A3">
              <w:rPr>
                <w:rFonts w:ascii="Times New Roman" w:eastAsia="Calibri" w:hAnsi="Times New Roman" w:cs="Times New Roman"/>
                <w:color w:val="auto"/>
                <w:sz w:val="24"/>
                <w:szCs w:val="24"/>
                <w:lang w:eastAsia="en-US"/>
              </w:rPr>
              <w:t>Необходимость совершенствования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Times New Roman" w:hAnsi="Times New Roman" w:cs="Times New Roman"/>
                <w:sz w:val="24"/>
                <w:szCs w:val="24"/>
                <w:shd w:val="clear" w:color="auto" w:fill="FFFFFF"/>
              </w:rPr>
            </w:pPr>
            <w:r w:rsidRPr="006E56A3">
              <w:rPr>
                <w:rFonts w:ascii="Times New Roman" w:eastAsia="Times New Roman" w:hAnsi="Times New Roman" w:cs="Times New Roman"/>
                <w:sz w:val="24"/>
                <w:szCs w:val="24"/>
              </w:rPr>
              <w:lastRenderedPageBreak/>
              <w:t xml:space="preserve">Повысить уровень </w:t>
            </w:r>
            <w:r w:rsidRPr="006E56A3">
              <w:rPr>
                <w:rFonts w:ascii="Times New Roman" w:eastAsia="Times New Roman" w:hAnsi="Times New Roman" w:cs="Times New Roman"/>
                <w:sz w:val="24"/>
                <w:szCs w:val="24"/>
              </w:rPr>
              <w:lastRenderedPageBreak/>
              <w:t>комплексного благоустройства для повышения качества жизни граждан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E56A3">
              <w:rPr>
                <w:rFonts w:ascii="Times New Roman" w:eastAsia="Calibri" w:hAnsi="Times New Roman" w:cs="Times New Roman"/>
                <w:bCs/>
                <w:sz w:val="24"/>
                <w:szCs w:val="24"/>
                <w:lang w:eastAsia="en-US"/>
              </w:rPr>
              <w:lastRenderedPageBreak/>
              <w:t xml:space="preserve">Формирование </w:t>
            </w:r>
            <w:r w:rsidRPr="006E56A3">
              <w:rPr>
                <w:rFonts w:ascii="Times New Roman" w:eastAsia="Calibri" w:hAnsi="Times New Roman" w:cs="Times New Roman"/>
                <w:bCs/>
                <w:sz w:val="24"/>
                <w:szCs w:val="24"/>
                <w:lang w:eastAsia="en-US"/>
              </w:rPr>
              <w:lastRenderedPageBreak/>
              <w:t>современной городской среды на территории города Тынды</w:t>
            </w:r>
            <w:r w:rsidR="00A035D6">
              <w:rPr>
                <w:rFonts w:ascii="Times New Roman" w:eastAsia="Calibri" w:hAnsi="Times New Roman" w:cs="Times New Roman"/>
                <w:bCs/>
                <w:sz w:val="24"/>
                <w:szCs w:val="24"/>
                <w:lang w:eastAsia="en-US"/>
              </w:rPr>
              <w:t xml:space="preserve"> на 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pStyle w:val="a7"/>
              <w:rPr>
                <w:sz w:val="24"/>
                <w:szCs w:val="24"/>
              </w:rPr>
            </w:pPr>
            <w:r w:rsidRPr="006E56A3">
              <w:rPr>
                <w:rStyle w:val="21"/>
                <w:rFonts w:eastAsia="Arial Unicode MS"/>
                <w:sz w:val="24"/>
                <w:szCs w:val="24"/>
              </w:rPr>
              <w:t xml:space="preserve">Увеличить количество </w:t>
            </w:r>
            <w:r w:rsidRPr="006E56A3">
              <w:rPr>
                <w:rStyle w:val="21"/>
                <w:rFonts w:eastAsia="Arial Unicode MS"/>
                <w:sz w:val="24"/>
                <w:szCs w:val="24"/>
              </w:rPr>
              <w:lastRenderedPageBreak/>
              <w:t>благоустроенных дворовых тер</w:t>
            </w:r>
            <w:r w:rsidRPr="006E56A3">
              <w:rPr>
                <w:rStyle w:val="21"/>
                <w:rFonts w:eastAsia="Arial Unicode MS"/>
                <w:sz w:val="24"/>
                <w:szCs w:val="24"/>
              </w:rPr>
              <w:softHyphen/>
              <w:t xml:space="preserve">риторий и территории общего пользования </w:t>
            </w:r>
          </w:p>
          <w:p w:rsidR="006E56A3" w:rsidRPr="006E56A3" w:rsidRDefault="006E56A3" w:rsidP="006E56A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lastRenderedPageBreak/>
              <w:t>3 территории</w:t>
            </w:r>
          </w:p>
        </w:tc>
      </w:tr>
      <w:tr w:rsidR="00D23E0A"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282639">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D23E0A">
              <w:rPr>
                <w:rFonts w:ascii="Times New Roman" w:eastAsia="Times New Roman" w:hAnsi="Times New Roman" w:cs="Times New Roman"/>
                <w:color w:val="auto"/>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Calibri" w:hAnsi="Times New Roman" w:cs="Times New Roman"/>
                <w:sz w:val="24"/>
                <w:szCs w:val="24"/>
              </w:rPr>
            </w:pPr>
            <w:r w:rsidRPr="00D23E0A">
              <w:rPr>
                <w:rFonts w:ascii="Times New Roman" w:eastAsia="Times New Roman" w:hAnsi="Times New Roman" w:cs="Times New Roman"/>
                <w:sz w:val="24"/>
                <w:szCs w:val="24"/>
              </w:rPr>
              <w:t xml:space="preserve">Проживание граждан в строениях, не предназначенных для постоянного проживания, </w:t>
            </w:r>
            <w:r w:rsidRPr="00D23E0A">
              <w:rPr>
                <w:rFonts w:ascii="Times New Roman" w:eastAsia="Times New Roman" w:hAnsi="Times New Roman" w:cs="Times New Roman"/>
                <w:sz w:val="24"/>
                <w:szCs w:val="24"/>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предназначенных для </w:t>
            </w:r>
            <w:r w:rsidRPr="00D23E0A">
              <w:rPr>
                <w:rFonts w:ascii="Times New Roman" w:eastAsia="Times New Roman" w:hAnsi="Times New Roman" w:cs="Times New Roman"/>
                <w:sz w:val="24"/>
                <w:szCs w:val="24"/>
              </w:rPr>
              <w:lastRenderedPageBreak/>
              <w:t>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Calibri" w:hAnsi="Times New Roman" w:cs="Times New Roman"/>
                <w:bCs/>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w:t>
            </w:r>
            <w:r w:rsidRPr="00D23E0A">
              <w:rPr>
                <w:rFonts w:ascii="Times New Roman" w:eastAsia="Times New Roman" w:hAnsi="Times New Roman" w:cs="Times New Roman"/>
                <w:sz w:val="24"/>
                <w:szCs w:val="24"/>
              </w:rPr>
              <w:lastRenderedPageBreak/>
              <w:t>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2019 год</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hAnsi="Times New Roman" w:cs="Times New Roman"/>
                <w:sz w:val="24"/>
                <w:szCs w:val="24"/>
                <w:lang w:bidi="ru-RU"/>
              </w:rPr>
            </w:pPr>
            <w:r w:rsidRPr="00D23E0A">
              <w:rPr>
                <w:rFonts w:ascii="Times New Roman" w:hAnsi="Times New Roman" w:cs="Times New Roman"/>
                <w:sz w:val="24"/>
                <w:szCs w:val="24"/>
                <w:lang w:bidi="ru-RU"/>
              </w:rPr>
              <w:t xml:space="preserve">Переселение граждан, проживающих в не предназначенных для этого строениях, </w:t>
            </w:r>
            <w:r w:rsidRPr="00D23E0A">
              <w:rPr>
                <w:rFonts w:ascii="Times New Roman" w:hAnsi="Times New Roman" w:cs="Times New Roman"/>
                <w:sz w:val="24"/>
                <w:szCs w:val="24"/>
                <w:lang w:bidi="ru-RU"/>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5849FD" w:rsidRDefault="00D23E0A" w:rsidP="00095990">
            <w:pPr>
              <w:widowControl w:val="0"/>
              <w:autoSpaceDE w:val="0"/>
              <w:autoSpaceDN w:val="0"/>
              <w:adjustRightInd w:val="0"/>
              <w:spacing w:after="0" w:line="240" w:lineRule="auto"/>
              <w:jc w:val="both"/>
              <w:rPr>
                <w:rFonts w:ascii="Times New Roman" w:eastAsia="Times New Roman" w:hAnsi="Times New Roman" w:cs="Times New Roman"/>
                <w:sz w:val="16"/>
                <w:szCs w:val="24"/>
              </w:rPr>
            </w:pPr>
            <w:r w:rsidRPr="005849FD">
              <w:rPr>
                <w:rFonts w:ascii="Times New Roman" w:hAnsi="Times New Roman" w:cs="Times New Roman"/>
                <w:sz w:val="16"/>
                <w:szCs w:val="24"/>
                <w:lang w:bidi="ru-RU"/>
              </w:rPr>
              <w:lastRenderedPageBreak/>
              <w:t>13 семей</w:t>
            </w:r>
          </w:p>
        </w:tc>
      </w:tr>
    </w:tbl>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sectPr w:rsidR="00AB47E2" w:rsidRPr="00AB47E2" w:rsidSect="00AB47E2">
          <w:pgSz w:w="16838" w:h="11906" w:orient="landscape"/>
          <w:pgMar w:top="1701" w:right="1021" w:bottom="567" w:left="1021" w:header="709" w:footer="709" w:gutter="0"/>
          <w:cols w:space="708"/>
          <w:docGrid w:linePitch="360"/>
        </w:sectPr>
      </w:pPr>
    </w:p>
    <w:p w:rsidR="00AB47E2" w:rsidRPr="00AB47E2" w:rsidRDefault="00AB47E2" w:rsidP="00F116C7">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4.  Системы программных мероприятий и их обоснование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Структура муниципальной программы состоит из четырех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122221"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Повышение уровня </w:t>
      </w:r>
      <w:proofErr w:type="spellStart"/>
      <w:r w:rsidR="00AB47E2" w:rsidRPr="00122221">
        <w:rPr>
          <w:rFonts w:ascii="Times New Roman" w:eastAsia="Times New Roman" w:hAnsi="Times New Roman" w:cs="Times New Roman"/>
          <w:sz w:val="28"/>
          <w:szCs w:val="28"/>
        </w:rPr>
        <w:t>сейсмоустойчивости</w:t>
      </w:r>
      <w:proofErr w:type="spellEnd"/>
      <w:r w:rsidR="00AB47E2" w:rsidRPr="00122221">
        <w:rPr>
          <w:rFonts w:ascii="Times New Roman" w:eastAsia="Times New Roman" w:hAnsi="Times New Roman" w:cs="Times New Roman"/>
          <w:sz w:val="28"/>
          <w:szCs w:val="28"/>
        </w:rPr>
        <w:t xml:space="preserve"> жилых домов в сейсмическом районе город Тында</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Создание условий для обеспечения досту</w:t>
      </w:r>
      <w:r w:rsidR="00886541">
        <w:rPr>
          <w:rFonts w:ascii="Times New Roman" w:eastAsia="Times New Roman" w:hAnsi="Times New Roman" w:cs="Times New Roman"/>
          <w:sz w:val="28"/>
          <w:szCs w:val="28"/>
        </w:rPr>
        <w:t>п</w:t>
      </w:r>
      <w:r w:rsidR="00AB47E2" w:rsidRPr="00122221">
        <w:rPr>
          <w:rFonts w:ascii="Times New Roman" w:eastAsia="Times New Roman" w:hAnsi="Times New Roman" w:cs="Times New Roman"/>
          <w:sz w:val="28"/>
          <w:szCs w:val="28"/>
        </w:rPr>
        <w:t>ным и комфортным жильем граждан</w:t>
      </w:r>
      <w:r>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Создание необходимой инфраструктуры на земельных участках, предоставляемых для улучшения жилищных условий многодетных семей</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Проведение мероприятий по переселению граждан из ветхого жилищного фонда</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жильем молодых семей</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 </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Поддержка молодых семей нуждающихся в улучшении  жилищных условий</w:t>
      </w:r>
      <w:r>
        <w:rPr>
          <w:rFonts w:ascii="Times New Roman" w:eastAsia="Calibri" w:hAnsi="Times New Roman" w:cs="Times New Roman"/>
          <w:bCs/>
          <w:sz w:val="28"/>
          <w:szCs w:val="28"/>
          <w:lang w:eastAsia="en-US"/>
        </w:rPr>
        <w:t>»</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В подпрограмме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A035D6">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выделена следующая задача: </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Повысить уровень комплексного благоустройства для повышения качества жизни граждан на территории города Тынды. Для решения поставленной задачи разработаны основные мероприятия:</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Благоустройство территорий многоквартирных домов</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которого будет осуществлен капитальный ремонт и обустройство дворовых территорий многоквартирных домов;</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Благоустройство муниципальной территории общего </w:t>
      </w:r>
      <w:proofErr w:type="gramStart"/>
      <w:r w:rsidRPr="006E56A3">
        <w:rPr>
          <w:rFonts w:ascii="Times New Roman" w:eastAsia="Times New Roman" w:hAnsi="Times New Roman" w:cs="Times New Roman"/>
          <w:color w:val="auto"/>
          <w:sz w:val="28"/>
          <w:szCs w:val="28"/>
        </w:rPr>
        <w:t>пользования</w:t>
      </w:r>
      <w:proofErr w:type="gramEnd"/>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w:t>
      </w:r>
      <w:proofErr w:type="gramStart"/>
      <w:r w:rsidRPr="006E56A3">
        <w:rPr>
          <w:rFonts w:ascii="Times New Roman" w:eastAsia="Times New Roman" w:hAnsi="Times New Roman" w:cs="Times New Roman"/>
          <w:color w:val="auto"/>
          <w:sz w:val="28"/>
          <w:szCs w:val="28"/>
        </w:rPr>
        <w:t>которого</w:t>
      </w:r>
      <w:proofErr w:type="gramEnd"/>
      <w:r w:rsidRPr="006E56A3">
        <w:rPr>
          <w:rFonts w:ascii="Times New Roman" w:eastAsia="Times New Roman" w:hAnsi="Times New Roman" w:cs="Times New Roman"/>
          <w:color w:val="auto"/>
          <w:sz w:val="28"/>
          <w:szCs w:val="28"/>
        </w:rPr>
        <w:t xml:space="preserve"> будет осуществлен капитальный ремонт и обустройство  муниципальных территорий общего пользования</w:t>
      </w:r>
      <w:r>
        <w:rPr>
          <w:rFonts w:ascii="Times New Roman" w:eastAsia="Times New Roman" w:hAnsi="Times New Roman" w:cs="Times New Roman"/>
          <w:color w:val="auto"/>
          <w:sz w:val="28"/>
          <w:szCs w:val="28"/>
        </w:rPr>
        <w:t>.</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В подпрограмме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выделена следующая задача:</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 Для решения поставленной задачи разработано основное мероприятие:</w:t>
      </w:r>
    </w:p>
    <w:p w:rsid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«Оказание государственной поддержки в </w:t>
      </w:r>
      <w:proofErr w:type="gramStart"/>
      <w:r w:rsidRPr="00282639">
        <w:rPr>
          <w:rFonts w:ascii="Times New Roman" w:eastAsia="Times New Roman" w:hAnsi="Times New Roman" w:cs="Times New Roman"/>
          <w:color w:val="auto"/>
          <w:sz w:val="28"/>
          <w:szCs w:val="28"/>
        </w:rPr>
        <w:t>обеспечении</w:t>
      </w:r>
      <w:proofErr w:type="gramEnd"/>
      <w:r w:rsidRPr="00282639">
        <w:rPr>
          <w:rFonts w:ascii="Times New Roman" w:eastAsia="Times New Roman" w:hAnsi="Times New Roman" w:cs="Times New Roman"/>
          <w:color w:val="auto"/>
          <w:sz w:val="28"/>
          <w:szCs w:val="28"/>
        </w:rPr>
        <w:t xml:space="preserve"> граждан жилыми помещениями» - в рамках </w:t>
      </w:r>
      <w:proofErr w:type="gramStart"/>
      <w:r w:rsidRPr="00282639">
        <w:rPr>
          <w:rFonts w:ascii="Times New Roman" w:eastAsia="Times New Roman" w:hAnsi="Times New Roman" w:cs="Times New Roman"/>
          <w:color w:val="auto"/>
          <w:sz w:val="28"/>
          <w:szCs w:val="28"/>
        </w:rPr>
        <w:t>которого</w:t>
      </w:r>
      <w:proofErr w:type="gramEnd"/>
      <w:r w:rsidRPr="00282639">
        <w:rPr>
          <w:rFonts w:ascii="Times New Roman" w:eastAsia="Times New Roman" w:hAnsi="Times New Roman" w:cs="Times New Roman"/>
          <w:color w:val="auto"/>
          <w:sz w:val="28"/>
          <w:szCs w:val="28"/>
        </w:rPr>
        <w:t>, будет переселение граждан из не предназначенных для проживания строений, созданных в период промышленного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муниципальной 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122221">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Сведения об основных мерах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Предполагаемые к принятию меры правового регулирования в сфере реализации муниципальной программы приведены в таблице 2.</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Предполагаемые к принятию меры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tbl>
      <w:tblPr>
        <w:tblW w:w="9559" w:type="dxa"/>
        <w:tblCellSpacing w:w="5" w:type="nil"/>
        <w:tblInd w:w="-73" w:type="dxa"/>
        <w:tblLayout w:type="fixed"/>
        <w:tblCellMar>
          <w:left w:w="75" w:type="dxa"/>
          <w:right w:w="75" w:type="dxa"/>
        </w:tblCellMar>
        <w:tblLook w:val="0000" w:firstRow="0" w:lastRow="0" w:firstColumn="0" w:lastColumn="0" w:noHBand="0" w:noVBand="0"/>
      </w:tblPr>
      <w:tblGrid>
        <w:gridCol w:w="605"/>
        <w:gridCol w:w="2057"/>
        <w:gridCol w:w="2420"/>
        <w:gridCol w:w="2299"/>
        <w:gridCol w:w="2178"/>
      </w:tblGrid>
      <w:tr w:rsidR="00AB47E2" w:rsidRPr="00AB47E2" w:rsidTr="00AB47E2">
        <w:trPr>
          <w:trHeight w:val="1000"/>
          <w:tblHeader/>
          <w:tblCellSpacing w:w="5" w:type="nil"/>
        </w:trPr>
        <w:tc>
          <w:tcPr>
            <w:tcW w:w="605"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N </w:t>
            </w: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2057"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Вид нормативного правового акта</w:t>
            </w:r>
          </w:p>
        </w:tc>
        <w:tc>
          <w:tcPr>
            <w:tcW w:w="2420"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Основные положения (наименование) нормативного правового акта</w:t>
            </w:r>
          </w:p>
        </w:tc>
        <w:tc>
          <w:tcPr>
            <w:tcW w:w="2299"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Координатор муниципальной программы, координатор подпрограммы</w:t>
            </w:r>
          </w:p>
        </w:tc>
        <w:tc>
          <w:tcPr>
            <w:tcW w:w="2178"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Ожидаемые сроки принятия</w:t>
            </w:r>
          </w:p>
        </w:tc>
      </w:tr>
      <w:tr w:rsidR="00AB47E2" w:rsidRPr="00AB47E2" w:rsidTr="00AB47E2">
        <w:trPr>
          <w:tblCellSpacing w:w="5" w:type="nil"/>
        </w:trPr>
        <w:tc>
          <w:tcPr>
            <w:tcW w:w="9559" w:type="dxa"/>
            <w:gridSpan w:val="5"/>
            <w:tcBorders>
              <w:top w:val="single" w:sz="4"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AB47E2">
              <w:rPr>
                <w:rFonts w:ascii="Times New Roman" w:eastAsia="Times New Roman" w:hAnsi="Times New Roman" w:cs="Times New Roman"/>
                <w:sz w:val="24"/>
                <w:szCs w:val="24"/>
              </w:rPr>
              <w:t xml:space="preserve"> 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4"/>
                <w:szCs w:val="24"/>
                <w:shd w:val="clear" w:color="auto" w:fill="FFFFFF"/>
              </w:rPr>
              <w:t>»</w:t>
            </w:r>
          </w:p>
        </w:tc>
      </w:tr>
      <w:tr w:rsidR="00AB47E2" w:rsidRPr="00AB47E2" w:rsidTr="00AB47E2">
        <w:trPr>
          <w:tblCellSpacing w:w="5" w:type="nil"/>
        </w:trPr>
        <w:tc>
          <w:tcPr>
            <w:tcW w:w="605"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8"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8" w:space="0" w:color="auto"/>
              <w:right w:val="single" w:sz="8"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left w:val="single" w:sz="8" w:space="0" w:color="auto"/>
              <w:bottom w:val="single" w:sz="8" w:space="0" w:color="auto"/>
              <w:right w:val="single" w:sz="8"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shd w:val="clear" w:color="auto" w:fill="FFFFFF"/>
              </w:rPr>
              <w:t> </w:t>
            </w:r>
          </w:p>
        </w:tc>
      </w:tr>
      <w:tr w:rsidR="00AB47E2" w:rsidRPr="00AB47E2" w:rsidTr="00AB47E2">
        <w:trPr>
          <w:tblCellSpacing w:w="5" w:type="nil"/>
        </w:trPr>
        <w:tc>
          <w:tcPr>
            <w:tcW w:w="605"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1.</w:t>
            </w:r>
          </w:p>
        </w:tc>
        <w:tc>
          <w:tcPr>
            <w:tcW w:w="2057"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4"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4" w:space="0" w:color="auto"/>
              <w:right w:val="single" w:sz="8" w:space="0" w:color="auto"/>
            </w:tcBorders>
          </w:tcPr>
          <w:p w:rsidR="009F010B"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Pr="004C6063"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2015-20</w:t>
            </w:r>
            <w:r w:rsidR="004C6063" w:rsidRPr="004C6063">
              <w:rPr>
                <w:rFonts w:ascii="Times New Roman" w:eastAsia="Times New Roman" w:hAnsi="Times New Roman" w:cs="Times New Roman"/>
                <w:color w:val="auto"/>
                <w:sz w:val="24"/>
                <w:szCs w:val="24"/>
              </w:rPr>
              <w:t>24</w:t>
            </w:r>
            <w:r w:rsidRPr="004C6063">
              <w:rPr>
                <w:rFonts w:ascii="Times New Roman" w:eastAsia="Times New Roman" w:hAnsi="Times New Roman" w:cs="Times New Roman"/>
                <w:color w:val="auto"/>
                <w:sz w:val="24"/>
                <w:szCs w:val="24"/>
              </w:rPr>
              <w:t>гг.</w:t>
            </w:r>
          </w:p>
          <w:p w:rsidR="00AB47E2" w:rsidRPr="004C6063"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жильем молодых семей</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Default="00C10E1B"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6E56A3" w:rsidRPr="00AB47E2" w:rsidTr="006E56A3">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5C46D2">
              <w:rPr>
                <w:rFonts w:ascii="Times New Roman" w:eastAsia="Calibri" w:hAnsi="Times New Roman" w:cs="Times New Roman"/>
                <w:bCs/>
                <w:sz w:val="24"/>
                <w:szCs w:val="24"/>
                <w:lang w:eastAsia="en-US"/>
              </w:rPr>
              <w:t xml:space="preserve">Формирование современной городской среды на территории города </w:t>
            </w:r>
            <w:r w:rsidRPr="005C46D2">
              <w:rPr>
                <w:rFonts w:ascii="Times New Roman" w:eastAsia="Calibri" w:hAnsi="Times New Roman" w:cs="Times New Roman"/>
                <w:bCs/>
                <w:sz w:val="24"/>
                <w:szCs w:val="24"/>
                <w:lang w:eastAsia="en-US"/>
              </w:rPr>
              <w:lastRenderedPageBreak/>
              <w:t>Тынды</w:t>
            </w:r>
            <w:r w:rsidR="00A035D6">
              <w:rPr>
                <w:rFonts w:ascii="Times New Roman" w:eastAsia="Calibri" w:hAnsi="Times New Roman" w:cs="Times New Roman"/>
                <w:bCs/>
                <w:sz w:val="24"/>
                <w:szCs w:val="24"/>
                <w:lang w:eastAsia="en-US"/>
              </w:rPr>
              <w:t xml:space="preserve"> на 2017 год</w:t>
            </w:r>
            <w:r w:rsidRPr="005C46D2">
              <w:rPr>
                <w:rFonts w:ascii="Times New Roman" w:eastAsia="Times New Roman" w:hAnsi="Times New Roman" w:cs="Times New Roman"/>
                <w:sz w:val="24"/>
                <w:szCs w:val="24"/>
                <w:shd w:val="clear" w:color="auto" w:fill="FFFFFF"/>
              </w:rPr>
              <w:t xml:space="preserve"> </w:t>
            </w:r>
            <w:r w:rsidR="0095325D">
              <w:rPr>
                <w:rFonts w:ascii="Times New Roman" w:eastAsia="Times New Roman" w:hAnsi="Times New Roman" w:cs="Times New Roman"/>
                <w:sz w:val="24"/>
                <w:szCs w:val="24"/>
                <w:shd w:val="clear" w:color="auto" w:fill="FFFFFF"/>
              </w:rPr>
              <w:t>«</w:t>
            </w:r>
          </w:p>
        </w:tc>
      </w:tr>
      <w:tr w:rsidR="006E56A3"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lastRenderedPageBreak/>
              <w:t>5.</w:t>
            </w:r>
          </w:p>
        </w:tc>
        <w:tc>
          <w:tcPr>
            <w:tcW w:w="2057"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6E56A3" w:rsidRPr="005C46D2" w:rsidRDefault="006E56A3"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2017 </w:t>
            </w:r>
            <w:r w:rsidRPr="005C46D2">
              <w:rPr>
                <w:rFonts w:ascii="Times New Roman" w:eastAsia="Times New Roman" w:hAnsi="Times New Roman" w:cs="Times New Roman"/>
                <w:color w:val="auto"/>
                <w:sz w:val="24"/>
                <w:szCs w:val="24"/>
              </w:rPr>
              <w:t>г.</w:t>
            </w:r>
          </w:p>
          <w:p w:rsidR="006E56A3" w:rsidRPr="005C46D2" w:rsidRDefault="006E56A3" w:rsidP="006E56A3">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r w:rsidR="00724EB9" w:rsidRPr="00AB47E2" w:rsidTr="00533E10">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BA0464">
              <w:rPr>
                <w:rFonts w:ascii="Times New Roman" w:eastAsia="Times New Roman" w:hAnsi="Times New Roman" w:cs="Times New Roman"/>
                <w:sz w:val="24"/>
                <w:szCs w:val="24"/>
                <w:shd w:val="clear" w:color="auto" w:fill="FFFFFF"/>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724EB9"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Pr="005C46D2">
              <w:rPr>
                <w:rFonts w:ascii="Times New Roman" w:eastAsia="Times New Roman" w:hAnsi="Times New Roman" w:cs="Times New Roman"/>
                <w:color w:val="auto"/>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724EB9" w:rsidRPr="005C46D2" w:rsidRDefault="00724EB9"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2019 </w:t>
            </w:r>
            <w:r w:rsidRPr="005C46D2">
              <w:rPr>
                <w:rFonts w:ascii="Times New Roman" w:eastAsia="Times New Roman" w:hAnsi="Times New Roman" w:cs="Times New Roman"/>
                <w:color w:val="auto"/>
                <w:sz w:val="24"/>
                <w:szCs w:val="24"/>
              </w:rPr>
              <w:t>г.</w:t>
            </w:r>
          </w:p>
          <w:p w:rsidR="00724EB9" w:rsidRPr="005C46D2" w:rsidRDefault="00724EB9" w:rsidP="00533E10">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bl>
    <w:p w:rsidR="00CC5BF0" w:rsidRDefault="00CC5BF0"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Ресурсное обеспечение муниципальной программы</w:t>
      </w:r>
    </w:p>
    <w:p w:rsidR="003235B4" w:rsidRPr="00AB47E2" w:rsidRDefault="003235B4"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902593" w:rsidRPr="003235B4" w:rsidRDefault="003235B4"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bCs/>
          <w:color w:val="auto"/>
          <w:sz w:val="28"/>
          <w:szCs w:val="28"/>
        </w:rPr>
        <w:t>Ресурсное обеспечение реализации программы за счет средств городского бюджета на период 2015-2018 годы представлено в приложении № 1 к муниципальной программе</w:t>
      </w:r>
      <w:r w:rsidR="00902593" w:rsidRPr="003235B4">
        <w:rPr>
          <w:rFonts w:ascii="Times New Roman" w:eastAsia="Times New Roman" w:hAnsi="Times New Roman" w:cs="Times New Roman"/>
          <w:sz w:val="28"/>
          <w:szCs w:val="28"/>
        </w:rPr>
        <w:t xml:space="preserve">. </w:t>
      </w:r>
    </w:p>
    <w:p w:rsidR="00902593" w:rsidRPr="00902593" w:rsidRDefault="00902593"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sz w:val="28"/>
          <w:szCs w:val="28"/>
        </w:rPr>
        <w:t>Программа предполагает привлечение</w:t>
      </w:r>
      <w:r w:rsidRPr="00902593">
        <w:rPr>
          <w:rFonts w:ascii="Times New Roman" w:eastAsia="Times New Roman" w:hAnsi="Times New Roman" w:cs="Times New Roman"/>
          <w:sz w:val="28"/>
          <w:szCs w:val="28"/>
        </w:rPr>
        <w:t xml:space="preserve"> средств бюджетов Амурской области и Российской Федерации. Прогнозная (справочная) оценка расходов на реализацию целей муниципальной программы отражается в приложении № 2 настоящей Программы.</w:t>
      </w:r>
    </w:p>
    <w:p w:rsidR="00AB47E2" w:rsidRPr="00AB47E2" w:rsidRDefault="00902593" w:rsidP="00902593">
      <w:pPr>
        <w:spacing w:after="0" w:line="240" w:lineRule="auto"/>
        <w:ind w:firstLine="709"/>
        <w:jc w:val="both"/>
        <w:rPr>
          <w:rFonts w:ascii="Times New Roman" w:eastAsia="Times New Roman" w:hAnsi="Times New Roman" w:cs="Times New Roman"/>
          <w:sz w:val="28"/>
          <w:szCs w:val="28"/>
          <w:shd w:val="clear" w:color="auto" w:fill="FFFFFF"/>
        </w:rPr>
      </w:pPr>
      <w:r w:rsidRPr="00902593">
        <w:rPr>
          <w:rFonts w:ascii="Times New Roman" w:eastAsia="Times New Roman" w:hAnsi="Times New Roman" w:cs="Times New Roman"/>
          <w:sz w:val="28"/>
          <w:szCs w:val="28"/>
        </w:rPr>
        <w:t>Ресурсное обеспечение реализации Программы подлежит ежегодному уточнению в рамках формирования проекта бюджета на очередной финансовый год и плановый период</w:t>
      </w:r>
      <w:r w:rsidR="00AB47E2" w:rsidRPr="00AB47E2">
        <w:rPr>
          <w:rFonts w:ascii="Times New Roman" w:eastAsia="Times New Roman" w:hAnsi="Times New Roman" w:cs="Times New Roman"/>
          <w:sz w:val="28"/>
          <w:szCs w:val="28"/>
          <w:shd w:val="clear" w:color="auto" w:fill="FFFFFF"/>
        </w:rPr>
        <w:t>.</w:t>
      </w:r>
    </w:p>
    <w:p w:rsidR="00AB47E2" w:rsidRPr="00AB47E2" w:rsidRDefault="00AB47E2" w:rsidP="00122221">
      <w:pPr>
        <w:spacing w:after="0" w:line="240" w:lineRule="auto"/>
        <w:ind w:firstLine="567"/>
        <w:jc w:val="both"/>
        <w:rPr>
          <w:rFonts w:ascii="Times New Roman" w:eastAsia="Times New Roman" w:hAnsi="Times New Roman" w:cs="Times New Roman"/>
          <w:sz w:val="28"/>
          <w:szCs w:val="28"/>
          <w:shd w:val="clear" w:color="auto" w:fill="FFFFFF"/>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7.  Планируемые показатели эффективности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 в соответствии с таблицей</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2 настоящей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общим показателям (индикаторам) реализации муниципальной программы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предотвращенный возможный социальный, экономический и экологический ущерб от сейсмических воздействий, млрд. руб.;</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w:t>
      </w:r>
      <w:proofErr w:type="gramStart"/>
      <w:r w:rsidRPr="00AB47E2">
        <w:rPr>
          <w:rFonts w:ascii="Times New Roman" w:eastAsia="Times New Roman" w:hAnsi="Times New Roman" w:cs="Times New Roman"/>
          <w:sz w:val="28"/>
          <w:szCs w:val="28"/>
        </w:rPr>
        <w:t>,</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w:t>
      </w:r>
      <w:proofErr w:type="gramEnd"/>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w:t>
      </w:r>
      <w:r w:rsidRPr="004C6063">
        <w:rPr>
          <w:rFonts w:ascii="Times New Roman" w:eastAsia="Times New Roman" w:hAnsi="Times New Roman" w:cs="Times New Roman"/>
          <w:color w:val="auto"/>
          <w:sz w:val="28"/>
          <w:szCs w:val="28"/>
        </w:rPr>
        <w:t xml:space="preserve">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количество человек</w:t>
      </w:r>
      <w:r w:rsidRPr="00AB47E2">
        <w:rPr>
          <w:rFonts w:ascii="Times New Roman" w:eastAsia="Times New Roman" w:hAnsi="Times New Roman" w:cs="Times New Roman"/>
          <w:sz w:val="28"/>
          <w:szCs w:val="28"/>
        </w:rPr>
        <w:t>, переселенных из аварийного жилищного фонда;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w:t>
      </w:r>
      <w:r w:rsidR="00EE2141">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нуждающимися в улучшении жилищных условий,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результате реализации муниципальной программы будет обеспечено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достижение следующих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Предотвращение возможного социально-экономического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- 50%.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3. Переселение за 2015 - 2016 годы 36 человек из аварийного жилищного фонда.</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4. Доля молодых семей, улучшивших жилищные условия (в том числе с использованием ипотечных жилищных </w:t>
      </w:r>
      <w:r w:rsidRPr="004C6063">
        <w:rPr>
          <w:rFonts w:ascii="Times New Roman" w:eastAsia="Times New Roman" w:hAnsi="Times New Roman" w:cs="Times New Roman"/>
          <w:color w:val="auto"/>
          <w:sz w:val="28"/>
          <w:szCs w:val="28"/>
        </w:rPr>
        <w:t xml:space="preserve">кредитов и займов), в общем количестве молодых семей, признанных в установленном </w:t>
      </w:r>
      <w:r w:rsidR="00EE2141" w:rsidRPr="004C6063">
        <w:rPr>
          <w:rFonts w:ascii="Times New Roman" w:eastAsia="Times New Roman" w:hAnsi="Times New Roman" w:cs="Times New Roman"/>
          <w:color w:val="auto"/>
          <w:sz w:val="28"/>
          <w:szCs w:val="28"/>
        </w:rPr>
        <w:t>порядке,</w:t>
      </w:r>
      <w:r w:rsidRPr="004C6063">
        <w:rPr>
          <w:rFonts w:ascii="Times New Roman" w:eastAsia="Times New Roman" w:hAnsi="Times New Roman" w:cs="Times New Roman"/>
          <w:color w:val="auto"/>
          <w:sz w:val="28"/>
          <w:szCs w:val="28"/>
        </w:rPr>
        <w:t xml:space="preserve"> нуждающимися в улучшении жилищных условий,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w:t>
      </w:r>
      <w:r w:rsidRPr="00AB47E2">
        <w:rPr>
          <w:rFonts w:ascii="Times New Roman" w:eastAsia="Times New Roman" w:hAnsi="Times New Roman" w:cs="Times New Roman"/>
          <w:sz w:val="28"/>
          <w:szCs w:val="28"/>
        </w:rPr>
        <w:t>составит 60%.</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5. Увеличить количество благоустроенных дворовых территорий и территорий общего пользования на 3 ед.</w:t>
      </w:r>
    </w:p>
    <w:p w:rsidR="00CC5BF0" w:rsidRPr="00AB47E2" w:rsidRDefault="00CC5BF0"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Переселение </w:t>
      </w:r>
      <w:r w:rsidRPr="00344154">
        <w:rPr>
          <w:rFonts w:ascii="Times New Roman" w:eastAsia="Times New Roman" w:hAnsi="Times New Roman" w:cs="Times New Roman"/>
          <w:color w:val="auto"/>
          <w:sz w:val="28"/>
          <w:szCs w:val="28"/>
        </w:rPr>
        <w:t>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color w:val="auto"/>
          <w:sz w:val="28"/>
          <w:szCs w:val="28"/>
        </w:rPr>
        <w:t>.</w:t>
      </w:r>
    </w:p>
    <w:p w:rsidR="00AB47E2" w:rsidRP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8.  Риски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Меры управления рисками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рискам, в том числе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участников,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рамках данной группы рисков можно выделить два основных.</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 (или) неэффективному использованию бюджетных средств, невыполнению ряда мероприятий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AB47E2">
        <w:rPr>
          <w:rFonts w:ascii="Times New Roman" w:eastAsia="Times New Roman" w:hAnsi="Times New Roman" w:cs="Times New Roman"/>
          <w:sz w:val="28"/>
          <w:szCs w:val="28"/>
        </w:rPr>
        <w:t>управлять</w:t>
      </w:r>
      <w:proofErr w:type="gramEnd"/>
      <w:r w:rsidRPr="00AB47E2">
        <w:rPr>
          <w:rFonts w:ascii="Times New Roman" w:eastAsia="Times New Roman" w:hAnsi="Times New Roman" w:cs="Times New Roman"/>
          <w:sz w:val="28"/>
          <w:szCs w:val="28"/>
        </w:rPr>
        <w:t xml:space="preserve"> в рамках реализации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городе Тынде. На качественном уровне такой риск для муниципальной программы можно оценить как умеренный.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Меры управления рисками реализации муниципальной программы основываются на следующих обстоятельствах: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должно соответствовать задачам и полномочиям органов местного самоуправления и организаций, задействованных в реализации муниципальной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473384" w:rsidRDefault="00473384"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I.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b/>
          <w:bCs/>
          <w:sz w:val="28"/>
          <w:szCs w:val="28"/>
          <w:shd w:val="clear" w:color="auto" w:fill="FFFFFF"/>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tbl>
      <w:tblPr>
        <w:tblW w:w="10061" w:type="dxa"/>
        <w:tblInd w:w="-68" w:type="dxa"/>
        <w:tblLayout w:type="fixed"/>
        <w:tblCellMar>
          <w:left w:w="70" w:type="dxa"/>
          <w:right w:w="70" w:type="dxa"/>
        </w:tblCellMar>
        <w:tblLook w:val="0000" w:firstRow="0" w:lastRow="0" w:firstColumn="0" w:lastColumn="0" w:noHBand="0" w:noVBand="0"/>
      </w:tblPr>
      <w:tblGrid>
        <w:gridCol w:w="3399"/>
        <w:gridCol w:w="6662"/>
      </w:tblGrid>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714AC" w:rsidRDefault="00AB47E2" w:rsidP="00F32978">
            <w:pPr>
              <w:spacing w:after="0" w:line="240" w:lineRule="atLeast"/>
              <w:jc w:val="both"/>
              <w:rPr>
                <w:rFonts w:ascii="Times New Roman" w:eastAsia="Times New Roman" w:hAnsi="Times New Roman" w:cs="Times New Roman"/>
                <w:color w:val="auto"/>
                <w:sz w:val="28"/>
                <w:szCs w:val="28"/>
              </w:rPr>
            </w:pPr>
            <w:r w:rsidRPr="00A714AC">
              <w:rPr>
                <w:rFonts w:ascii="Times New Roman" w:eastAsia="Times New Roman" w:hAnsi="Times New Roman" w:cs="Times New Roman"/>
                <w:color w:val="auto"/>
                <w:sz w:val="28"/>
                <w:szCs w:val="28"/>
              </w:rPr>
              <w:t xml:space="preserve">Администрация города Тынды; </w:t>
            </w:r>
            <w:r w:rsidR="00F32978" w:rsidRPr="00A714AC">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сейсмических районах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F461E9">
              <w:rPr>
                <w:rFonts w:ascii="Times New Roman" w:eastAsia="Times New Roman" w:hAnsi="Times New Roman" w:cs="Times New Roman"/>
                <w:color w:val="auto"/>
                <w:sz w:val="28"/>
                <w:szCs w:val="28"/>
              </w:rPr>
              <w:t>Создание условий для устойчивого функционирования жилищного фонда, основных объектов и систем жизнеобеспечения в сейсмическом районе город Тында и минимизация риска социального, экономического и экологического ущерба от сейсмических воздействий</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Основные мероприятия 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Основные мероприятия </w:t>
            </w:r>
            <w:r w:rsidR="0095325D" w:rsidRPr="00F461E9">
              <w:rPr>
                <w:rFonts w:ascii="Times New Roman" w:eastAsia="Times New Roman" w:hAnsi="Times New Roman" w:cs="Times New Roman"/>
                <w:color w:val="auto"/>
                <w:sz w:val="28"/>
                <w:szCs w:val="28"/>
              </w:rPr>
              <w:t>«</w:t>
            </w:r>
            <w:r w:rsidRPr="00F461E9">
              <w:rPr>
                <w:rFonts w:ascii="Times New Roman" w:eastAsia="Times New Roman" w:hAnsi="Times New Roman" w:cs="Times New Roman"/>
                <w:color w:val="auto"/>
                <w:sz w:val="28"/>
                <w:szCs w:val="28"/>
              </w:rPr>
              <w:t>Создание условий для обеспечения досту</w:t>
            </w:r>
            <w:r w:rsidR="00321FBA" w:rsidRPr="00F461E9">
              <w:rPr>
                <w:rFonts w:ascii="Times New Roman" w:eastAsia="Times New Roman" w:hAnsi="Times New Roman" w:cs="Times New Roman"/>
                <w:color w:val="auto"/>
                <w:sz w:val="28"/>
                <w:szCs w:val="28"/>
              </w:rPr>
              <w:t>п</w:t>
            </w:r>
            <w:r w:rsidRPr="00F461E9">
              <w:rPr>
                <w:rFonts w:ascii="Times New Roman" w:eastAsia="Times New Roman" w:hAnsi="Times New Roman" w:cs="Times New Roman"/>
                <w:color w:val="auto"/>
                <w:sz w:val="28"/>
                <w:szCs w:val="28"/>
              </w:rPr>
              <w:t>ным и комфортным жильем граждан</w:t>
            </w:r>
            <w:r w:rsidR="0095325D" w:rsidRPr="00F461E9">
              <w:rPr>
                <w:rFonts w:ascii="Times New Roman" w:eastAsia="Times New Roman" w:hAnsi="Times New Roman" w:cs="Times New Roman"/>
                <w:color w:val="auto"/>
                <w:sz w:val="28"/>
                <w:szCs w:val="28"/>
              </w:rPr>
              <w:t>»</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w:t>
            </w:r>
            <w:r w:rsidR="00AB47E2" w:rsidRPr="00F461E9">
              <w:rPr>
                <w:rFonts w:ascii="Times New Roman" w:eastAsia="Times New Roman" w:hAnsi="Times New Roman" w:cs="Times New Roman"/>
                <w:color w:val="auto"/>
                <w:sz w:val="28"/>
                <w:szCs w:val="28"/>
              </w:rPr>
              <w:t>гг.</w:t>
            </w:r>
          </w:p>
        </w:tc>
      </w:tr>
      <w:tr w:rsidR="006E56A3"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spacing w:after="0" w:line="240" w:lineRule="auto"/>
              <w:rPr>
                <w:rFonts w:ascii="Times New Roman" w:eastAsia="Calibri" w:hAnsi="Times New Roman" w:cs="Times New Roman"/>
                <w:color w:val="auto"/>
                <w:sz w:val="28"/>
                <w:szCs w:val="28"/>
                <w:lang w:eastAsia="en-US"/>
              </w:rPr>
            </w:pPr>
            <w:r w:rsidRPr="006E56A3">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662"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418"/>
              <w:gridCol w:w="1275"/>
              <w:gridCol w:w="1839"/>
            </w:tblGrid>
            <w:tr w:rsidR="00F461E9" w:rsidRPr="00F461E9" w:rsidTr="00CE7940">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41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27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83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180E48" w:rsidRPr="00F461E9" w:rsidTr="00095990">
              <w:trPr>
                <w:trHeight w:val="267"/>
              </w:trPr>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2015</w:t>
                  </w:r>
                </w:p>
              </w:tc>
              <w:tc>
                <w:tcPr>
                  <w:tcW w:w="155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2226,16</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2226,16</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2016</w:t>
                  </w:r>
                </w:p>
              </w:tc>
              <w:tc>
                <w:tcPr>
                  <w:tcW w:w="1559" w:type="dxa"/>
                  <w:vAlign w:val="center"/>
                </w:tcPr>
                <w:p w:rsidR="00180E48" w:rsidRPr="005849FD" w:rsidRDefault="00180E48" w:rsidP="00180E48">
                  <w:pPr>
                    <w:jc w:val="center"/>
                    <w:rPr>
                      <w:rFonts w:ascii="Times New Roman" w:hAnsi="Times New Roman" w:cs="Times New Roman"/>
                    </w:rPr>
                  </w:pP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2017</w:t>
                  </w:r>
                </w:p>
              </w:tc>
              <w:tc>
                <w:tcPr>
                  <w:tcW w:w="155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2018</w:t>
                  </w:r>
                </w:p>
              </w:tc>
              <w:tc>
                <w:tcPr>
                  <w:tcW w:w="155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179,45</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179,45</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2019</w:t>
                  </w:r>
                </w:p>
              </w:tc>
              <w:tc>
                <w:tcPr>
                  <w:tcW w:w="1559" w:type="dxa"/>
                  <w:vAlign w:val="center"/>
                </w:tcPr>
                <w:p w:rsidR="00180E48" w:rsidRPr="005849FD" w:rsidRDefault="00180E48" w:rsidP="00180E48">
                  <w:pPr>
                    <w:jc w:val="center"/>
                    <w:rPr>
                      <w:rFonts w:ascii="Times New Roman" w:hAnsi="Times New Roman" w:cs="Times New Roman"/>
                    </w:rPr>
                  </w:pP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2020</w:t>
                  </w:r>
                </w:p>
              </w:tc>
              <w:tc>
                <w:tcPr>
                  <w:tcW w:w="155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10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10</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2021</w:t>
                  </w:r>
                </w:p>
              </w:tc>
              <w:tc>
                <w:tcPr>
                  <w:tcW w:w="155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2022</w:t>
                  </w:r>
                </w:p>
              </w:tc>
              <w:tc>
                <w:tcPr>
                  <w:tcW w:w="155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0</w:t>
                  </w:r>
                  <w:r w:rsidRPr="005849FD">
                    <w:rPr>
                      <w:rFonts w:ascii="Times New Roman" w:hAnsi="Times New Roman" w:cs="Times New Roman"/>
                    </w:rPr>
                    <w:t>,00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0</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2023</w:t>
                  </w:r>
                </w:p>
              </w:tc>
              <w:tc>
                <w:tcPr>
                  <w:tcW w:w="155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2024</w:t>
                  </w:r>
                </w:p>
              </w:tc>
              <w:tc>
                <w:tcPr>
                  <w:tcW w:w="155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sidRPr="005849FD">
                    <w:rPr>
                      <w:rFonts w:ascii="Times New Roman" w:hAnsi="Times New Roman" w:cs="Times New Roman"/>
                    </w:rPr>
                    <w:t>1000,00</w:t>
                  </w:r>
                </w:p>
              </w:tc>
            </w:tr>
            <w:tr w:rsidR="00180E48" w:rsidRPr="00F461E9" w:rsidTr="00095990">
              <w:tc>
                <w:tcPr>
                  <w:tcW w:w="846" w:type="dxa"/>
                  <w:vAlign w:val="center"/>
                </w:tcPr>
                <w:p w:rsidR="00180E48" w:rsidRPr="00CE7940" w:rsidRDefault="00180E48" w:rsidP="00180E48">
                  <w:pPr>
                    <w:jc w:val="center"/>
                    <w:rPr>
                      <w:rFonts w:ascii="Times New Roman" w:hAnsi="Times New Roman" w:cs="Times New Roman"/>
                      <w:lang w:eastAsia="en-US"/>
                    </w:rPr>
                  </w:pPr>
                  <w:r w:rsidRPr="00CE7940">
                    <w:rPr>
                      <w:rFonts w:ascii="Times New Roman" w:hAnsi="Times New Roman" w:cs="Times New Roman"/>
                      <w:lang w:eastAsia="en-US"/>
                    </w:rPr>
                    <w:t>Всего</w:t>
                  </w:r>
                </w:p>
              </w:tc>
              <w:tc>
                <w:tcPr>
                  <w:tcW w:w="155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5415,61</w:t>
                  </w:r>
                </w:p>
              </w:tc>
              <w:tc>
                <w:tcPr>
                  <w:tcW w:w="1418" w:type="dxa"/>
                  <w:vAlign w:val="center"/>
                </w:tcPr>
                <w:p w:rsidR="00180E48" w:rsidRPr="005849FD" w:rsidRDefault="00180E48" w:rsidP="00180E48">
                  <w:pPr>
                    <w:jc w:val="center"/>
                    <w:rPr>
                      <w:rFonts w:ascii="Times New Roman" w:hAnsi="Times New Roman" w:cs="Times New Roman"/>
                    </w:rPr>
                  </w:pPr>
                </w:p>
              </w:tc>
              <w:tc>
                <w:tcPr>
                  <w:tcW w:w="1275" w:type="dxa"/>
                  <w:vAlign w:val="center"/>
                </w:tcPr>
                <w:p w:rsidR="00180E48" w:rsidRPr="005849FD" w:rsidRDefault="00180E48" w:rsidP="00180E48">
                  <w:pPr>
                    <w:jc w:val="center"/>
                    <w:rPr>
                      <w:rFonts w:ascii="Times New Roman" w:hAnsi="Times New Roman" w:cs="Times New Roman"/>
                    </w:rPr>
                  </w:pPr>
                </w:p>
              </w:tc>
              <w:tc>
                <w:tcPr>
                  <w:tcW w:w="1839" w:type="dxa"/>
                  <w:vAlign w:val="center"/>
                </w:tcPr>
                <w:p w:rsidR="00180E48" w:rsidRPr="005849FD" w:rsidRDefault="00180E48" w:rsidP="00180E48">
                  <w:pPr>
                    <w:jc w:val="center"/>
                    <w:rPr>
                      <w:rFonts w:ascii="Times New Roman" w:hAnsi="Times New Roman" w:cs="Times New Roman"/>
                    </w:rPr>
                  </w:pPr>
                  <w:r>
                    <w:rPr>
                      <w:rFonts w:ascii="Times New Roman" w:hAnsi="Times New Roman" w:cs="Times New Roman"/>
                    </w:rPr>
                    <w:t>5415,61</w:t>
                  </w:r>
                </w:p>
              </w:tc>
            </w:tr>
          </w:tbl>
          <w:p w:rsidR="006E56A3" w:rsidRPr="00F461E9" w:rsidRDefault="006E56A3" w:rsidP="006E56A3">
            <w:pPr>
              <w:spacing w:after="0" w:line="240" w:lineRule="auto"/>
              <w:rPr>
                <w:rFonts w:ascii="Times New Roman" w:eastAsia="Calibri" w:hAnsi="Times New Roman" w:cs="Times New Roman"/>
                <w:color w:val="auto"/>
                <w:lang w:eastAsia="en-US"/>
              </w:rPr>
            </w:pPr>
          </w:p>
        </w:tc>
      </w:tr>
      <w:tr w:rsidR="00AB47E2" w:rsidRPr="00AB47E2" w:rsidTr="000C5225">
        <w:trPr>
          <w:trHeight w:val="1922"/>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Предотвращение возможного социального, 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w:t>
            </w:r>
          </w:p>
        </w:tc>
      </w:tr>
    </w:tbl>
    <w:p w:rsidR="00CC35AA" w:rsidRDefault="00CC35AA"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874E8D" w:rsidRDefault="00874E8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Основными характеристиками текущего состояния сферы обеспечения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на территории города Тынды являются: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уровень сейсмической опасности; </w:t>
      </w:r>
      <w:proofErr w:type="spellStart"/>
      <w:r w:rsidRPr="00AB47E2">
        <w:rPr>
          <w:rFonts w:ascii="Times New Roman" w:eastAsia="Times New Roman" w:hAnsi="Times New Roman" w:cs="Times New Roman"/>
          <w:sz w:val="28"/>
          <w:szCs w:val="28"/>
        </w:rPr>
        <w:t>сейсмоуязвимость</w:t>
      </w:r>
      <w:proofErr w:type="spellEnd"/>
      <w:r w:rsidRPr="00AB47E2">
        <w:rPr>
          <w:rFonts w:ascii="Times New Roman" w:eastAsia="Times New Roman" w:hAnsi="Times New Roman" w:cs="Times New Roman"/>
          <w:sz w:val="28"/>
          <w:szCs w:val="28"/>
        </w:rPr>
        <w:t xml:space="preserve"> зданий, возможность проявления негативных последствий от сейсмических воздействий, причиняющих социально-экономический и экологический ущерб.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Согласно действующим нормативным документам (СНиП </w:t>
      </w:r>
      <w:r w:rsidRPr="00AB47E2">
        <w:rPr>
          <w:rFonts w:ascii="Times New Roman" w:eastAsia="Times New Roman" w:hAnsi="Times New Roman" w:cs="Times New Roman"/>
          <w:sz w:val="28"/>
          <w:szCs w:val="28"/>
          <w:lang w:val="en-US"/>
        </w:rPr>
        <w:t>II</w:t>
      </w:r>
      <w:r w:rsidRPr="00AB47E2">
        <w:rPr>
          <w:rFonts w:ascii="Times New Roman" w:eastAsia="Times New Roman" w:hAnsi="Times New Roman" w:cs="Times New Roman"/>
          <w:sz w:val="28"/>
          <w:szCs w:val="28"/>
        </w:rPr>
        <w:t xml:space="preserve">-7-81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Строительство в сейсмических районах</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и комплект карт общего сейсмического районирования территории Российской Федерации ОСР-97) город Тында относится к регионам с высокой степенью сейсмической опасности, характеризующейся вероятностью землетрясений интенсивностью 7 - 9 баллов по шкале MSK-64.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Неблагоприятным для оценки состояния сферы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является тот факт, что ранее город относился к сейсмически безопасным 5-балльным зонам и застраивался зданиями и сооружениями, не способными к восприятию сейсмических нагрузок, в то время как на территории области уже с начала XX века неоднократно зафиксированы землетрясения более высокой интенсивности. Необходимо отметить несовершенство действовавших в то время нормативных документов, на основе которых велось строительство в сейсмических районах, недостаточную изученность геологических и природно-климатических условий, в том числе сейсмического режима и опасности застраиваемых территорий.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Большая часть существующего строительного фонда города была возведена в 60 - 80-х годах прошлого века и имеет значительную степень физического износа (более 70%). Для большинства зданий и сооружений характерен дефицит сейсмостойкости (от 1 до 3 баллов). В Амурской области доля ветхого и аварийного жилья на сегодняшний день составляет 8,1% от общего количества в составе жилищного фонда. В городе Тынде отмечен наиболее высокий удельный вес ветхого и аварийного жилого фонда. В настоящее время в ветхом и аварийном жилье города проживает 6120 человек.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Данные факты указывают на неспособность жилых домов и основных объектов жизнеобеспечения выдерживать землетрясения и другие сейсмические воздействия с минимальными повреждениями и ущербом.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Ситуация осложняется отсутствием готовности населения, исполнительных органов государственной власти области, органов местного самоуправления, территориальных органов по делам гражданской обороны и чрезвычайных ситуаций, а также хозяйствующих субъектов к ликвидации последствий возможных землетрясений, поскольку застройка осуществлена с учетом малой степени сейсмической угрозы, а планы действий при наступлении серьезных сейсмических событий, прогнозируемых новыми картами ОСР-97, детально не разработаны.</w:t>
      </w:r>
      <w:proofErr w:type="gramEnd"/>
      <w:r w:rsidRPr="00AB47E2">
        <w:rPr>
          <w:rFonts w:ascii="Times New Roman" w:eastAsia="Times New Roman" w:hAnsi="Times New Roman" w:cs="Times New Roman"/>
          <w:sz w:val="28"/>
          <w:szCs w:val="28"/>
        </w:rPr>
        <w:t xml:space="preserve"> Нормативная база для обеспечения сейсмической надежности строящихся и эксплуатируемых зданий и сооружений также не сформирована в достаточной мере.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Обозначенные условия усиливают вероятность проявления последствий от сейсмических воздействий: вторичных экзогенных процессов (оползни, лавины, сели, проседание грунтов), техногенных аварий и катастроф, связанных с ними экологических бедствий, что причиняет значительный социально-экономический и экологический ущерб, в частности может привести к увеличению количества </w:t>
      </w:r>
      <w:r w:rsidRPr="00AB47E2">
        <w:rPr>
          <w:rFonts w:ascii="Times New Roman" w:eastAsia="Times New Roman" w:hAnsi="Times New Roman" w:cs="Times New Roman"/>
          <w:sz w:val="28"/>
          <w:szCs w:val="28"/>
        </w:rPr>
        <w:lastRenderedPageBreak/>
        <w:t xml:space="preserve">внезапных смертей, причинению тяжкого вреда здоровью населения, повреждению или разрушению объектов жилого фонда, социально-культурной, инженерной и транспортной инфраструктуры. </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Высокая вероятность потенциального экономического и экологического ущерба, инфраструктурной изоляции при землетрясениях остается основным ограничителем любой экономической деятельности в сейсмических районах Амурской области. И это делает невозможной полноценную интеграцию территории области в единую социально-экономическую систему.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Проблема обеспечения сейсмической безопасности является комплексной, требующей разносторонних межведомственных решений и согласований, оценки и прогноза ущерба, а также реализации различных многоцелевых задач в масштабах области. Оптимальным методом решения подобных задач, требующих тщательного учета большого количества разнокачественных факторов, является программно-целевой метод, предполагающий своевременную научно-обоснованную разработку подпрограммы и непрерывное отслеживание ее реализации в соответствии с меняющейся природной обстановкой. </w:t>
      </w:r>
    </w:p>
    <w:p w:rsidR="00473384" w:rsidRDefault="00473384" w:rsidP="00C379E2">
      <w:pPr>
        <w:autoSpaceDE w:val="0"/>
        <w:autoSpaceDN w:val="0"/>
        <w:adjustRightInd w:val="0"/>
        <w:spacing w:after="0" w:line="240" w:lineRule="auto"/>
        <w:ind w:firstLine="709"/>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 реализации подпрограммы, цели, задачи 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создание условий для безопасной жизнедеятельности населения через реализацию мероприятий по </w:t>
      </w:r>
      <w:proofErr w:type="spellStart"/>
      <w:r w:rsidRPr="00AB47E2">
        <w:rPr>
          <w:rFonts w:ascii="Times New Roman" w:eastAsia="Times New Roman" w:hAnsi="Times New Roman" w:cs="Times New Roman"/>
          <w:sz w:val="28"/>
          <w:szCs w:val="28"/>
        </w:rPr>
        <w:t>сейсмоусилению</w:t>
      </w:r>
      <w:proofErr w:type="spellEnd"/>
      <w:r w:rsidRPr="00AB47E2">
        <w:rPr>
          <w:rFonts w:ascii="Times New Roman" w:eastAsia="Times New Roman" w:hAnsi="Times New Roman" w:cs="Times New Roman"/>
          <w:sz w:val="28"/>
          <w:szCs w:val="28"/>
        </w:rPr>
        <w:t xml:space="preserve"> жилищных объектов, обеспечение высоких темпов строительства жилья, решение проблем ветхого и аварийного жилья и соответствует приоритетам социально-экономического развития Амурской области, </w:t>
      </w:r>
      <w:r w:rsidRPr="00AB47E2">
        <w:rPr>
          <w:rFonts w:ascii="Times New Roman" w:eastAsia="Times New Roman" w:hAnsi="Times New Roman" w:cs="Times New Roman"/>
          <w:color w:val="auto"/>
          <w:sz w:val="28"/>
          <w:szCs w:val="28"/>
        </w:rPr>
        <w:t>Дальнего Востока, Забайкалья, города Тынды</w:t>
      </w:r>
      <w:r w:rsidR="00321FBA">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sz w:val="28"/>
          <w:szCs w:val="28"/>
        </w:rPr>
        <w:t>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создание условий для устойчивого функционирования жилищного фонда, основных объектов и систем жизнеобеспечения в городе Тынде и минимизация риска социального, экономического и экологического ущерба от сейсмических воздействий.</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Указанная цель соответствует государственной политике и стратегии уменьшения стихийных бедствий, которыми определено, что первоочередное внимание следует уделять смягчению сейсмических бедствий, поскольку именно землетрясения являются пока непредсказуемыми и в силу этого наиболее разрушительными природными явлениями. Смягчение стихийных бедствий, постепенное обеспечение устойчивой безопасности, повышение надежности функционирования урбанизированных и промышленных территорий и, прежде всего, жилых домов и объектов жизнеобеспечения являются важнейшими факторами устойчивого социально-экономического развития Амурской области.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Обозначенный целевой блок предполагает направленность на реализацию комплекса мероприятий по повышению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зданий и сооружений с соблюдением строительных норм, установленных в соответствии с картой сейсмического районирования, профессиональному сопровождению опытно-конструкторских и проектных разработок, повышению уровня инженерной защиты территории сейсмических районов, обеспечение надежности строящихся объектов.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Для достижения указанной цели в рамках подпрограммы будет решаться задача повышения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городе Тынде через строительство новых сейсмостойких объектов взамен объектов, </w:t>
      </w:r>
      <w:proofErr w:type="spellStart"/>
      <w:r w:rsidRPr="00AB47E2">
        <w:rPr>
          <w:rFonts w:ascii="Times New Roman" w:eastAsia="Times New Roman" w:hAnsi="Times New Roman" w:cs="Times New Roman"/>
          <w:sz w:val="28"/>
          <w:szCs w:val="28"/>
        </w:rPr>
        <w:t>сейсмоусиление</w:t>
      </w:r>
      <w:proofErr w:type="spellEnd"/>
      <w:r w:rsidRPr="00AB47E2">
        <w:rPr>
          <w:rFonts w:ascii="Times New Roman" w:eastAsia="Times New Roman" w:hAnsi="Times New Roman" w:cs="Times New Roman"/>
          <w:sz w:val="28"/>
          <w:szCs w:val="28"/>
        </w:rPr>
        <w:t xml:space="preserve"> или реконструкция которых экономически нецелесообразны, что обеспечит снижение сейсмического риска для безопасного развития города, повышение сейсмической надежности базовых объектов на территории города.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Решение поставленных задач будет осуществляться в ходе программных мероприятий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 За этот период планируется провести градостроительные мероприятия с применением новых технологий и систем </w:t>
      </w:r>
      <w:proofErr w:type="spellStart"/>
      <w:r w:rsidRPr="00AB47E2">
        <w:rPr>
          <w:rFonts w:ascii="Times New Roman" w:eastAsia="Times New Roman" w:hAnsi="Times New Roman" w:cs="Times New Roman"/>
          <w:sz w:val="28"/>
          <w:szCs w:val="28"/>
        </w:rPr>
        <w:t>сейсмозащиты</w:t>
      </w:r>
      <w:proofErr w:type="spellEnd"/>
      <w:r w:rsidRPr="00AB47E2">
        <w:rPr>
          <w:rFonts w:ascii="Times New Roman" w:eastAsia="Times New Roman" w:hAnsi="Times New Roman" w:cs="Times New Roman"/>
          <w:sz w:val="28"/>
          <w:szCs w:val="28"/>
        </w:rPr>
        <w:t xml:space="preserve"> зданий и сооружений. </w:t>
      </w:r>
    </w:p>
    <w:p w:rsidR="000C5225" w:rsidRDefault="000C5225"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Основное мероприятие подпрограммы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Создание условий для обеспечения </w:t>
      </w:r>
      <w:r w:rsidR="00321FBA" w:rsidRPr="00AB47E2">
        <w:rPr>
          <w:rFonts w:ascii="Times New Roman" w:eastAsia="Times New Roman" w:hAnsi="Times New Roman" w:cs="Times New Roman"/>
          <w:sz w:val="28"/>
          <w:szCs w:val="28"/>
        </w:rPr>
        <w:t>доступным</w:t>
      </w:r>
      <w:r w:rsidRPr="00AB47E2">
        <w:rPr>
          <w:rFonts w:ascii="Times New Roman" w:eastAsia="Times New Roman" w:hAnsi="Times New Roman" w:cs="Times New Roman"/>
          <w:sz w:val="28"/>
          <w:szCs w:val="28"/>
        </w:rPr>
        <w:t xml:space="preserve"> и комфортным жильем граждан</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включает в себя: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Малоэтажное быстровозводимое жилье, г. Тында, </w:t>
      </w:r>
      <w:proofErr w:type="spellStart"/>
      <w:r w:rsidRPr="00AB47E2">
        <w:rPr>
          <w:rFonts w:ascii="Times New Roman" w:eastAsia="Times New Roman" w:hAnsi="Times New Roman" w:cs="Times New Roman"/>
          <w:sz w:val="28"/>
          <w:szCs w:val="28"/>
        </w:rPr>
        <w:t>мкр</w:t>
      </w:r>
      <w:proofErr w:type="spellEnd"/>
      <w:r w:rsidRPr="00AB47E2">
        <w:rPr>
          <w:rFonts w:ascii="Times New Roman" w:eastAsia="Times New Roman" w:hAnsi="Times New Roman" w:cs="Times New Roman"/>
          <w:sz w:val="28"/>
          <w:szCs w:val="28"/>
        </w:rPr>
        <w:t xml:space="preserve">. </w:t>
      </w:r>
      <w:proofErr w:type="gramStart"/>
      <w:r w:rsidRPr="00AB47E2">
        <w:rPr>
          <w:rFonts w:ascii="Times New Roman" w:eastAsia="Times New Roman" w:hAnsi="Times New Roman" w:cs="Times New Roman"/>
          <w:sz w:val="28"/>
          <w:szCs w:val="28"/>
        </w:rPr>
        <w:t>Таежный</w:t>
      </w:r>
      <w:proofErr w:type="gram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строительство многоквартирных жилых домов по ул. Кирова, г. Тында.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1.2.</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Обследование жилых домов на предмет экономической целесообразности </w:t>
      </w:r>
      <w:proofErr w:type="spellStart"/>
      <w:r w:rsidRPr="00AB47E2">
        <w:rPr>
          <w:rFonts w:ascii="Times New Roman" w:eastAsia="Times New Roman" w:hAnsi="Times New Roman" w:cs="Times New Roman"/>
          <w:color w:val="auto"/>
          <w:sz w:val="28"/>
          <w:szCs w:val="28"/>
        </w:rPr>
        <w:t>сейсмоусиления</w:t>
      </w:r>
      <w:proofErr w:type="spellEnd"/>
      <w:r w:rsidRPr="00AB47E2">
        <w:rPr>
          <w:rFonts w:ascii="Times New Roman" w:eastAsia="Times New Roman" w:hAnsi="Times New Roman" w:cs="Times New Roman"/>
          <w:color w:val="auto"/>
          <w:sz w:val="28"/>
          <w:szCs w:val="28"/>
        </w:rPr>
        <w:t xml:space="preserve"> жилых домов</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1.3.</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Ликвидация жилищного фонда проведение </w:t>
      </w:r>
      <w:proofErr w:type="spellStart"/>
      <w:proofErr w:type="gramStart"/>
      <w:r w:rsidRPr="00AB47E2">
        <w:rPr>
          <w:rFonts w:ascii="Times New Roman" w:eastAsia="Times New Roman" w:hAnsi="Times New Roman" w:cs="Times New Roman"/>
          <w:color w:val="auto"/>
          <w:sz w:val="28"/>
          <w:szCs w:val="28"/>
        </w:rPr>
        <w:t>сейсмоусиления</w:t>
      </w:r>
      <w:proofErr w:type="spellEnd"/>
      <w:proofErr w:type="gramEnd"/>
      <w:r w:rsidRPr="00AB47E2">
        <w:rPr>
          <w:rFonts w:ascii="Times New Roman" w:eastAsia="Times New Roman" w:hAnsi="Times New Roman" w:cs="Times New Roman"/>
          <w:color w:val="auto"/>
          <w:sz w:val="28"/>
          <w:szCs w:val="28"/>
        </w:rPr>
        <w:t xml:space="preserve"> которого не целесообразное и экономически неэффективное решение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Предполагается комплексное строительство новых сейсмостойких объектов и точечная застройка многоэтажными домами в черте г. Тында, которые будут осуществляться на основании готовой проектно-сметной документации на строительство данных объектов, предусматривающей надежный уровень сейсмичности сооружения и содержащей технологически новые инженерные решения. </w:t>
      </w:r>
    </w:p>
    <w:p w:rsidR="00AB47E2" w:rsidRPr="00AB47E2" w:rsidRDefault="00AB47E2" w:rsidP="00C379E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Построенные в рамках подпрограммы объекты оформляются в собственность Амурской области, после чего передаются в собственность муниципального образования город Тында с последующей передачей указанного имущества: по договору найма - нанимателям жилых помещений муниципального жилого фонда, переселяемым из жилых помещений, признанных непригодными для постоянного проживания по результатам инженерного обследования строительных конструкций зданий и </w:t>
      </w:r>
      <w:proofErr w:type="spellStart"/>
      <w:r w:rsidRPr="00AB47E2">
        <w:rPr>
          <w:rFonts w:ascii="Times New Roman" w:eastAsia="Times New Roman" w:hAnsi="Times New Roman" w:cs="Times New Roman"/>
          <w:sz w:val="28"/>
          <w:szCs w:val="28"/>
        </w:rPr>
        <w:t>сооружений</w:t>
      </w:r>
      <w:proofErr w:type="gramStart"/>
      <w:r w:rsidRPr="00AB47E2">
        <w:rPr>
          <w:rFonts w:ascii="Times New Roman" w:eastAsia="Times New Roman" w:hAnsi="Times New Roman" w:cs="Times New Roman"/>
          <w:sz w:val="28"/>
          <w:szCs w:val="28"/>
        </w:rPr>
        <w:t>;н</w:t>
      </w:r>
      <w:proofErr w:type="gramEnd"/>
      <w:r w:rsidRPr="00AB47E2">
        <w:rPr>
          <w:rFonts w:ascii="Times New Roman" w:eastAsia="Times New Roman" w:hAnsi="Times New Roman" w:cs="Times New Roman"/>
          <w:sz w:val="28"/>
          <w:szCs w:val="28"/>
        </w:rPr>
        <w:t>а</w:t>
      </w:r>
      <w:proofErr w:type="spellEnd"/>
      <w:r w:rsidRPr="00AB47E2">
        <w:rPr>
          <w:rFonts w:ascii="Times New Roman" w:eastAsia="Times New Roman" w:hAnsi="Times New Roman" w:cs="Times New Roman"/>
          <w:sz w:val="28"/>
          <w:szCs w:val="28"/>
        </w:rPr>
        <w:t xml:space="preserve"> праве собственности - собственникам жилых помещений, переселяемым из жилых домов по результатам инженерного обследования строительных конструкций зданий и сооружений.</w:t>
      </w:r>
      <w:r w:rsidR="00321FBA">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Жилые помещения подлежат обязательному учету в реестре муниципальной собственности.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ходе реализации подпрограммных мероприятий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подпрограммы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являются средства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 xml:space="preserve">. Планируется привлечение средств федерального бюджета. </w:t>
      </w:r>
      <w:r w:rsidRPr="00AB47E2">
        <w:rPr>
          <w:rFonts w:ascii="Times New Roman" w:eastAsia="Times New Roman" w:hAnsi="Times New Roman" w:cs="Times New Roman"/>
          <w:sz w:val="28"/>
          <w:szCs w:val="28"/>
        </w:rPr>
        <w:t>Из федерального бюджета планируется привлечение сре</w:t>
      </w:r>
      <w:proofErr w:type="gramStart"/>
      <w:r w:rsidRPr="00AB47E2">
        <w:rPr>
          <w:rFonts w:ascii="Times New Roman" w:eastAsia="Times New Roman" w:hAnsi="Times New Roman" w:cs="Times New Roman"/>
          <w:sz w:val="28"/>
          <w:szCs w:val="28"/>
        </w:rPr>
        <w:t>дств в с</w:t>
      </w:r>
      <w:proofErr w:type="gramEnd"/>
      <w:r w:rsidRPr="00AB47E2">
        <w:rPr>
          <w:rFonts w:ascii="Times New Roman" w:eastAsia="Times New Roman" w:hAnsi="Times New Roman" w:cs="Times New Roman"/>
          <w:sz w:val="28"/>
          <w:szCs w:val="28"/>
        </w:rPr>
        <w:t xml:space="preserve">оответствии с реализуемой федеральной целевой программой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95325D">
        <w:rPr>
          <w:rFonts w:ascii="Times New Roman" w:eastAsia="Times New Roman" w:hAnsi="Times New Roman" w:cs="Times New Roman"/>
          <w:sz w:val="28"/>
          <w:szCs w:val="28"/>
        </w:rPr>
        <w:t>»</w:t>
      </w: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9E66A1" w:rsidP="000C5225">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9E66A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0C5225"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0C5225" w:rsidRPr="007207FA">
        <w:rPr>
          <w:rFonts w:ascii="Times New Roman" w:eastAsia="Times New Roman" w:hAnsi="Times New Roman" w:cs="Times New Roman"/>
          <w:color w:val="auto"/>
          <w:sz w:val="28"/>
          <w:szCs w:val="28"/>
        </w:rPr>
        <w:t>.</w:t>
      </w:r>
    </w:p>
    <w:p w:rsidR="000C5225" w:rsidRPr="00AB47E2" w:rsidRDefault="000C5225" w:rsidP="000C5225">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0C5225"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 подпрограммы и непосредственные результаты 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Подпрограмма предусматривает осуществление комплекса приоритетных задач и мероприятий, направленных на обеспечение приемлемого уровня сейсмической безопасности, снижение материального ущерба при землетрясениях. Вероятные сейсмические события природно-техногенного характера в сейсмоопасных районах области могут привести к экологическим катастрофам, а суровые климатические условия - к гибели людей.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Реализация основного мероприятия будет способствовать подготовке города к сильным землетрясениям, а также позволит достичь конкретных результатов в указанной сфере: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 составит 72%;</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предотвращение возможного социального, экономического и экологического ущерба от сейсмических воздействий в размере 12,43 млрд. руб.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реализации подпрограммы осуществляется ежегодно на основе целевых индикаторов и показателей, что обеспечит мониторинг динамики изменений за оцениваемый период с целью </w:t>
      </w:r>
      <w:proofErr w:type="gramStart"/>
      <w:r w:rsidRPr="00AB47E2">
        <w:rPr>
          <w:rFonts w:ascii="Times New Roman" w:eastAsia="Times New Roman" w:hAnsi="Times New Roman" w:cs="Times New Roman"/>
          <w:sz w:val="28"/>
          <w:szCs w:val="28"/>
        </w:rPr>
        <w:t>уточнения степени эффективности реализации мероприятий подпрограммы</w:t>
      </w:r>
      <w:proofErr w:type="gramEnd"/>
      <w:r w:rsidRPr="00AB47E2">
        <w:rPr>
          <w:rFonts w:ascii="Times New Roman" w:eastAsia="Times New Roman" w:hAnsi="Times New Roman" w:cs="Times New Roman"/>
          <w:sz w:val="28"/>
          <w:szCs w:val="28"/>
        </w:rPr>
        <w:t xml:space="preserve">.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оценки эффективности реализации подпрограммы и ее результатов используются следующие показатели эффективности: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размер предотвращенного социально-экономического и экологического ущерба вследствие сейсмических воздействий,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снижение уровня риска возникновения чрезвычайных ситуаций вследствие разрушительных землетрясений.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Результативность основных мероприятий подпрограммы определяется </w:t>
      </w:r>
      <w:r w:rsidRPr="00AB47E2">
        <w:rPr>
          <w:rFonts w:ascii="Times New Roman" w:eastAsia="Times New Roman" w:hAnsi="Times New Roman" w:cs="Times New Roman"/>
          <w:sz w:val="28"/>
          <w:szCs w:val="28"/>
        </w:rPr>
        <w:lastRenderedPageBreak/>
        <w:t>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и косвенных позитивных воздействий на социально-экономическую ситуацию в сейсмическом районе город Тында.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9E66A1" w:rsidRPr="009E66A1" w:rsidTr="004C4EF1">
        <w:trPr>
          <w:trHeight w:val="467"/>
          <w:jc w:val="center"/>
        </w:trPr>
        <w:tc>
          <w:tcPr>
            <w:tcW w:w="717" w:type="dxa"/>
            <w:vMerge w:val="restart"/>
            <w:shd w:val="clear" w:color="auto" w:fill="auto"/>
            <w:vAlign w:val="center"/>
          </w:tcPr>
          <w:p w:rsidR="009E66A1" w:rsidRPr="009E66A1" w:rsidRDefault="00CC35AA" w:rsidP="009E66A1">
            <w:pPr>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b/>
                <w:bCs/>
                <w:color w:val="auto"/>
                <w:sz w:val="28"/>
                <w:szCs w:val="28"/>
                <w:lang w:val="en-US"/>
              </w:rPr>
              <w:br w:type="page"/>
            </w:r>
            <w:r w:rsidR="009E66A1" w:rsidRPr="009E66A1">
              <w:rPr>
                <w:rFonts w:ascii="Times New Roman" w:eastAsia="Times New Roman" w:hAnsi="Times New Roman" w:cs="Times New Roman"/>
                <w:color w:val="auto"/>
              </w:rPr>
              <w:t>№</w:t>
            </w:r>
          </w:p>
        </w:tc>
        <w:tc>
          <w:tcPr>
            <w:tcW w:w="3510" w:type="dxa"/>
            <w:vMerge w:val="restart"/>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360" w:type="dxa"/>
            <w:gridSpan w:val="10"/>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Значение планового показателя по годам реализации</w:t>
            </w:r>
          </w:p>
        </w:tc>
      </w:tr>
      <w:tr w:rsidR="009E66A1" w:rsidRPr="009E66A1" w:rsidTr="004C4EF1">
        <w:trPr>
          <w:trHeight w:val="565"/>
          <w:jc w:val="center"/>
        </w:trPr>
        <w:tc>
          <w:tcPr>
            <w:tcW w:w="717" w:type="dxa"/>
            <w:vMerge/>
            <w:shd w:val="clear" w:color="auto" w:fill="auto"/>
          </w:tcPr>
          <w:p w:rsidR="009E66A1" w:rsidRPr="009E66A1" w:rsidRDefault="009E66A1" w:rsidP="009E66A1">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9E66A1" w:rsidRPr="009E66A1" w:rsidRDefault="009E66A1" w:rsidP="009E66A1">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2015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2016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2017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2018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2019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2020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2021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2022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2023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2024 год</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shd w:val="clear" w:color="auto" w:fill="FFFFFF"/>
              </w:rPr>
              <w:t xml:space="preserve">Подпрограмма </w:t>
            </w:r>
            <w:r w:rsidR="0095325D">
              <w:rPr>
                <w:rFonts w:ascii="Times New Roman" w:eastAsia="Times New Roman" w:hAnsi="Times New Roman" w:cs="Times New Roman"/>
                <w:shd w:val="clear" w:color="auto" w:fill="FFFFFF"/>
              </w:rPr>
              <w:t>«</w:t>
            </w:r>
            <w:r w:rsidRPr="009E66A1">
              <w:rPr>
                <w:rFonts w:ascii="Times New Roman" w:eastAsia="Times New Roman" w:hAnsi="Times New Roman" w:cs="Times New Roman"/>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hd w:val="clear" w:color="auto" w:fill="FFFFFF"/>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shd w:val="clear" w:color="auto" w:fill="FFFFFF"/>
              </w:rPr>
            </w:pPr>
            <w:r w:rsidRPr="009E66A1">
              <w:rPr>
                <w:rFonts w:ascii="Times New Roman" w:eastAsia="Times New Roman" w:hAnsi="Times New Roman" w:cs="Times New Roman"/>
              </w:rPr>
              <w:t xml:space="preserve">Основное мероприятие </w:t>
            </w:r>
            <w:r w:rsidR="0095325D">
              <w:rPr>
                <w:rFonts w:ascii="Times New Roman" w:eastAsia="Times New Roman" w:hAnsi="Times New Roman" w:cs="Times New Roman"/>
              </w:rPr>
              <w:t>«</w:t>
            </w:r>
            <w:r w:rsidRPr="009E66A1">
              <w:rPr>
                <w:rFonts w:ascii="Times New Roman" w:eastAsia="Times New Roman" w:hAnsi="Times New Roman" w:cs="Times New Roman"/>
              </w:rPr>
              <w:t>Создание условий для обеспечения доступным и комфортным жильем граждан</w:t>
            </w:r>
            <w:r w:rsidR="0095325D">
              <w:rPr>
                <w:rFonts w:ascii="Times New Roman" w:eastAsia="Times New Roman" w:hAnsi="Times New Roman" w:cs="Times New Roman"/>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rPr>
              <w:t xml:space="preserve">Малоэтажное быстровозводимое жилье, г. Тында, </w:t>
            </w:r>
            <w:proofErr w:type="spellStart"/>
            <w:r w:rsidRPr="009E66A1">
              <w:rPr>
                <w:rFonts w:ascii="Times New Roman" w:eastAsia="Times New Roman" w:hAnsi="Times New Roman" w:cs="Times New Roman"/>
              </w:rPr>
              <w:t>мкр</w:t>
            </w:r>
            <w:proofErr w:type="spellEnd"/>
            <w:r w:rsidRPr="009E66A1">
              <w:rPr>
                <w:rFonts w:ascii="Times New Roman" w:eastAsia="Times New Roman" w:hAnsi="Times New Roman" w:cs="Times New Roman"/>
              </w:rPr>
              <w:t xml:space="preserve">. </w:t>
            </w:r>
            <w:proofErr w:type="gramStart"/>
            <w:r w:rsidRPr="009E66A1">
              <w:rPr>
                <w:rFonts w:ascii="Times New Roman" w:eastAsia="Times New Roman" w:hAnsi="Times New Roman" w:cs="Times New Roman"/>
              </w:rPr>
              <w:t>Таежный</w:t>
            </w:r>
            <w:proofErr w:type="gramEnd"/>
            <w:r w:rsidRPr="009E66A1">
              <w:rPr>
                <w:rFonts w:ascii="Times New Roman" w:eastAsia="Times New Roman" w:hAnsi="Times New Roman" w:cs="Times New Roman"/>
              </w:rPr>
              <w:t>, многоквартирные жилые дома по ул. Кирова г. Тында</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0,5</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0,5</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r>
      <w:tr w:rsidR="009E66A1" w:rsidRPr="009E66A1" w:rsidTr="004C4EF1">
        <w:trPr>
          <w:trHeight w:val="807"/>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1.1.2.</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 xml:space="preserve">Обследование жилых домов на предмет экономической целесообразности </w:t>
            </w:r>
            <w:proofErr w:type="spellStart"/>
            <w:r w:rsidRPr="009E66A1">
              <w:rPr>
                <w:rFonts w:ascii="Times New Roman" w:eastAsia="Times New Roman" w:hAnsi="Times New Roman" w:cs="Times New Roman"/>
                <w:color w:val="auto"/>
              </w:rPr>
              <w:t>сейсмоусиления</w:t>
            </w:r>
            <w:proofErr w:type="spellEnd"/>
            <w:r w:rsidRPr="009E66A1">
              <w:rPr>
                <w:rFonts w:ascii="Times New Roman" w:eastAsia="Times New Roman" w:hAnsi="Times New Roman" w:cs="Times New Roman"/>
                <w:color w:val="auto"/>
              </w:rPr>
              <w:t xml:space="preserve"> жилых домов</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0,2</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0,2</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1.1.3.</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 xml:space="preserve">Ликвидация жилищного фонда проведение </w:t>
            </w:r>
            <w:proofErr w:type="spellStart"/>
            <w:proofErr w:type="gramStart"/>
            <w:r w:rsidRPr="009E66A1">
              <w:rPr>
                <w:rFonts w:ascii="Times New Roman" w:eastAsia="Times New Roman" w:hAnsi="Times New Roman" w:cs="Times New Roman"/>
                <w:color w:val="auto"/>
              </w:rPr>
              <w:t>сейсмоусиления</w:t>
            </w:r>
            <w:proofErr w:type="spellEnd"/>
            <w:proofErr w:type="gramEnd"/>
            <w:r w:rsidRPr="009E66A1">
              <w:rPr>
                <w:rFonts w:ascii="Times New Roman" w:eastAsia="Times New Roman" w:hAnsi="Times New Roman" w:cs="Times New Roman"/>
                <w:color w:val="auto"/>
              </w:rPr>
              <w:t xml:space="preserve"> которого не целесообразное и экономически неэффективное решение</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r>
    </w:tbl>
    <w:p w:rsidR="00CC35AA" w:rsidRDefault="00CC35AA">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455AE1" w:rsidRDefault="00455AE1">
      <w:pP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 xml:space="preserve">I. Подпрограмма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b/>
          <w:bCs/>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0" w:type="auto"/>
        <w:tblInd w:w="-68" w:type="dxa"/>
        <w:tblCellMar>
          <w:left w:w="70" w:type="dxa"/>
          <w:right w:w="70" w:type="dxa"/>
        </w:tblCellMar>
        <w:tblLook w:val="0000" w:firstRow="0" w:lastRow="0" w:firstColumn="0" w:lastColumn="0" w:noHBand="0" w:noVBand="0"/>
      </w:tblPr>
      <w:tblGrid>
        <w:gridCol w:w="3620"/>
        <w:gridCol w:w="6650"/>
      </w:tblGrid>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Координатор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F0FE1">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Участники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96078A" w:rsidRDefault="00AB47E2" w:rsidP="00F32978">
            <w:pPr>
              <w:spacing w:after="0" w:line="240" w:lineRule="atLeast"/>
              <w:jc w:val="both"/>
              <w:rPr>
                <w:rFonts w:ascii="Times New Roman" w:eastAsia="Times New Roman" w:hAnsi="Times New Roman" w:cs="Times New Roman"/>
                <w:color w:val="auto"/>
                <w:sz w:val="28"/>
                <w:szCs w:val="28"/>
              </w:rPr>
            </w:pPr>
            <w:r w:rsidRPr="0096078A">
              <w:rPr>
                <w:rFonts w:ascii="Times New Roman" w:eastAsia="Times New Roman" w:hAnsi="Times New Roman" w:cs="Times New Roman"/>
                <w:color w:val="auto"/>
                <w:sz w:val="28"/>
                <w:szCs w:val="28"/>
              </w:rPr>
              <w:t xml:space="preserve">Администрация города Тынды; </w:t>
            </w:r>
            <w:r w:rsidR="00F32978" w:rsidRPr="0096078A">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Вовлечение в оборот земельных участков в целях строительства жилья экономического класса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Создание необходимой инфраструктуры для земельных участков, предоставляемых для улучшения жилищных условий многодетных семей</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Основное мероприятия 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Основное мероприятие </w:t>
            </w:r>
            <w:r w:rsidR="0095325D">
              <w:rPr>
                <w:rFonts w:ascii="Times New Roman" w:eastAsia="Times New Roman" w:hAnsi="Times New Roman" w:cs="Times New Roman"/>
                <w:sz w:val="28"/>
                <w:szCs w:val="28"/>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Times New Roman" w:hAnsi="Times New Roman" w:cs="Times New Roman"/>
                <w:sz w:val="28"/>
                <w:szCs w:val="28"/>
              </w:rPr>
              <w:t>»</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2015-2024</w:t>
            </w:r>
            <w:r w:rsidR="00AB47E2" w:rsidRPr="00AB47E2">
              <w:rPr>
                <w:rFonts w:ascii="Times New Roman" w:eastAsia="Times New Roman" w:hAnsi="Times New Roman" w:cs="Times New Roman"/>
                <w:color w:val="auto"/>
                <w:sz w:val="28"/>
                <w:szCs w:val="28"/>
              </w:rPr>
              <w:t>гг.</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0" w:type="auto"/>
            <w:tcBorders>
              <w:top w:val="single" w:sz="6" w:space="0" w:color="auto"/>
              <w:left w:val="single" w:sz="6" w:space="0" w:color="auto"/>
              <w:bottom w:val="single" w:sz="6" w:space="0" w:color="auto"/>
              <w:right w:val="single" w:sz="6" w:space="0" w:color="auto"/>
            </w:tcBorders>
          </w:tcPr>
          <w:p w:rsidR="001A52AA" w:rsidRPr="001A52AA" w:rsidRDefault="001A52AA" w:rsidP="001A52AA">
            <w:pPr>
              <w:spacing w:after="0" w:line="240" w:lineRule="auto"/>
              <w:rPr>
                <w:rFonts w:ascii="Times New Roman" w:eastAsia="Calibri" w:hAnsi="Times New Roman" w:cs="Times New Roman"/>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67"/>
              <w:gridCol w:w="1574"/>
              <w:gridCol w:w="1481"/>
              <w:gridCol w:w="1479"/>
            </w:tblGrid>
            <w:tr w:rsidR="00493FBD" w:rsidRPr="007921D3"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Год</w:t>
                  </w:r>
                </w:p>
              </w:tc>
              <w:tc>
                <w:tcPr>
                  <w:tcW w:w="1418"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Итого</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федеральный бюджет</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областной бюджет</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городской бюджет</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2015</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2016</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trHeight w:val="263"/>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2017</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trHeight w:val="53"/>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2018</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2019</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2020</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2021</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2022</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2023</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2024</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Всего</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bl>
          <w:p w:rsidR="00AB47E2" w:rsidRPr="00AB47E2" w:rsidRDefault="00AB47E2" w:rsidP="008831C9">
            <w:pPr>
              <w:spacing w:after="0" w:line="240" w:lineRule="auto"/>
              <w:jc w:val="both"/>
              <w:rPr>
                <w:rFonts w:ascii="Times New Roman" w:eastAsia="Times New Roman" w:hAnsi="Times New Roman" w:cs="Times New Roman"/>
                <w:color w:val="auto"/>
                <w:sz w:val="28"/>
                <w:szCs w:val="28"/>
              </w:rPr>
            </w:pP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Ожидаемые конечные результаты  </w:t>
            </w:r>
            <w:r w:rsidRPr="00AB47E2">
              <w:rPr>
                <w:rFonts w:ascii="Times New Roman" w:eastAsia="Times New Roman" w:hAnsi="Times New Roman" w:cs="Times New Roman"/>
                <w:color w:val="auto"/>
                <w:sz w:val="28"/>
                <w:szCs w:val="28"/>
              </w:rPr>
              <w:br/>
              <w:t>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предоставлению бесплатно в </w:t>
            </w:r>
            <w:r w:rsidRPr="004C6063">
              <w:rPr>
                <w:rFonts w:ascii="Times New Roman" w:eastAsia="Times New Roman" w:hAnsi="Times New Roman" w:cs="Times New Roman"/>
                <w:color w:val="auto"/>
                <w:sz w:val="28"/>
                <w:szCs w:val="28"/>
              </w:rPr>
              <w:t xml:space="preserve">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- 50%</w:t>
            </w:r>
          </w:p>
        </w:tc>
      </w:tr>
    </w:tbl>
    <w:p w:rsidR="00493FBD" w:rsidRDefault="00493FB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Среди основных проблем в сфере жилищного строительства вопрос подготовки земельных участков под строительство жилья является одним из </w:t>
      </w:r>
      <w:r w:rsidRPr="00AB47E2">
        <w:rPr>
          <w:rFonts w:ascii="Times New Roman" w:eastAsia="Times New Roman" w:hAnsi="Times New Roman" w:cs="Times New Roman"/>
          <w:sz w:val="28"/>
          <w:szCs w:val="28"/>
        </w:rPr>
        <w:lastRenderedPageBreak/>
        <w:t xml:space="preserve">ключевых как с точки зрения сокращения сроков строительства, так и с точки зрения возможного снижения его стоимости.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При этом сложившаяся в настоящее время в городе система </w:t>
      </w:r>
      <w:proofErr w:type="spellStart"/>
      <w:r w:rsidRPr="00AB47E2">
        <w:rPr>
          <w:rFonts w:ascii="Times New Roman" w:eastAsia="Times New Roman" w:hAnsi="Times New Roman" w:cs="Times New Roman"/>
          <w:sz w:val="28"/>
          <w:szCs w:val="28"/>
        </w:rPr>
        <w:t>градорегулирования</w:t>
      </w:r>
      <w:proofErr w:type="spellEnd"/>
      <w:r w:rsidRPr="00AB47E2">
        <w:rPr>
          <w:rFonts w:ascii="Times New Roman" w:eastAsia="Times New Roman" w:hAnsi="Times New Roman" w:cs="Times New Roman"/>
          <w:sz w:val="28"/>
          <w:szCs w:val="28"/>
        </w:rPr>
        <w:t xml:space="preserve"> и землепользования недостаточно стимулирует привлечение частных инвестиций в строительную сферу, а главное - в жилищное строительство.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 территории города нет возможности использовать для подключения нового строительства к существующим сетям и объектам инженерно-технического обеспечения. Строительство сетей и объектов инженерно-технического обеспечения за пределами земельного участка является затратным, что препятствует освоению новых территорий, пригодных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Существующая практика решения проблемы развития коммунальной инфраструктуры в целях жилищного строительства основана на формировании организациями, предоставляющими коммунальные услуги, монопольной платы за присоединение к системам коммунальной инфраструктуры или за выполнение застройщиками технических условий для присоединения к этим системам, определенные на основе непрозрачных и изменяющихся принципов.</w:t>
      </w:r>
      <w:proofErr w:type="gramEnd"/>
      <w:r w:rsidRPr="00AB47E2">
        <w:rPr>
          <w:rFonts w:ascii="Times New Roman" w:eastAsia="Times New Roman" w:hAnsi="Times New Roman" w:cs="Times New Roman"/>
          <w:sz w:val="28"/>
          <w:szCs w:val="28"/>
        </w:rPr>
        <w:t xml:space="preserve"> Такая практика создает неравные конкурентные условия для застройщиков и приводит к невозможности освоения новых перспективных площадок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Отсутствие на предоставляемых под комплексное жилищное строительство земельных участках инженерной инфраструктуры сказывается на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sz w:val="28"/>
            <w:szCs w:val="28"/>
          </w:rPr>
          <w:t>1 кв. метра</w:t>
        </w:r>
      </w:smartTag>
      <w:r w:rsidRPr="00AB47E2">
        <w:rPr>
          <w:rFonts w:ascii="Times New Roman" w:eastAsia="Times New Roman" w:hAnsi="Times New Roman" w:cs="Times New Roman"/>
          <w:sz w:val="28"/>
          <w:szCs w:val="28"/>
        </w:rPr>
        <w:t xml:space="preserve"> жилья, так как от 20 до 30% средств застройщика направляются на строительство инженерных сетей, что соответственно повышает стоимость жилья.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Действующие мощности коммунальной инфраструктуры сегодня уже не могут в полном объеме обеспечить потребности строящихся объектов. Планируемое увеличение объемов жилищного строительства необходимо обеспечить опережающим развитием коммунальной и инженерной инфраструктуры.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Наличие системных проблем в вопросах обеспечения земельных участков объектами коммунальной инфраструктуры в целях жилищного строительства требует программно-целевых действий для их решения. Реализация такого подхода позволит не только увеличить объемы жилищного строительства, но и создать условия для формирования устойчивых механизмов решения данной проблемы в будущем.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Настоящая подпрограмма разработана в целях изменения существующей ситуации, реализация которой позволит: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сформировать новый сегмент строительства жилья экономического класса, в первую очередь малоэтажного, в целях повышения доступности жилья для семей со средним уровнем доходов;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повысить эффективность исполнения государственных обязательств по обеспечению жильем категорий граждан, установленных законодательством;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создать условия для строительства микрорайонов с полноценной системой инженерной инфраструктуры.</w:t>
      </w:r>
    </w:p>
    <w:p w:rsidR="00AB47E2" w:rsidRPr="00AB47E2" w:rsidRDefault="00AB47E2" w:rsidP="00122221">
      <w:pPr>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roofErr w:type="gramStart"/>
      <w:r w:rsidRPr="00AB47E2">
        <w:rPr>
          <w:rFonts w:ascii="Times New Roman" w:eastAsia="Times New Roman" w:hAnsi="Times New Roman" w:cs="Times New Roman"/>
          <w:b/>
          <w:bCs/>
          <w:color w:val="auto"/>
          <w:sz w:val="28"/>
          <w:szCs w:val="28"/>
        </w:rPr>
        <w:t>в</w:t>
      </w:r>
      <w:proofErr w:type="gramEnd"/>
      <w:r w:rsidRPr="00AB47E2">
        <w:rPr>
          <w:rFonts w:ascii="Times New Roman" w:eastAsia="Times New Roman" w:hAnsi="Times New Roman" w:cs="Times New Roman"/>
          <w:b/>
          <w:bCs/>
          <w:color w:val="auto"/>
          <w:sz w:val="28"/>
          <w:szCs w:val="28"/>
        </w:rPr>
        <w:t xml:space="preserve">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сфере реализации подпрограммы, цели, задачи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sz w:val="28"/>
          <w:szCs w:val="28"/>
        </w:rPr>
        <w:t xml:space="preserve">Приоритеты и цели государственной политики в жилищной и жилищно-коммунальной сферах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sidRPr="00AB47E2">
          <w:rPr>
            <w:rFonts w:ascii="Times New Roman" w:eastAsia="Times New Roman" w:hAnsi="Times New Roman" w:cs="Times New Roman"/>
            <w:sz w:val="28"/>
            <w:szCs w:val="28"/>
          </w:rPr>
          <w:t>2012 г</w:t>
        </w:r>
      </w:smartTag>
      <w:r w:rsidRPr="00AB47E2">
        <w:rPr>
          <w:rFonts w:ascii="Times New Roman" w:eastAsia="Times New Roman" w:hAnsi="Times New Roman" w:cs="Times New Roman"/>
          <w:sz w:val="28"/>
          <w:szCs w:val="28"/>
        </w:rPr>
        <w:t xml:space="preserve">. N 600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а также </w:t>
      </w:r>
      <w:r w:rsidRPr="00AB47E2">
        <w:rPr>
          <w:rFonts w:ascii="Times New Roman" w:eastAsia="Times New Roman" w:hAnsi="Times New Roman" w:cs="Times New Roman"/>
          <w:color w:val="auto"/>
          <w:sz w:val="28"/>
          <w:szCs w:val="28"/>
        </w:rPr>
        <w:t>долгосрочными стратегическими целями и приоритетными задачами социально-экономического развития Дальнего Востока, Забайкалья, Амурской области, города Тынды.</w:t>
      </w:r>
      <w:proofErr w:type="gramEnd"/>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вовлечение в оборот земельных участков в целях строительства жилья экономического класса, создание условий для формирования рынка доступного жилья экономического класса, обеспечивающего выполнение государственных обязательств по обеспечению жильем отдельных категорий граждан, установленных законодательством Российской Федерации и Амурской области, а также для приобретения жилья многодетным семьям.</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Для достижения поставленной цели необходимо решить следующую задачу: создание необходимой инфраструктуры на земельных участках, предоставляемых для улучшения жилищных условий многодетных семей.</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Выполнение подпрограммы будет осуществляться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Имеется необходимость существенно повысить объем жилищного строительства, доступного для многодетных семей путем снижения стоимости квадратного метра жилья за счет повышения уровня обеспеченности земельных участков, предлагаемых для жилищного строительства, путем строительства инженерной инфраструктуры.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Основное мероприятие подпрограммы </w:t>
      </w:r>
      <w:r w:rsidR="0095325D">
        <w:rPr>
          <w:rFonts w:ascii="Calibri" w:eastAsia="Calibri" w:hAnsi="Calibri" w:cs="Times New Roman"/>
          <w:bCs/>
          <w:lang w:eastAsia="en-US"/>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Calibri" w:eastAsia="Calibri" w:hAnsi="Calibri" w:cs="Times New Roman"/>
          <w:bCs/>
          <w:lang w:eastAsia="en-US"/>
        </w:rPr>
        <w:t>»</w:t>
      </w:r>
      <w:r w:rsidRPr="00AB47E2">
        <w:rPr>
          <w:rFonts w:ascii="Times New Roman" w:eastAsia="Times New Roman" w:hAnsi="Times New Roman" w:cs="Times New Roman"/>
          <w:sz w:val="28"/>
          <w:szCs w:val="28"/>
        </w:rPr>
        <w:t xml:space="preserve"> будет направлено на обеспечение земельных участков, предлагаемых для жилищного строительства,</w:t>
      </w:r>
      <w:r w:rsidR="00CE412B">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инженерной инфраструктурой, что позволит помочь в решении одной из основных проблем, сдерживающих рост объемов жилищного строительства, и создать условия для увеличения предложения жилья на конкурентном рынке жилищного строительства, а также снижения стоимости квадратного метра</w:t>
      </w:r>
      <w:proofErr w:type="gramEnd"/>
      <w:r w:rsidRPr="00AB47E2">
        <w:rPr>
          <w:rFonts w:ascii="Times New Roman" w:eastAsia="Times New Roman" w:hAnsi="Times New Roman" w:cs="Times New Roman"/>
          <w:sz w:val="28"/>
          <w:szCs w:val="28"/>
        </w:rPr>
        <w:t xml:space="preserve"> жилья.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О городском </w:t>
      </w:r>
      <w:r w:rsidRPr="00AB47E2">
        <w:rPr>
          <w:rFonts w:ascii="Times New Roman" w:eastAsia="Times New Roman" w:hAnsi="Times New Roman" w:cs="Times New Roman"/>
          <w:color w:val="auto"/>
          <w:sz w:val="28"/>
          <w:szCs w:val="28"/>
        </w:rPr>
        <w:lastRenderedPageBreak/>
        <w:t>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Pr="00AB47E2" w:rsidRDefault="00493FBD"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493FBD">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AB47E2" w:rsidRPr="00AB47E2">
        <w:rPr>
          <w:rFonts w:ascii="Times New Roman" w:eastAsia="Calibri" w:hAnsi="Times New Roman" w:cs="Times New Roman"/>
          <w:sz w:val="28"/>
          <w:szCs w:val="28"/>
          <w:shd w:val="clear" w:color="auto" w:fill="FFFFFF"/>
          <w:lang w:eastAsia="en-US"/>
        </w:rPr>
        <w:t>.</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6.  Планируемые показатели эффективности реализации подпрограммы и непосредственные результаты </w:t>
      </w:r>
      <w:r w:rsidR="00122221">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Подпрограмма предусматривает осуществление мероприятий, направленных на выполнение государственных обязательств по обеспечению жильем многодетных семей.</w:t>
      </w:r>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Таким образом, планируется увеличить долю земельных участков, обеспеченных инженерной инфраструктурой, </w:t>
      </w:r>
      <w:r w:rsidRPr="004C6063">
        <w:rPr>
          <w:rFonts w:ascii="Times New Roman" w:eastAsia="Times New Roman" w:hAnsi="Times New Roman" w:cs="Times New Roman"/>
          <w:color w:val="auto"/>
          <w:sz w:val="28"/>
          <w:szCs w:val="28"/>
        </w:rPr>
        <w:t xml:space="preserve">подлежащих 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до 30%.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Степень влияния подпрограммного мероприятия на достиж</w:t>
      </w:r>
      <w:r w:rsidRPr="00AB47E2">
        <w:rPr>
          <w:rFonts w:ascii="Times New Roman" w:eastAsia="Times New Roman" w:hAnsi="Times New Roman" w:cs="Times New Roman"/>
          <w:sz w:val="28"/>
          <w:szCs w:val="28"/>
        </w:rPr>
        <w:t>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p>
    <w:p w:rsid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p w:rsidR="00493FBD" w:rsidRPr="00AB47E2" w:rsidRDefault="00493FBD" w:rsidP="00AB47E2">
      <w:pPr>
        <w:spacing w:after="0" w:line="240" w:lineRule="auto"/>
        <w:jc w:val="right"/>
        <w:rPr>
          <w:rFonts w:ascii="Times New Roman" w:eastAsia="Times New Roman" w:hAnsi="Times New Roman" w:cs="Times New Roman"/>
          <w:b/>
          <w:bCs/>
          <w:color w:val="auto"/>
          <w:sz w:val="28"/>
          <w:szCs w:val="28"/>
        </w:rPr>
      </w:pPr>
    </w:p>
    <w:tbl>
      <w:tblPr>
        <w:tblW w:w="981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759"/>
      </w:tblGrid>
      <w:tr w:rsidR="00493FBD" w:rsidRPr="00493FBD" w:rsidTr="00493FBD">
        <w:trPr>
          <w:trHeight w:val="467"/>
          <w:jc w:val="center"/>
        </w:trPr>
        <w:tc>
          <w:tcPr>
            <w:tcW w:w="717"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w:t>
            </w:r>
          </w:p>
        </w:tc>
        <w:tc>
          <w:tcPr>
            <w:tcW w:w="3510"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583" w:type="dxa"/>
            <w:gridSpan w:val="10"/>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Значение планового показателя по годам реализации</w:t>
            </w:r>
          </w:p>
        </w:tc>
      </w:tr>
      <w:tr w:rsidR="00493FBD" w:rsidRPr="00493FBD" w:rsidTr="00493FBD">
        <w:trPr>
          <w:trHeight w:val="565"/>
          <w:jc w:val="center"/>
        </w:trPr>
        <w:tc>
          <w:tcPr>
            <w:tcW w:w="717"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2015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2016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2017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2018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2019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2020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2021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2022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2023 год</w:t>
            </w:r>
          </w:p>
        </w:tc>
        <w:tc>
          <w:tcPr>
            <w:tcW w:w="759"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2024 год</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 xml:space="preserve">Подпрограмма </w:t>
            </w:r>
            <w:r w:rsidR="0095325D">
              <w:rPr>
                <w:rFonts w:ascii="Times New Roman" w:eastAsia="Times New Roman" w:hAnsi="Times New Roman" w:cs="Times New Roman"/>
              </w:rPr>
              <w:t>«</w:t>
            </w:r>
            <w:r w:rsidRPr="00493FBD">
              <w:rPr>
                <w:rFonts w:ascii="Times New Roman" w:eastAsia="Times New Roman" w:hAnsi="Times New Roman" w:cs="Times New Roman"/>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rPr>
            </w:pPr>
            <w:r w:rsidRPr="00493FBD">
              <w:rPr>
                <w:rFonts w:ascii="Times New Roman" w:eastAsia="Calibri" w:hAnsi="Times New Roman" w:cs="Times New Roman"/>
                <w:bCs/>
                <w:lang w:eastAsia="en-US"/>
              </w:rPr>
              <w:t xml:space="preserve">Основное мероприятие </w:t>
            </w:r>
            <w:r w:rsidR="0095325D">
              <w:rPr>
                <w:rFonts w:ascii="Times New Roman" w:eastAsia="Calibri" w:hAnsi="Times New Roman" w:cs="Times New Roman"/>
                <w:bCs/>
                <w:lang w:eastAsia="en-US"/>
              </w:rPr>
              <w:t>«</w:t>
            </w:r>
            <w:r w:rsidRPr="00493FBD">
              <w:rPr>
                <w:rFonts w:ascii="Times New Roman" w:eastAsia="Calibri" w:hAnsi="Times New Roman" w:cs="Times New Roman"/>
                <w:bCs/>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Calibri" w:hAnsi="Times New Roman" w:cs="Times New Roman"/>
                <w:bCs/>
                <w:lang w:eastAsia="en-US"/>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Капитальные вложения в объекты муниципальной собственности</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bl>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A035D6"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I</w:t>
      </w:r>
      <w:r w:rsidRPr="00AB47E2">
        <w:rPr>
          <w:rFonts w:ascii="Times New Roman" w:eastAsia="Times New Roman" w:hAnsi="Times New Roman" w:cs="Times New Roman"/>
          <w:b/>
          <w:bCs/>
          <w:color w:val="auto"/>
          <w:sz w:val="28"/>
          <w:szCs w:val="28"/>
          <w:lang w:val="en-US"/>
        </w:rPr>
        <w:t>I</w:t>
      </w:r>
      <w:r w:rsidRPr="00AB47E2">
        <w:rPr>
          <w:rFonts w:ascii="Times New Roman" w:eastAsia="Times New Roman" w:hAnsi="Times New Roman" w:cs="Times New Roman"/>
          <w:b/>
          <w:bCs/>
          <w:color w:val="auto"/>
          <w:sz w:val="28"/>
          <w:szCs w:val="28"/>
        </w:rPr>
        <w:t xml:space="preserve">.Подпрограмма </w:t>
      </w:r>
    </w:p>
    <w:p w:rsidR="00AB47E2" w:rsidRPr="00AB47E2" w:rsidRDefault="0095325D" w:rsidP="00AB47E2">
      <w:pPr>
        <w:spacing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sz w:val="28"/>
          <w:szCs w:val="28"/>
        </w:rPr>
        <w:t>«</w:t>
      </w:r>
      <w:r w:rsidR="00AB47E2" w:rsidRPr="00AB47E2">
        <w:rPr>
          <w:rFonts w:ascii="Times New Roman" w:eastAsia="Times New Roman" w:hAnsi="Times New Roman" w:cs="Times New Roman"/>
          <w:b/>
          <w:bCs/>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2A512C"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10206" w:type="dxa"/>
        <w:tblInd w:w="-68" w:type="dxa"/>
        <w:tblLayout w:type="fixed"/>
        <w:tblCellMar>
          <w:left w:w="70" w:type="dxa"/>
          <w:right w:w="70" w:type="dxa"/>
        </w:tblCellMar>
        <w:tblLook w:val="0000" w:firstRow="0" w:lastRow="0" w:firstColumn="0" w:lastColumn="0" w:noHBand="0" w:noVBand="0"/>
      </w:tblPr>
      <w:tblGrid>
        <w:gridCol w:w="3115"/>
        <w:gridCol w:w="7091"/>
      </w:tblGrid>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Наименование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Координатор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F0FE1">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Участники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F32978">
            <w:pPr>
              <w:spacing w:after="0" w:line="240" w:lineRule="atLeast"/>
              <w:jc w:val="both"/>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Администрация города Тынды; </w:t>
            </w:r>
            <w:r w:rsidR="00F32978" w:rsidRPr="0020174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Цель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Задачи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widowControl w:val="0"/>
              <w:autoSpaceDE w:val="0"/>
              <w:autoSpaceDN w:val="0"/>
              <w:adjustRightInd w:val="0"/>
              <w:spacing w:after="0" w:line="240" w:lineRule="auto"/>
              <w:outlineLvl w:val="1"/>
              <w:rPr>
                <w:rFonts w:ascii="Arial" w:eastAsia="Times New Roman" w:hAnsi="Arial" w:cs="Times New Roman"/>
                <w:color w:val="auto"/>
                <w:sz w:val="28"/>
                <w:szCs w:val="28"/>
              </w:rPr>
            </w:pPr>
            <w:r w:rsidRPr="002A512C">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Основное мероприятие </w:t>
            </w:r>
          </w:p>
        </w:tc>
        <w:tc>
          <w:tcPr>
            <w:tcW w:w="7091" w:type="dxa"/>
            <w:tcBorders>
              <w:top w:val="single" w:sz="6" w:space="0" w:color="auto"/>
              <w:left w:val="single" w:sz="6" w:space="0" w:color="auto"/>
              <w:bottom w:val="single" w:sz="6" w:space="0" w:color="auto"/>
              <w:right w:val="single" w:sz="6" w:space="0" w:color="auto"/>
            </w:tcBorders>
          </w:tcPr>
          <w:p w:rsidR="004C6063" w:rsidRPr="004C6063" w:rsidRDefault="004C6063" w:rsidP="004C6063">
            <w:pPr>
              <w:autoSpaceDE w:val="0"/>
              <w:autoSpaceDN w:val="0"/>
              <w:adjustRightInd w:val="0"/>
              <w:spacing w:after="0" w:line="240" w:lineRule="auto"/>
              <w:rPr>
                <w:rFonts w:ascii="Times New Roman" w:eastAsia="Calibri" w:hAnsi="Times New Roman" w:cs="Times New Roman"/>
                <w:sz w:val="28"/>
                <w:szCs w:val="28"/>
                <w:lang w:eastAsia="en-US"/>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Проведение мероприятий по переселению граждан из ветхого жилищного фонда</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w:t>
            </w:r>
          </w:p>
          <w:p w:rsidR="00AB47E2" w:rsidRPr="002A512C" w:rsidRDefault="004C6063" w:rsidP="004C6063">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Мероприятие по переселению граждан из не предназначенных для проживания строений, созданных в период промышленного освоения Дальнего востока</w:t>
            </w:r>
            <w:r w:rsidR="0095325D">
              <w:rPr>
                <w:rFonts w:ascii="Times New Roman" w:eastAsia="Calibri" w:hAnsi="Times New Roman" w:cs="Times New Roman"/>
                <w:sz w:val="28"/>
                <w:szCs w:val="28"/>
                <w:lang w:eastAsia="en-US"/>
              </w:rPr>
              <w:t>»</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Сроки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170461">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Times New Roman" w:hAnsi="Times New Roman" w:cs="Times New Roman"/>
                <w:color w:val="auto"/>
                <w:sz w:val="28"/>
                <w:szCs w:val="28"/>
              </w:rPr>
              <w:t>2015-20</w:t>
            </w:r>
            <w:r w:rsidR="00170461" w:rsidRPr="004C6063">
              <w:rPr>
                <w:rFonts w:ascii="Times New Roman" w:eastAsia="Times New Roman" w:hAnsi="Times New Roman" w:cs="Times New Roman"/>
                <w:color w:val="auto"/>
                <w:sz w:val="28"/>
                <w:szCs w:val="28"/>
              </w:rPr>
              <w:t>24</w:t>
            </w:r>
            <w:r w:rsidRPr="004C6063">
              <w:rPr>
                <w:rFonts w:ascii="Times New Roman" w:eastAsia="Times New Roman" w:hAnsi="Times New Roman" w:cs="Times New Roman"/>
                <w:color w:val="auto"/>
                <w:sz w:val="28"/>
                <w:szCs w:val="28"/>
              </w:rPr>
              <w:t xml:space="preserve"> гг.</w:t>
            </w: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autoSpaceDE w:val="0"/>
              <w:autoSpaceDN w:val="0"/>
              <w:adjustRightInd w:val="0"/>
              <w:spacing w:after="0" w:line="240" w:lineRule="auto"/>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lastRenderedPageBreak/>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7091"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0" w:type="auto"/>
              <w:tblLayout w:type="fixed"/>
              <w:tblLook w:val="04A0" w:firstRow="1" w:lastRow="0" w:firstColumn="1" w:lastColumn="0" w:noHBand="0" w:noVBand="1"/>
            </w:tblPr>
            <w:tblGrid>
              <w:gridCol w:w="846"/>
              <w:gridCol w:w="1559"/>
              <w:gridCol w:w="1559"/>
              <w:gridCol w:w="1358"/>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35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A414ED" w:rsidRPr="00F461E9" w:rsidTr="0040096E">
              <w:trPr>
                <w:trHeight w:val="267"/>
              </w:trPr>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2015</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26626,69</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25826,69</w:t>
                  </w: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800</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2016</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308,18</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308,18</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2017</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52417,88</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39,282,05</w:t>
                  </w: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11733,62</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1402,21</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2018</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90397,13</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88192,32</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2204,81</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41475,68</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40463,68</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1012</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111170,15</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highlight w:val="yellow"/>
                    </w:rPr>
                  </w:pPr>
                  <w:r>
                    <w:rPr>
                      <w:rFonts w:ascii="Times New Roman" w:hAnsi="Times New Roman" w:cs="Times New Roman"/>
                    </w:rPr>
                    <w:t>106723,35</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4446,80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2021</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112746,44</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100746,44</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12000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2022</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87389,85</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sidRPr="001D53C4">
                    <w:rPr>
                      <w:rFonts w:ascii="Times New Roman" w:hAnsi="Times New Roman" w:cs="Times New Roman"/>
                    </w:rPr>
                    <w:t>8389</w:t>
                  </w:r>
                  <w:r>
                    <w:rPr>
                      <w:rFonts w:ascii="Times New Roman" w:hAnsi="Times New Roman" w:cs="Times New Roman"/>
                    </w:rPr>
                    <w:t>4,26</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3495,59</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2023</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2024</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A414ED" w:rsidRPr="001D53C4" w:rsidRDefault="00A414ED" w:rsidP="00DD0033">
                  <w:pPr>
                    <w:jc w:val="center"/>
                    <w:rPr>
                      <w:rFonts w:ascii="Times New Roman" w:hAnsi="Times New Roman" w:cs="Times New Roman"/>
                      <w:highlight w:val="yellow"/>
                    </w:rPr>
                  </w:pPr>
                  <w:r>
                    <w:rPr>
                      <w:rFonts w:ascii="Times New Roman" w:eastAsia="Times New Roman" w:hAnsi="Times New Roman" w:cs="Times New Roman"/>
                    </w:rPr>
                    <w:t>527532,00</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65108,74</w:t>
                  </w: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431753,67</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30669,59</w:t>
                  </w:r>
                </w:p>
              </w:tc>
            </w:tr>
          </w:tbl>
          <w:p w:rsidR="006E56A3" w:rsidRPr="00F461E9" w:rsidRDefault="006E56A3" w:rsidP="006E56A3">
            <w:pPr>
              <w:spacing w:after="0" w:line="240" w:lineRule="auto"/>
              <w:ind w:firstLine="567"/>
              <w:jc w:val="both"/>
              <w:rPr>
                <w:rFonts w:ascii="Times New Roman" w:eastAsia="Times New Roman" w:hAnsi="Times New Roman" w:cs="Times New Roman"/>
                <w:color w:val="auto"/>
              </w:rPr>
            </w:pP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F461E9" w:rsidRDefault="00493FBD" w:rsidP="0095325D">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за 2015 – 2024 годы 250 семей из аварийного жилищного фонда в городе Тынде</w:t>
            </w:r>
          </w:p>
        </w:tc>
      </w:tr>
    </w:tbl>
    <w:p w:rsidR="002A512C" w:rsidRDefault="002A512C"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Строительство БАМа осуществлялось более 30 лет назад, но до настоящего времени в зоне БАМ находятся в эксплуатации временные сборно-щитовые дома, жилые вагончики, построенные для строителей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Объем жилищного фонда в зоне Байкало-Амурской магистрали Амурской области по состоянию на 1 января 2013 года составляет 2752,7 тыс. кв. 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Из общего объема жилищного фонда города Тынды отнесены к ветхому и аварийному жилью 140,7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 жилья, что составляет 16,4% в общей площади всего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Жилищный фонд, построенный в период строительства БАМ по титулу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Временные здания и сооружения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был брошен строительными организациями </w:t>
      </w:r>
      <w:proofErr w:type="spellStart"/>
      <w:r w:rsidRPr="00AB47E2">
        <w:rPr>
          <w:rFonts w:ascii="Times New Roman" w:eastAsia="Times New Roman" w:hAnsi="Times New Roman" w:cs="Times New Roman"/>
          <w:sz w:val="28"/>
          <w:szCs w:val="28"/>
        </w:rPr>
        <w:t>Минтрансстроя</w:t>
      </w:r>
      <w:proofErr w:type="spellEnd"/>
      <w:r w:rsidRPr="00AB47E2">
        <w:rPr>
          <w:rFonts w:ascii="Times New Roman" w:eastAsia="Times New Roman" w:hAnsi="Times New Roman" w:cs="Times New Roman"/>
          <w:sz w:val="28"/>
          <w:szCs w:val="28"/>
        </w:rPr>
        <w:t xml:space="preserve"> в 90-х годах. На тот момент в этих временных зданиях и сооружениях (сборно-щитовых домах, вагончиках, </w:t>
      </w:r>
      <w:r w:rsidR="0095325D">
        <w:rPr>
          <w:rFonts w:ascii="Times New Roman" w:eastAsia="Times New Roman" w:hAnsi="Times New Roman" w:cs="Times New Roman"/>
          <w:sz w:val="28"/>
          <w:szCs w:val="28"/>
        </w:rPr>
        <w:t>«</w:t>
      </w:r>
      <w:proofErr w:type="spellStart"/>
      <w:r w:rsidRPr="00AB47E2">
        <w:rPr>
          <w:rFonts w:ascii="Times New Roman" w:eastAsia="Times New Roman" w:hAnsi="Times New Roman" w:cs="Times New Roman"/>
          <w:sz w:val="28"/>
          <w:szCs w:val="28"/>
        </w:rPr>
        <w:t>самостроях</w:t>
      </w:r>
      <w:proofErr w:type="spell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проживали граждане, нуждающиеся в улучшении жилищных условий.</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При передаче временных построек в муниципальную собственность финансовые средства на ремонт и содержание такого жилья не предусматривались. Остальная часть жилья осталась бесхозяйной, т.к. принять в муниципальную собственность жилье, имеющее износ более 65%, не представлялось возможным.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целях выполнения задач, поставленных Президентом Российской Федерации по обеспечению граждан доступным и комфортным жильем, данную проблему необходимо решать поэтапно.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На 1 этапе (2014 - 2020 годы) для выполнения государственных обязательств по переселению граждан из жилых помещений, непригодных для проживания, в зоне БАМа необходимы следующие меры:</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переселение из аварийного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инвентаризация ветхого фонда, уточнение количества проживающего в данном фонде населения, признание жилого фонда аварийным в установленном законом порядке;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инвентаризация, принятие в муниципальную собственность жилых помещений, созданных в ходе промышленного освоения территорий, расположенных в зоне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Проживающие в ветхих и аварийных домах граждане в основном не в состоянии самостоятельно приобрести или получить на условиях найма жилище удовлетворительного качества. Муниципальные образования, учитывая высокую степень </w:t>
      </w:r>
      <w:proofErr w:type="spellStart"/>
      <w:r w:rsidRPr="00AB47E2">
        <w:rPr>
          <w:rFonts w:ascii="Times New Roman" w:eastAsia="Times New Roman" w:hAnsi="Times New Roman" w:cs="Times New Roman"/>
          <w:sz w:val="28"/>
          <w:szCs w:val="28"/>
        </w:rPr>
        <w:t>дотационности</w:t>
      </w:r>
      <w:proofErr w:type="spellEnd"/>
      <w:r w:rsidRPr="00AB47E2">
        <w:rPr>
          <w:rFonts w:ascii="Times New Roman" w:eastAsia="Times New Roman" w:hAnsi="Times New Roman" w:cs="Times New Roman"/>
          <w:sz w:val="28"/>
          <w:szCs w:val="28"/>
        </w:rPr>
        <w:t xml:space="preserve"> своих бюджетов, самостоятельно проблему переселения граждан из ветхого и аварийного жилищного фонда решить не могут. Следовательно, решить ее можно только программным методом с привлечением средств из бюджетов всех уровней, а также внебюджетных источников.</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Для определения площади ветхого и аварийного жилищного фонда используются показатели, установленные инструкцией по заполнению формы федерального государственного статистического наблюдения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Сведения о жилищном фонде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(форма N 1-жилфонд), утвержденной постановлением Росстата от 25 сентября </w:t>
      </w:r>
      <w:smartTag w:uri="urn:schemas-microsoft-com:office:smarttags" w:element="metricconverter">
        <w:smartTagPr>
          <w:attr w:name="ProductID" w:val="2007 г"/>
        </w:smartTagPr>
        <w:r w:rsidRPr="00AB47E2">
          <w:rPr>
            <w:rFonts w:ascii="Times New Roman" w:eastAsia="Times New Roman" w:hAnsi="Times New Roman" w:cs="Times New Roman"/>
            <w:sz w:val="28"/>
            <w:szCs w:val="28"/>
          </w:rPr>
          <w:t>2007 г</w:t>
        </w:r>
      </w:smartTag>
      <w:r w:rsidRPr="00AB47E2">
        <w:rPr>
          <w:rFonts w:ascii="Times New Roman" w:eastAsia="Times New Roman" w:hAnsi="Times New Roman" w:cs="Times New Roman"/>
          <w:sz w:val="28"/>
          <w:szCs w:val="28"/>
        </w:rPr>
        <w:t>. N 66, которой определено, что к ветхим домам относятся каменные дома с износом свыше 70%, прочие - с износом свыше 65%.</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Жилое помещение признается непригодным для проживания и, в частности, многоквартирный дом признается аварийным и подлежащим сносу или реконструкции в порядке и по основаниям, установленным Положением, утвержденным Постановлением Правительства РФ от 28 января </w:t>
      </w:r>
      <w:smartTag w:uri="urn:schemas-microsoft-com:office:smarttags" w:element="metricconverter">
        <w:smartTagPr>
          <w:attr w:name="ProductID" w:val="2006 г"/>
        </w:smartTagPr>
        <w:r w:rsidRPr="00AB47E2">
          <w:rPr>
            <w:rFonts w:ascii="Times New Roman" w:eastAsia="Times New Roman" w:hAnsi="Times New Roman" w:cs="Times New Roman"/>
            <w:sz w:val="28"/>
            <w:szCs w:val="28"/>
          </w:rPr>
          <w:t>2006 г</w:t>
        </w:r>
      </w:smartTag>
      <w:r w:rsidRPr="00AB47E2">
        <w:rPr>
          <w:rFonts w:ascii="Times New Roman" w:eastAsia="Times New Roman" w:hAnsi="Times New Roman" w:cs="Times New Roman"/>
          <w:sz w:val="28"/>
          <w:szCs w:val="28"/>
        </w:rPr>
        <w:t>. N 47.</w:t>
      </w:r>
    </w:p>
    <w:p w:rsidR="00AB47E2" w:rsidRPr="00AB47E2" w:rsidRDefault="00AB47E2" w:rsidP="00122221">
      <w:pPr>
        <w:autoSpaceDE w:val="0"/>
        <w:autoSpaceDN w:val="0"/>
        <w:adjustRightInd w:val="0"/>
        <w:spacing w:after="0" w:line="240" w:lineRule="auto"/>
        <w:ind w:firstLine="567"/>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реализации подпрограммы, цели, 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autoSpaceDE w:val="0"/>
        <w:autoSpaceDN w:val="0"/>
        <w:adjustRightInd w:val="0"/>
        <w:spacing w:after="0" w:line="240" w:lineRule="auto"/>
        <w:ind w:firstLine="709"/>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Государственная политика в сфере реализации подпрограммы направлена на обеспечение населения жильем наряду с улучшением жилищных условий, что является базовым элементом повышения качества жизни населения, ключевой стратегической целью социально-экономического развития города 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Основной целью подпрограммы является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БАМ на территории города Тынды.</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Указанная цель соответствует государственной политике. Обозначенный целевой блок предполагает направленность на реализацию комплекса мероприятий по переселению граждан из ветхого жилищного фонда, признанного непригодным для проживания, расположенного в зоне БАМа.</w:t>
      </w:r>
    </w:p>
    <w:p w:rsid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Задачей подпрограммы является 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p w:rsidR="00C045B2" w:rsidRDefault="00C045B2" w:rsidP="00C379E2">
      <w:pPr>
        <w:widowControl w:val="0"/>
        <w:autoSpaceDE w:val="0"/>
        <w:autoSpaceDN w:val="0"/>
        <w:adjustRightInd w:val="0"/>
        <w:spacing w:after="0" w:line="240" w:lineRule="auto"/>
        <w:ind w:firstLine="709"/>
        <w:jc w:val="both"/>
        <w:outlineLvl w:val="4"/>
        <w:rPr>
          <w:rFonts w:ascii="Times New Roman" w:hAnsi="Times New Roman" w:cs="Times New Roman"/>
          <w:sz w:val="28"/>
          <w:szCs w:val="28"/>
          <w:lang w:eastAsia="en-US"/>
        </w:rPr>
      </w:pPr>
      <w:r w:rsidRPr="00021DFC">
        <w:rPr>
          <w:rFonts w:ascii="Times New Roman" w:hAnsi="Times New Roman" w:cs="Times New Roman"/>
          <w:sz w:val="28"/>
          <w:szCs w:val="28"/>
          <w:lang w:eastAsia="en-US"/>
        </w:rPr>
        <w:t xml:space="preserve">Жилые помещения </w:t>
      </w:r>
      <w:proofErr w:type="spellStart"/>
      <w:r w:rsidRPr="00021DFC">
        <w:rPr>
          <w:rFonts w:ascii="Times New Roman" w:hAnsi="Times New Roman" w:cs="Times New Roman"/>
          <w:sz w:val="28"/>
          <w:szCs w:val="28"/>
          <w:lang w:eastAsia="en-US"/>
        </w:rPr>
        <w:t>экономкласса</w:t>
      </w:r>
      <w:proofErr w:type="spellEnd"/>
      <w:r w:rsidRPr="00021DFC">
        <w:rPr>
          <w:rFonts w:ascii="Times New Roman" w:hAnsi="Times New Roman" w:cs="Times New Roman"/>
          <w:sz w:val="28"/>
          <w:szCs w:val="28"/>
          <w:lang w:eastAsia="en-US"/>
        </w:rPr>
        <w:t>, приобретенные (построенные) с использованием субсидий,</w:t>
      </w:r>
      <w:r w:rsidRPr="00C154D7">
        <w:rPr>
          <w:rFonts w:ascii="Times New Roman" w:hAnsi="Times New Roman" w:cs="Times New Roman"/>
          <w:sz w:val="28"/>
          <w:szCs w:val="28"/>
          <w:lang w:eastAsia="en-US"/>
        </w:rPr>
        <w:t xml:space="preserve"> предоставляются нанимателям или собственникам жилых помещений, признанных ветхим и аварийным жильем, и членам их семей, в </w:t>
      </w:r>
      <w:r w:rsidRPr="00C154D7">
        <w:rPr>
          <w:rFonts w:ascii="Times New Roman" w:hAnsi="Times New Roman" w:cs="Times New Roman"/>
          <w:sz w:val="28"/>
          <w:szCs w:val="28"/>
          <w:lang w:eastAsia="en-US"/>
        </w:rPr>
        <w:lastRenderedPageBreak/>
        <w:t>первую очередь лицам, которым в связи со строительством Байкало-Амурской магистрали был</w:t>
      </w:r>
      <w:r>
        <w:rPr>
          <w:rFonts w:ascii="Times New Roman" w:hAnsi="Times New Roman" w:cs="Times New Roman"/>
          <w:sz w:val="28"/>
          <w:szCs w:val="28"/>
          <w:lang w:eastAsia="en-US"/>
        </w:rPr>
        <w:t>о предоставлено временное жилье.</w:t>
      </w:r>
    </w:p>
    <w:p w:rsidR="00C045B2" w:rsidRPr="00AB47E2" w:rsidRDefault="00C045B2" w:rsidP="00122221">
      <w:pPr>
        <w:widowControl w:val="0"/>
        <w:autoSpaceDE w:val="0"/>
        <w:autoSpaceDN w:val="0"/>
        <w:adjustRightInd w:val="0"/>
        <w:spacing w:after="0" w:line="240" w:lineRule="auto"/>
        <w:ind w:firstLine="567"/>
        <w:jc w:val="both"/>
        <w:outlineLvl w:val="4"/>
        <w:rPr>
          <w:rFonts w:ascii="Times New Roman" w:eastAsia="Times New Roman" w:hAnsi="Times New Roman" w:cs="Times New Roman"/>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следующим направлениям: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-приобретение жилых помещений экономического класса на первичном и (или) вторичном рынках жилья;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-ликвидация аварийного жилищного фонда;</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мероприятия по переселению граждан из ветхого и аварийного жилья в зоне Байкало-Амурской магистрали.</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следующему направлению:</w:t>
      </w:r>
    </w:p>
    <w:p w:rsid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мероприятие по переселению граждан из не предназначенных для проживания строений, созданных в период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Финансирование расходов на основное мероприятие,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Структурно система основных мероприятий представлена в приложении №3.</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Средства областного бюджета предоставляются бюджетам муниципальных образований в виде субсидий в соответствии с Порядком предоставления и расходования субсидий бюджетам муниципальных образований на </w:t>
      </w:r>
      <w:proofErr w:type="spellStart"/>
      <w:r w:rsidRPr="00AB47E2">
        <w:rPr>
          <w:rFonts w:ascii="Times New Roman" w:eastAsia="Times New Roman" w:hAnsi="Times New Roman" w:cs="Times New Roman"/>
          <w:sz w:val="28"/>
          <w:szCs w:val="28"/>
        </w:rPr>
        <w:t>софинансирование</w:t>
      </w:r>
      <w:proofErr w:type="spellEnd"/>
      <w:r w:rsidRPr="00AB47E2">
        <w:rPr>
          <w:rFonts w:ascii="Times New Roman" w:eastAsia="Times New Roman" w:hAnsi="Times New Roman" w:cs="Times New Roman"/>
          <w:sz w:val="28"/>
          <w:szCs w:val="28"/>
        </w:rPr>
        <w:t xml:space="preserve"> мероприятий по приобретению жилых помещений экономического класса на первичном и (или) вторичном рынках жилья.</w:t>
      </w:r>
      <w:proofErr w:type="gramEnd"/>
      <w:r w:rsidRPr="00AB47E2">
        <w:rPr>
          <w:rFonts w:ascii="Times New Roman" w:eastAsia="Times New Roman" w:hAnsi="Times New Roman" w:cs="Times New Roman"/>
          <w:sz w:val="28"/>
          <w:szCs w:val="28"/>
        </w:rPr>
        <w:t xml:space="preserve"> Средства областного бюджета направляются на финансирование мероприятий, направленных на переселение граждан из ветхого жилищного фонда, по направлению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приобретение жилых помещений экономического класса на первичном и (или) вторичном рынках жилья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Средства городского бюджета направляются на финансирование расходов, направленных на переселение граждан из ветхого жилищного фонда, по направлениям:</w:t>
      </w:r>
      <w:r w:rsidR="00C045B2">
        <w:rPr>
          <w:rFonts w:ascii="Times New Roman" w:eastAsia="Times New Roman" w:hAnsi="Times New Roman" w:cs="Times New Roman"/>
          <w:sz w:val="28"/>
          <w:szCs w:val="28"/>
        </w:rPr>
        <w:t xml:space="preserve">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мероприятия по ликвидации жилищного фонда, признанного непригодным для проживания, и (или) жилищного фонда с высоким уровнем износа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w:t>
      </w:r>
      <w:proofErr w:type="gramStart"/>
      <w:r w:rsidRPr="00AB47E2">
        <w:rPr>
          <w:rFonts w:ascii="Times New Roman" w:eastAsia="Times New Roman" w:hAnsi="Times New Roman" w:cs="Times New Roman"/>
          <w:sz w:val="28"/>
          <w:szCs w:val="28"/>
        </w:rPr>
        <w:t>контроля за</w:t>
      </w:r>
      <w:proofErr w:type="gramEnd"/>
      <w:r w:rsidRPr="00AB47E2">
        <w:rPr>
          <w:rFonts w:ascii="Times New Roman" w:eastAsia="Times New Roman" w:hAnsi="Times New Roman" w:cs="Times New Roman"/>
          <w:sz w:val="28"/>
          <w:szCs w:val="28"/>
        </w:rPr>
        <w:t xml:space="preserve"> эффективностью реализации подпрограммы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w:t>
      </w:r>
    </w:p>
    <w:p w:rsidR="00AB47E2" w:rsidRPr="00AB47E2"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Порядок формирования списка граждан, подлежащих переселению из ветхого и аварийного жилищного фонда, признанного непригодным для </w:t>
      </w:r>
      <w:r w:rsidR="00AB47E2" w:rsidRPr="00AB47E2">
        <w:rPr>
          <w:rFonts w:ascii="Times New Roman" w:eastAsia="Calibri" w:hAnsi="Times New Roman" w:cs="Times New Roman"/>
          <w:color w:val="auto"/>
          <w:sz w:val="28"/>
          <w:szCs w:val="28"/>
          <w:lang w:eastAsia="en-US"/>
        </w:rPr>
        <w:lastRenderedPageBreak/>
        <w:t>проживания, и (или) жилищного фонда с высоким уровнем износа (более 70 процентов), расположенного на территории  города Тынды</w:t>
      </w: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 приведен в Приложении №4 </w:t>
      </w:r>
      <w:r w:rsidR="00AB47E2" w:rsidRPr="00AB47E2">
        <w:rPr>
          <w:rFonts w:ascii="Times New Roman" w:eastAsia="Calibri" w:hAnsi="Times New Roman" w:cs="Times New Roman"/>
          <w:sz w:val="28"/>
          <w:szCs w:val="28"/>
          <w:shd w:val="clear" w:color="auto" w:fill="FFFFFF"/>
          <w:lang w:eastAsia="en-US"/>
        </w:rPr>
        <w:t>к муниципальной программе.</w:t>
      </w:r>
    </w:p>
    <w:p w:rsidR="00AB47E2" w:rsidRPr="00AB47E2" w:rsidRDefault="00AB47E2" w:rsidP="00AB47E2">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77777A" w:rsidP="001A52AA">
      <w:pPr>
        <w:widowControl w:val="0"/>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77777A">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1A52AA">
        <w:rPr>
          <w:rFonts w:ascii="Times New Roman" w:eastAsia="Calibri" w:hAnsi="Times New Roman" w:cs="Times New Roman"/>
          <w:sz w:val="28"/>
          <w:szCs w:val="28"/>
          <w:shd w:val="clear" w:color="auto" w:fill="FFFFFF"/>
          <w:lang w:eastAsia="en-US"/>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w:t>
      </w:r>
      <w:r w:rsidR="001A52AA">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результаты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Успешная реализация подпрограммы обеспечит приобретение муниципальными образованиями жилых помещений экономического класса на первичном и (или) вторичном </w:t>
      </w:r>
      <w:proofErr w:type="gramStart"/>
      <w:r w:rsidRPr="00AB47E2">
        <w:rPr>
          <w:rFonts w:ascii="Times New Roman" w:eastAsia="Times New Roman" w:hAnsi="Times New Roman" w:cs="Times New Roman"/>
          <w:sz w:val="28"/>
          <w:szCs w:val="28"/>
        </w:rPr>
        <w:t>рынках</w:t>
      </w:r>
      <w:proofErr w:type="gramEnd"/>
      <w:r w:rsidRPr="00AB47E2">
        <w:rPr>
          <w:rFonts w:ascii="Times New Roman" w:eastAsia="Times New Roman" w:hAnsi="Times New Roman" w:cs="Times New Roman"/>
          <w:sz w:val="28"/>
          <w:szCs w:val="28"/>
        </w:rPr>
        <w:t xml:space="preserve"> жилья в объеме 917,5 кв. м за весь период реализации подпрограммы, переселение из аварийного жилищного фонда города 36 человек.</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подпрограммы проводится в сравнении с плановыми показателями реализации подпрограммы по годам, указанными в составе таблицы к муниципальной программе. </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p>
    <w:p w:rsidR="00AB47E2" w:rsidRP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08"/>
        <w:gridCol w:w="616"/>
        <w:gridCol w:w="616"/>
        <w:gridCol w:w="616"/>
        <w:gridCol w:w="616"/>
        <w:gridCol w:w="616"/>
        <w:gridCol w:w="616"/>
        <w:gridCol w:w="616"/>
        <w:gridCol w:w="616"/>
        <w:gridCol w:w="616"/>
        <w:gridCol w:w="616"/>
      </w:tblGrid>
      <w:tr w:rsidR="00F461E9" w:rsidRPr="00F461E9" w:rsidTr="00C767F0">
        <w:trPr>
          <w:trHeight w:val="467"/>
          <w:jc w:val="center"/>
        </w:trPr>
        <w:tc>
          <w:tcPr>
            <w:tcW w:w="619"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b/>
                <w:bCs/>
                <w:color w:val="auto"/>
              </w:rPr>
              <w:br w:type="page"/>
            </w:r>
            <w:r w:rsidRPr="00F461E9">
              <w:rPr>
                <w:rFonts w:ascii="Times New Roman" w:eastAsia="Times New Roman" w:hAnsi="Times New Roman" w:cs="Times New Roman"/>
                <w:color w:val="auto"/>
              </w:rPr>
              <w:t>№</w:t>
            </w:r>
          </w:p>
        </w:tc>
        <w:tc>
          <w:tcPr>
            <w:tcW w:w="2808"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6160" w:type="dxa"/>
            <w:gridSpan w:val="10"/>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Значение планового показателя по годам реализации</w:t>
            </w:r>
          </w:p>
        </w:tc>
      </w:tr>
      <w:tr w:rsidR="00F461E9" w:rsidRPr="00F461E9" w:rsidTr="00C767F0">
        <w:trPr>
          <w:trHeight w:val="565"/>
          <w:jc w:val="center"/>
        </w:trPr>
        <w:tc>
          <w:tcPr>
            <w:tcW w:w="619"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2808"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616" w:type="dxa"/>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2015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2016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2017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2018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2019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2020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2021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2022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2023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2024 год</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w:t>
            </w:r>
            <w:r w:rsidRPr="00F461E9">
              <w:rPr>
                <w:rFonts w:ascii="Times New Roman" w:eastAsia="Times New Roman" w:hAnsi="Times New Roman" w:cs="Times New Roman"/>
                <w:color w:val="auto"/>
              </w:rPr>
              <w:lastRenderedPageBreak/>
              <w:t>территории города Тынды"</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Основное мероприятие </w:t>
            </w:r>
            <w:r w:rsidRPr="00F461E9">
              <w:rPr>
                <w:rFonts w:ascii="Times New Roman" w:eastAsia="Calibri" w:hAnsi="Times New Roman" w:cs="Times New Roman"/>
                <w:bCs/>
                <w:color w:val="auto"/>
                <w:lang w:eastAsia="en-US"/>
              </w:rPr>
              <w:t>«Проведение мероприятий по переселению граждан из ветхого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Приобретение жилых помещений экономического класса на первичном и (или) вторичном рынках жилья</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Ликвидация аварийного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1.3</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Мероприятия по переселению граждан из ветхого и аварийного жилья в зоне Байкало-амурской магистрали</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sidRPr="00F461E9">
              <w:rPr>
                <w:rFonts w:ascii="Times New Roman" w:eastAsia="Times New Roman" w:hAnsi="Times New Roman" w:cs="Times New Roman"/>
                <w:color w:val="auto"/>
                <w:sz w:val="27"/>
                <w:szCs w:val="27"/>
              </w:rPr>
              <w:t xml:space="preserve"> </w:t>
            </w:r>
            <w:r w:rsidRPr="00F461E9">
              <w:rPr>
                <w:rFonts w:ascii="Times New Roman" w:eastAsia="Times New Roman" w:hAnsi="Times New Roman" w:cs="Times New Roman"/>
                <w:color w:val="auto"/>
              </w:rPr>
              <w:t xml:space="preserve"> </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Мероприятие по переселению граждан из не предназначенных для проживания строений, созданных в период освоения Дальнего Востока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r>
    </w:tbl>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CC35AA" w:rsidRDefault="00CC35A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Pr="0077777A" w:rsidRDefault="00D42AD7">
      <w:pP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IV</w:t>
      </w:r>
      <w:r w:rsidRPr="00AB47E2">
        <w:rPr>
          <w:rFonts w:ascii="Times New Roman" w:eastAsia="Times New Roman" w:hAnsi="Times New Roman" w:cs="Times New Roman"/>
          <w:b/>
          <w:bCs/>
          <w:color w:val="auto"/>
          <w:sz w:val="28"/>
          <w:szCs w:val="28"/>
        </w:rPr>
        <w:t xml:space="preserve">.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color w:val="auto"/>
          <w:sz w:val="28"/>
          <w:szCs w:val="28"/>
        </w:rPr>
        <w:t>Обеспечение жильем молодых семей</w:t>
      </w:r>
      <w:r w:rsidR="0095325D">
        <w:rPr>
          <w:rFonts w:ascii="Times New Roman" w:eastAsia="Times New Roman" w:hAnsi="Times New Roman" w:cs="Times New Roman"/>
          <w:b/>
          <w:bCs/>
          <w:color w:val="auto"/>
          <w:sz w:val="28"/>
          <w:szCs w:val="28"/>
        </w:rPr>
        <w:t>»</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Обеспечение жильем молодых семей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Администрация города Тынды в лице отдела жилищно-коммунального, дорожного хозяйства </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color w:val="auto"/>
                <w:sz w:val="28"/>
                <w:szCs w:val="28"/>
              </w:rPr>
              <w:t>порядке</w:t>
            </w:r>
            <w:proofErr w:type="gramEnd"/>
            <w:r w:rsidRPr="00AB47E2">
              <w:rPr>
                <w:rFonts w:ascii="Times New Roman" w:eastAsia="Times New Roman" w:hAnsi="Times New Roman" w:cs="Times New Roman"/>
                <w:color w:val="auto"/>
                <w:sz w:val="28"/>
                <w:szCs w:val="28"/>
              </w:rPr>
              <w:t xml:space="preserve"> нуждающимися в улучшении жилищных условий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Основные мероприятия </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 реализации подпрограммы</w:t>
            </w:r>
          </w:p>
        </w:tc>
        <w:tc>
          <w:tcPr>
            <w:tcW w:w="6804" w:type="dxa"/>
          </w:tcPr>
          <w:p w:rsidR="00AB47E2" w:rsidRPr="00AB47E2" w:rsidRDefault="00AB47E2" w:rsidP="0077777A">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w:t>
            </w:r>
          </w:p>
        </w:tc>
      </w:tr>
      <w:tr w:rsidR="002A512C" w:rsidRPr="00AB47E2" w:rsidTr="00AB47E2">
        <w:tc>
          <w:tcPr>
            <w:tcW w:w="3227" w:type="dxa"/>
          </w:tcPr>
          <w:p w:rsidR="002A512C" w:rsidRPr="002A512C" w:rsidRDefault="002A512C" w:rsidP="002A512C">
            <w:pPr>
              <w:spacing w:after="0" w:line="240" w:lineRule="auto"/>
              <w:rPr>
                <w:rFonts w:ascii="Times New Roman" w:eastAsia="Calibri" w:hAnsi="Times New Roman" w:cs="Times New Roman"/>
                <w:color w:val="auto"/>
                <w:sz w:val="28"/>
                <w:szCs w:val="28"/>
                <w:lang w:eastAsia="en-US"/>
              </w:rPr>
            </w:pPr>
            <w:r w:rsidRPr="002A512C">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04" w:type="dxa"/>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417"/>
              <w:gridCol w:w="1560"/>
              <w:gridCol w:w="1499"/>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417"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60"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49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F461E9" w:rsidRPr="00F461E9" w:rsidTr="00A035D6">
              <w:trPr>
                <w:trHeight w:val="267"/>
              </w:trPr>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2015</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1378,10</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410,00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468,10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2016</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1311,98</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300,00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511,98</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2017</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1287,4</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400,00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387,40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2018</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1213,51</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307,59</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405,92</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2019</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1191,90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691,90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2020</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2513,39</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1013,39</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2021</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1641,72</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1141,72</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2022</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1650,24</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1150,24</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2023</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2024</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Всего</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13188,24</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1417,59</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5770,65</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6000,00</w:t>
                  </w:r>
                </w:p>
              </w:tc>
            </w:tr>
          </w:tbl>
          <w:p w:rsidR="002A512C" w:rsidRPr="00F461E9" w:rsidRDefault="002A512C" w:rsidP="002A512C">
            <w:pPr>
              <w:spacing w:after="0" w:line="240" w:lineRule="auto"/>
              <w:rPr>
                <w:rFonts w:ascii="Times New Roman" w:eastAsia="Calibri" w:hAnsi="Times New Roman" w:cs="Times New Roman"/>
                <w:color w:val="auto"/>
                <w:lang w:eastAsia="en-US"/>
              </w:rPr>
            </w:pPr>
          </w:p>
        </w:tc>
      </w:tr>
      <w:tr w:rsidR="001C0588" w:rsidRPr="00AB47E2" w:rsidTr="00AB47E2">
        <w:tc>
          <w:tcPr>
            <w:tcW w:w="3227" w:type="dxa"/>
          </w:tcPr>
          <w:p w:rsidR="001C0588" w:rsidRPr="00AB47E2" w:rsidRDefault="001C0588"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04" w:type="dxa"/>
          </w:tcPr>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Успешное выполнение мероприятий подпрограммы позволит обеспечить жильем 1</w:t>
            </w:r>
            <w:r w:rsidR="0081554D" w:rsidRPr="00F461E9">
              <w:rPr>
                <w:rFonts w:ascii="Times New Roman" w:eastAsia="Times New Roman" w:hAnsi="Times New Roman" w:cs="Times New Roman"/>
                <w:color w:val="auto"/>
                <w:sz w:val="28"/>
                <w:szCs w:val="28"/>
              </w:rPr>
              <w:t>5</w:t>
            </w:r>
            <w:r w:rsidRPr="00F461E9">
              <w:rPr>
                <w:rFonts w:ascii="Times New Roman" w:eastAsia="Times New Roman" w:hAnsi="Times New Roman" w:cs="Times New Roman"/>
                <w:color w:val="auto"/>
                <w:sz w:val="28"/>
                <w:szCs w:val="28"/>
              </w:rPr>
              <w:t xml:space="preserve"> молодых семей, в том числе по годам:</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2015 -2 семьи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2016 - 1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2017 - 1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2018 - 1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2019 - </w:t>
            </w:r>
            <w:r w:rsidR="000D13F3"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0D13F3"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2020 - </w:t>
            </w:r>
            <w:r w:rsidR="0081554D"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81554D"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2021 - 1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2022 - 1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2023 - 1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2024 - 1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а также обеспечит:</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повышения уровня обеспеченности жильем молодых семей;</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привлечение в жилищную сферу собственных сре</w:t>
            </w:r>
            <w:proofErr w:type="gramStart"/>
            <w:r w:rsidRPr="00F461E9">
              <w:rPr>
                <w:rFonts w:ascii="Times New Roman" w:eastAsia="Times New Roman" w:hAnsi="Times New Roman" w:cs="Times New Roman"/>
                <w:color w:val="auto"/>
                <w:sz w:val="28"/>
                <w:szCs w:val="28"/>
              </w:rPr>
              <w:t>дств гр</w:t>
            </w:r>
            <w:proofErr w:type="gramEnd"/>
            <w:r w:rsidRPr="00F461E9">
              <w:rPr>
                <w:rFonts w:ascii="Times New Roman" w:eastAsia="Times New Roman" w:hAnsi="Times New Roman" w:cs="Times New Roman"/>
                <w:color w:val="auto"/>
                <w:sz w:val="28"/>
                <w:szCs w:val="28"/>
              </w:rPr>
              <w:t>аждан, дополнительных финансовых средств банков, предоставляющих ипотечные жилищные кредиты;</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формирования активной жизненной позиции молодежи;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укрепление семейных отношений и снижение социальной напряженности;</w:t>
            </w:r>
          </w:p>
          <w:p w:rsidR="001C0588"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улучшение демографической ситуации.</w:t>
            </w:r>
          </w:p>
        </w:tc>
      </w:tr>
    </w:tbl>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2.Характеристика сферы реализации подпрограммы</w:t>
      </w:r>
    </w:p>
    <w:p w:rsidR="00AB47E2" w:rsidRPr="00AB47E2" w:rsidRDefault="00AB47E2" w:rsidP="00AB47E2">
      <w:pPr>
        <w:spacing w:after="0" w:line="240" w:lineRule="auto"/>
        <w:rPr>
          <w:rFonts w:ascii="Times New Roman" w:eastAsia="Times New Roman" w:hAnsi="Times New Roman" w:cs="Times New Roman"/>
          <w:b/>
          <w:bCs/>
          <w:i/>
          <w:iCs/>
          <w:color w:val="auto"/>
          <w:sz w:val="28"/>
          <w:szCs w:val="28"/>
        </w:rPr>
      </w:pPr>
    </w:p>
    <w:p w:rsidR="00AF6421"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Подпрограмма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Обеспечения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предусматривает продолжение  поддержки молодых семей – жителей города Тынды, нуждающихся в улучшении жилищных условий, в целях стимулирования и закрепления положительных тенденций в изменении демографической ситуации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Подпрограмма ориентирована на такую социальную категорию населения,  нуждающуюся в улучшении жилищных условий и требующую бюджетной поддержки, как молодые семьи, с учетом активного использования ипотечного жилищного кредитования. В начальный период проведения экономических реформ неоднократно подчеркивались важность учета демографического аспекта региональной политики в развитии экономики страны и необходимость оказания помощи молодым гражданам в решении их жилищных проблем.</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Город Тында – один из самых молодых городов Амурской области, становление, которого происходило в период строительства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первые годы строительства БАМа город застраивался в основном временным жилищным фондом (щитовые дома, вагончики), который не был полностью снесен из-за нехватки капитального жилищного фонда для переселения граждан.</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 1 января 2014 года в городе насчитывается 127,5 тыс. кв. метров ветхого и аварийного жилищного фонда, в котором проживает 6,6 тыс. человек, в том числе и молодые семьи.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Население города на 01.01.2014 года составляет 34169 человек. Ежегодно численность населения уменьшается на 500-600 человек, в основном за счет миграционного оттока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результате проводимых по России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связи с этим для улучшения демографической ситуации в городе необходимо в первую очередь</w:t>
      </w:r>
      <w:proofErr w:type="gramEnd"/>
      <w:r w:rsidRPr="00AB47E2">
        <w:rPr>
          <w:rFonts w:ascii="Times New Roman" w:eastAsia="Times New Roman" w:hAnsi="Times New Roman" w:cs="Times New Roman"/>
          <w:color w:val="auto"/>
          <w:sz w:val="28"/>
          <w:szCs w:val="28"/>
        </w:rPr>
        <w:t xml:space="preserve"> обеспечить создание условий для решения жилищных проблем молодых семей.</w:t>
      </w:r>
      <w:r w:rsidR="00CE412B">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 xml:space="preserve">Вопрос обеспечения жильем молодых семей приобретает особую актуальность, когда вступают в действие структурные факторы изменения возрастного состава молодежи. </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 данным государственного статистического наблюдения, в городе молодежь в возрасте от 20 до 35 лет составляет 10,2 тыс. человек. Из них большая часть (примерно 1,5 тысяч молодых семей) нуждается в улучшении жилищных условий, 138 семей являются участниками подпрограммы.</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стимулом дальнейшего профессионального роста.</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повышать качество трудовой деятельности, уровень квалификации в целях роста заработной платы. Решение жилищной проблемы молодых жителей города позволит сформировать экономически активный слой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 3 года (2011- 2013) реализации подпрограммы 32 молодым семьям оказана помощь за счет средств бюджетов всех уровней для улучшения жилищных условий. Участниками подпрограммы для приобретения (строительства) жилья на недостающую сумму привлекались кредитные средства банков, средства родителей,  собственные средства молодых семей.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в сфере реализации подпрограммы, цели, задачи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Основной целью подпрограммы является система адресной поддержки молодых семей, признанных нуждающимися в улучшении жилищных условий, в решении жилищной проблемы для улучшения демографической ситуации в г. Тынде.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Участником подпрограммы может быть молодая семья, возраст супругов в которой не превышает 35 лет, либо неполная семья, состоящая из одного родителя, возраст которого не превышает 35 лет и который имеет одного и более детей (далее – неполная молодая семья), и нуждающаяся в улучшении жилищных условий, имеющая постоянное место жительства на территории города Тынды.</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настоящее время в подпрограмме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w:t>
      </w:r>
      <w:proofErr w:type="gramEnd"/>
      <w:r w:rsidRPr="00AB47E2">
        <w:rPr>
          <w:rFonts w:ascii="Times New Roman" w:eastAsia="Times New Roman" w:hAnsi="Times New Roman" w:cs="Times New Roman"/>
          <w:color w:val="auto"/>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достижения цели подпрограммы предусмотрено</w:t>
      </w:r>
      <w:proofErr w:type="gramStart"/>
      <w:r w:rsidRPr="00AB47E2">
        <w:rPr>
          <w:rFonts w:ascii="Times New Roman" w:eastAsia="Times New Roman" w:hAnsi="Times New Roman" w:cs="Times New Roman"/>
          <w:color w:val="auto"/>
          <w:sz w:val="28"/>
          <w:szCs w:val="28"/>
        </w:rPr>
        <w:t xml:space="preserve"> :</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bCs/>
          <w:color w:val="auto"/>
          <w:sz w:val="28"/>
          <w:szCs w:val="28"/>
        </w:rPr>
      </w:pPr>
      <w:r w:rsidRPr="00AB47E2">
        <w:rPr>
          <w:rFonts w:ascii="Times New Roman" w:eastAsia="Times New Roman" w:hAnsi="Times New Roman" w:cs="Times New Roman"/>
          <w:bCs/>
          <w:color w:val="auto"/>
          <w:sz w:val="28"/>
          <w:szCs w:val="28"/>
        </w:rPr>
        <w:t>Ожидаемые конечные результаты: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1. Обеспечение жильем молодых семей, укрепление семейных отношений и снижение социальной напряженности, улучшение демографической ситуации в городе Улучшение жилищных условий </w:t>
      </w:r>
      <w:r w:rsidR="000D13F3">
        <w:rPr>
          <w:rFonts w:ascii="Times New Roman" w:eastAsia="Times New Roman" w:hAnsi="Times New Roman" w:cs="Times New Roman"/>
          <w:color w:val="auto"/>
          <w:sz w:val="28"/>
          <w:szCs w:val="28"/>
        </w:rPr>
        <w:t>13</w:t>
      </w:r>
      <w:r w:rsidRPr="00AB47E2">
        <w:rPr>
          <w:rFonts w:ascii="Times New Roman" w:eastAsia="Times New Roman" w:hAnsi="Times New Roman" w:cs="Times New Roman"/>
          <w:color w:val="auto"/>
          <w:sz w:val="28"/>
          <w:szCs w:val="28"/>
        </w:rPr>
        <w:t xml:space="preserve"> молодым семьям.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 Обеспечение жильем молодых семей, укрепление семейных отношений и снижение социальной напряженности, улучшение демографической ситуации в городе Привлечение    собственных средств граждан и кредитны</w:t>
      </w:r>
      <w:proofErr w:type="gramStart"/>
      <w:r w:rsidRPr="00AB47E2">
        <w:rPr>
          <w:rFonts w:ascii="Times New Roman" w:eastAsia="Times New Roman" w:hAnsi="Times New Roman" w:cs="Times New Roman"/>
          <w:color w:val="auto"/>
          <w:sz w:val="28"/>
          <w:szCs w:val="28"/>
        </w:rPr>
        <w:t>х(</w:t>
      </w:r>
      <w:proofErr w:type="gramEnd"/>
      <w:r w:rsidRPr="00AB47E2">
        <w:rPr>
          <w:rFonts w:ascii="Times New Roman" w:eastAsia="Times New Roman" w:hAnsi="Times New Roman" w:cs="Times New Roman"/>
          <w:color w:val="auto"/>
          <w:sz w:val="28"/>
          <w:szCs w:val="28"/>
        </w:rPr>
        <w:t>заемных) средств -10,0 млн. руб.</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Основными принципами реализации подпрограммы являются: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добровольность участия в подпрограмме;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признание молодой семьи нуждающейся в улучшении жилищных условий в соответствии с законодательством Российской Федерации, Амурской области; возможность для молодых семей реализовать свое право на получение социальной поддержки за счет средств бюджетов всех уровней для улучшения жилищных условий в рамках подпрограммы только один раз.</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решения задач подпрограммы молодым семьям будет предоставляться социальная выплата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 xml:space="preserve">Реализация подпрограммы рассчитана на </w:t>
      </w:r>
      <w:r w:rsidR="00C10E1B">
        <w:rPr>
          <w:rFonts w:ascii="Times New Roman" w:eastAsia="Times New Roman" w:hAnsi="Times New Roman" w:cs="Times New Roman"/>
          <w:color w:val="auto"/>
          <w:sz w:val="28"/>
          <w:szCs w:val="28"/>
        </w:rPr>
        <w:t>2015-2024</w:t>
      </w:r>
      <w:r w:rsidRPr="00AB47E2">
        <w:rPr>
          <w:rFonts w:ascii="Times New Roman" w:eastAsia="Times New Roman" w:hAnsi="Times New Roman" w:cs="Times New Roman"/>
          <w:color w:val="auto"/>
          <w:sz w:val="28"/>
          <w:szCs w:val="28"/>
        </w:rPr>
        <w:t xml:space="preserve"> годы.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Реализация системы мероприятий подпрограммы осуществляются по следующим направлениям: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нормативно-правовое и методологическое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организационное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На решение задач и достижения цели подпрограммы ориентировано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предусматривающее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реализации основного мероприятия необходимо проведение следующей работы: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организация информационной и разъяснительной работы среди населения по освещению целей и задач подпрограммы;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организационное обеспечение реализации подпрограммы - формирование, утверждение списка молодых семей (по состоянию на 1 января очередного календарного года), формирование, утверждение списка молодых семей – участников подпрограммы, изъявивших желание на получение социальной выплаты в планируемом году и  представление их в министерство жилищно-коммунального хозяйства  Амурской  области, ведение мониторинга реализации подпрограммы и подготовка  информационно-аналитических материалов.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на строительство  индивидуального жилого дома,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может быть  использована: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для оплаты цены договора строительного подряда на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предоставления социальной выплаты молодым семьям за счет средств областного бюджета или средств областного бюджета и местного бюджета без участия федеральных средств социальная выплата может быть направлена: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на погашение основной суммы долга по кредитам или займам, предоставленным для приобретения жилья или строительства индивидуального жилого дома, в том числе по ипотечным жилищным кредитам.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в случае приобретения жилья на вторичном рынке и использования социальной выплаты на погашение долга по кредитам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35% расчетной (средней) стоимости жиль</w:t>
      </w:r>
      <w:proofErr w:type="gramStart"/>
      <w:r w:rsidRPr="00AB47E2">
        <w:rPr>
          <w:rFonts w:ascii="Times New Roman" w:eastAsia="Times New Roman" w:hAnsi="Times New Roman" w:cs="Times New Roman"/>
          <w:color w:val="auto"/>
          <w:sz w:val="28"/>
          <w:szCs w:val="28"/>
        </w:rPr>
        <w:t>я-</w:t>
      </w:r>
      <w:proofErr w:type="gramEnd"/>
      <w:r w:rsidRPr="00AB47E2">
        <w:rPr>
          <w:rFonts w:ascii="Times New Roman" w:eastAsia="Times New Roman" w:hAnsi="Times New Roman" w:cs="Times New Roman"/>
          <w:color w:val="auto"/>
          <w:sz w:val="28"/>
          <w:szCs w:val="28"/>
        </w:rPr>
        <w:t xml:space="preserve">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в случае приобретения жилья на первичном рынке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45% расчетной (средней) стоимости жилья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в случае строительства индивидуального жилого дома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55% расчетной (средней) стоимости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60%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и ограничивается суммой остатка задолженности по выплате остатка пая.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w:t>
      </w:r>
      <w:hyperlink r:id="rId10" w:history="1">
        <w:r w:rsidRPr="00AB47E2">
          <w:rPr>
            <w:rFonts w:ascii="Times New Roman" w:eastAsia="Times New Roman" w:hAnsi="Times New Roman" w:cs="Times New Roman"/>
            <w:color w:val="auto"/>
            <w:sz w:val="28"/>
            <w:szCs w:val="28"/>
          </w:rPr>
          <w:t>стоимости</w:t>
        </w:r>
      </w:hyperlink>
      <w:r w:rsidRPr="00AB47E2">
        <w:rPr>
          <w:rFonts w:ascii="Times New Roman" w:eastAsia="Times New Roman" w:hAnsi="Times New Roman" w:cs="Times New Roman"/>
          <w:color w:val="auto"/>
          <w:sz w:val="28"/>
          <w:szCs w:val="28"/>
        </w:rPr>
        <w:t>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общей площади жилого помещения, с учетом которой определяется размер социальной выплаты, составляет: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AB47E2">
          <w:rPr>
            <w:rFonts w:ascii="Times New Roman" w:eastAsia="Times New Roman" w:hAnsi="Times New Roman" w:cs="Times New Roman"/>
            <w:color w:val="auto"/>
            <w:sz w:val="28"/>
            <w:szCs w:val="28"/>
          </w:rPr>
          <w:t>42 кв. метра</w:t>
        </w:r>
      </w:smartTag>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AB47E2">
          <w:rPr>
            <w:rFonts w:ascii="Times New Roman" w:eastAsia="Times New Roman" w:hAnsi="Times New Roman" w:cs="Times New Roman"/>
            <w:color w:val="auto"/>
            <w:sz w:val="28"/>
            <w:szCs w:val="28"/>
          </w:rPr>
          <w:t>18 кв. метров</w:t>
        </w:r>
      </w:smartTag>
      <w:r w:rsidRPr="00AB47E2">
        <w:rPr>
          <w:rFonts w:ascii="Times New Roman" w:eastAsia="Times New Roman" w:hAnsi="Times New Roman" w:cs="Times New Roman"/>
          <w:color w:val="auto"/>
          <w:sz w:val="28"/>
          <w:szCs w:val="28"/>
        </w:rPr>
        <w:t xml:space="preserve"> на 1 человека.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Расчетная (средняя) стоимость жилья, используемая при расчете размера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Н x РЖ,</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(средняя) стоимость жилья, используемая при расчете размера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 - норматив стоимости </w:t>
      </w:r>
      <w:smartTag w:uri="urn:schemas-microsoft-com:office:smarttags" w:element="metricconverter">
        <w:smartTagPr>
          <w:attr w:name="ProductID" w:val="1 кв. м"/>
        </w:smartTagPr>
        <w:r w:rsidRPr="00AB47E2">
          <w:rPr>
            <w:rFonts w:ascii="Times New Roman" w:eastAsia="Times New Roman" w:hAnsi="Times New Roman" w:cs="Times New Roman"/>
            <w:color w:val="auto"/>
            <w:sz w:val="28"/>
            <w:szCs w:val="28"/>
          </w:rPr>
          <w:t>1 кв. м</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РЖ - размер общей площади жилого помещения для семей разной численности.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стоимости жилья в части, превышающей размер предоставляемой социальной выплаты, осуществляется в следующем порядке: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часть стоимости жилья, превышающая размер предоставляемой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w:t>
      </w: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С,</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часть стоимости жилья, превышающая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стоимость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 - размер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Условием получения социальной выплаты является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Общая площадь приобретаемого жилого помещения в расчете на каждого члена молодой семьи, учтенного при расчете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Молодым семьям предоставляется дополнительная социальная выплата за счет средств областного и местного бюджетов в размере не менее 5% расчетной  (средней) стоимости жилья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(строительство) жилья (далее - свидетельство).</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Срок действия свидетельства составляет не более 9 месяцев </w:t>
      </w:r>
      <w:proofErr w:type="gramStart"/>
      <w:r w:rsidRPr="00AB47E2">
        <w:rPr>
          <w:rFonts w:ascii="Times New Roman" w:eastAsia="Times New Roman" w:hAnsi="Times New Roman" w:cs="Times New Roman"/>
          <w:color w:val="auto"/>
          <w:sz w:val="28"/>
          <w:szCs w:val="28"/>
        </w:rPr>
        <w:t>с даты выдачи</w:t>
      </w:r>
      <w:proofErr w:type="gramEnd"/>
      <w:r w:rsidRPr="00AB47E2">
        <w:rPr>
          <w:rFonts w:ascii="Times New Roman" w:eastAsia="Times New Roman" w:hAnsi="Times New Roman" w:cs="Times New Roman"/>
          <w:color w:val="auto"/>
          <w:sz w:val="28"/>
          <w:szCs w:val="28"/>
        </w:rPr>
        <w:t xml:space="preserve">, указанной в свидетельстве.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социальной выплаты, предоставляемой молодой семье, рассчитывается сектором жилищной политики отдела жилищно-коммунального, дорожного хозяйства Администрации города Тынды,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w:t>
      </w:r>
      <w:r w:rsidRPr="00AB47E2">
        <w:rPr>
          <w:rFonts w:ascii="Times New Roman" w:eastAsia="Times New Roman" w:hAnsi="Times New Roman" w:cs="Times New Roman"/>
          <w:color w:val="auto"/>
          <w:sz w:val="28"/>
          <w:szCs w:val="28"/>
        </w:rPr>
        <w:lastRenderedPageBreak/>
        <w:t>выплаты. Молодая семья - владелец свидетельства заключает договор банковского счета с банком по месту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Жилое помещение, приобретенное или построенное молодой семьей, должно находиться на территории области.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Банк в течение 5 рабочих дней осуществляет проверку представленных документов и при соблюдении молодой семьей установленных условий принимает договор к оплате и направляет заявку на перечисление средств в орган местного самоуправления с приложением копий документов на приобретенное (построенное) жилье.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Орган местного самоуправления в течение 5 рабочих дней </w:t>
      </w:r>
      <w:proofErr w:type="gramStart"/>
      <w:r w:rsidRPr="00AB47E2">
        <w:rPr>
          <w:rFonts w:ascii="Times New Roman" w:eastAsia="Times New Roman" w:hAnsi="Times New Roman" w:cs="Times New Roman"/>
          <w:color w:val="auto"/>
          <w:sz w:val="28"/>
          <w:szCs w:val="28"/>
        </w:rPr>
        <w:t>с даты получения от банка заявки на перечисление средств из местного бюджета на банковский счет</w:t>
      </w:r>
      <w:proofErr w:type="gramEnd"/>
      <w:r w:rsidRPr="00AB47E2">
        <w:rPr>
          <w:rFonts w:ascii="Times New Roman" w:eastAsia="Times New Roman" w:hAnsi="Times New Roman" w:cs="Times New Roman"/>
          <w:color w:val="auto"/>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Перечисление средств социальной выплаты владельцу свидетельства является основанием для снятия молодой семьи с учета в качестве нуждающихся в улучшении жилищных условий, исключения из списка участников подпрограммы Обеспечение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w:t>
      </w:r>
      <w:proofErr w:type="gramStart"/>
      <w:r w:rsidRPr="00AB47E2">
        <w:rPr>
          <w:rFonts w:ascii="Times New Roman" w:eastAsia="Times New Roman" w:hAnsi="Times New Roman" w:cs="Times New Roman"/>
          <w:color w:val="auto"/>
          <w:sz w:val="28"/>
          <w:szCs w:val="28"/>
        </w:rPr>
        <w:t>,</w:t>
      </w:r>
      <w:proofErr w:type="gramEnd"/>
      <w:r w:rsidRPr="00AB47E2">
        <w:rPr>
          <w:rFonts w:ascii="Times New Roman" w:eastAsia="Times New Roman" w:hAnsi="Times New Roman" w:cs="Times New Roman"/>
          <w:color w:val="auto"/>
          <w:sz w:val="28"/>
          <w:szCs w:val="28"/>
        </w:rPr>
        <w:t xml:space="preserve">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w:t>
      </w:r>
      <w:proofErr w:type="gramStart"/>
      <w:r w:rsidRPr="00AB47E2">
        <w:rPr>
          <w:rFonts w:ascii="Times New Roman" w:eastAsia="Times New Roman" w:hAnsi="Times New Roman" w:cs="Times New Roman"/>
          <w:color w:val="auto"/>
          <w:sz w:val="28"/>
          <w:szCs w:val="28"/>
        </w:rPr>
        <w:t>основаниях</w:t>
      </w:r>
      <w:proofErr w:type="gramEnd"/>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 осуществляет: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нормативное и правовое обеспечение реализации подпрограммы, включая разработку правовых, финансовых и организационных механизмов;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подготовку предложений по условиям распределения средств, фактически полученных из федерального и областного бюджетов для решения жилищных проблем молодых семей, формирование  списков молодых семей на территории города;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мониторинг реализации подпрограммы с целью анализа ситуации;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объемов оказания поддержки молодым семьям за счет средств местного бюджета;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проведение среди населения информационной и разъяснительной работы по освещению целей и задач программы через средства массовой информации.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Calibri" w:hAnsi="Times New Roman" w:cs="Times New Roman"/>
          <w:color w:val="auto"/>
          <w:sz w:val="28"/>
          <w:szCs w:val="28"/>
          <w:lang w:eastAsia="en-US"/>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CC35AA" w:rsidRDefault="00CC35AA" w:rsidP="00122221">
      <w:pPr>
        <w:spacing w:after="0" w:line="240" w:lineRule="auto"/>
        <w:jc w:val="both"/>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Программа реализуется за счет средств местного бюджета, средств федерального и областного бюджетов, и средств молодых семей (собственных, заемных), используемых для частичной оплаты стоимости приобретаемого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 финансирования подлежит ежегодному уточнению, исходя из возможностей соответствующих бюджетов на очередной финансовый год и плановый период.</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обоснование мер по повышению доступности жилья для молодых семей в 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 приведено в таблице 1  </w:t>
      </w:r>
    </w:p>
    <w:p w:rsidR="00F62BD7" w:rsidRDefault="00F62BD7" w:rsidP="00AB47E2">
      <w:pPr>
        <w:spacing w:after="0" w:line="240" w:lineRule="auto"/>
        <w:jc w:val="right"/>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Таблица 1</w:t>
      </w:r>
    </w:p>
    <w:tbl>
      <w:tblPr>
        <w:tblW w:w="9670" w:type="dxa"/>
        <w:jc w:val="center"/>
        <w:tblInd w:w="2002" w:type="dxa"/>
        <w:tblCellMar>
          <w:left w:w="70" w:type="dxa"/>
          <w:right w:w="70" w:type="dxa"/>
        </w:tblCellMar>
        <w:tblLook w:val="0000" w:firstRow="0" w:lastRow="0" w:firstColumn="0" w:lastColumn="0" w:noHBand="0" w:noVBand="0"/>
      </w:tblPr>
      <w:tblGrid>
        <w:gridCol w:w="534"/>
        <w:gridCol w:w="3478"/>
        <w:gridCol w:w="618"/>
        <w:gridCol w:w="500"/>
        <w:gridCol w:w="500"/>
        <w:gridCol w:w="500"/>
        <w:gridCol w:w="500"/>
        <w:gridCol w:w="500"/>
        <w:gridCol w:w="500"/>
        <w:gridCol w:w="510"/>
        <w:gridCol w:w="510"/>
        <w:gridCol w:w="510"/>
        <w:gridCol w:w="510"/>
      </w:tblGrid>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 xml:space="preserve">N </w:t>
            </w:r>
            <w:proofErr w:type="gramStart"/>
            <w:r w:rsidRPr="004C4EF1">
              <w:rPr>
                <w:rFonts w:ascii="Times New Roman" w:eastAsia="Times New Roman" w:hAnsi="Times New Roman" w:cs="Times New Roman"/>
                <w:color w:val="auto"/>
                <w:sz w:val="18"/>
                <w:szCs w:val="18"/>
              </w:rPr>
              <w:t>п</w:t>
            </w:r>
            <w:proofErr w:type="gramEnd"/>
            <w:r w:rsidRPr="004C4EF1">
              <w:rPr>
                <w:rFonts w:ascii="Times New Roman" w:eastAsia="Times New Roman" w:hAnsi="Times New Roman" w:cs="Times New Roman"/>
                <w:color w:val="auto"/>
                <w:sz w:val="18"/>
                <w:szCs w:val="18"/>
              </w:rPr>
              <w:t>/п</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Показатель</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Ед. изм.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2015</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2021</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2022</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2023</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2024</w:t>
            </w:r>
          </w:p>
        </w:tc>
      </w:tr>
      <w:tr w:rsidR="004C4EF1" w:rsidRPr="004C4EF1" w:rsidTr="004C4EF1">
        <w:trPr>
          <w:cantSplit/>
          <w:trHeight w:val="24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1.</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1 кв. м жилья</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41,0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42,0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44,0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площадь стандартного жилья (18 кв. м x 3 чел.)</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кв. 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3.</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стандартного жилья  (стр. 1 x стр. 2)</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2214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2268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2322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2376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r>
      <w:tr w:rsidR="004C4EF1" w:rsidRPr="004C4EF1" w:rsidTr="004C4EF1">
        <w:trPr>
          <w:cantSplit/>
          <w:trHeight w:val="48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Объем социальной выплаты на одну семью за счет бюджетов всех уровней (40%) (стр. 3 x 35%)</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886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907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929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972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r>
    </w:tbl>
    <w:p w:rsidR="00AB47E2" w:rsidRPr="00AB47E2" w:rsidRDefault="00AB47E2" w:rsidP="00AB47E2">
      <w:pPr>
        <w:spacing w:after="0" w:line="240" w:lineRule="auto"/>
        <w:jc w:val="both"/>
        <w:rPr>
          <w:rFonts w:ascii="Times New Roman" w:eastAsia="Calibri" w:hAnsi="Times New Roman" w:cs="Times New Roman"/>
          <w:sz w:val="28"/>
          <w:szCs w:val="28"/>
          <w:shd w:val="clear" w:color="auto" w:fill="FFFFFF"/>
          <w:lang w:eastAsia="en-US"/>
        </w:rPr>
      </w:pPr>
    </w:p>
    <w:p w:rsidR="00AB47E2" w:rsidRPr="00AB47E2" w:rsidRDefault="004C4EF1"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4C4EF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AB47E2"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основных мероприятий подпрограммы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Эффективность реализации программы и использования, выделенных на нее средств бюджетов всех уровней будет обеспечена за счет:</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исключения возможности нецелевого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прозрачности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адресного предоставления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привлечения молодыми семьями собственных, кредитных, заемных сре</w:t>
      </w:r>
      <w:proofErr w:type="gramStart"/>
      <w:r w:rsidRPr="00AB47E2">
        <w:rPr>
          <w:rFonts w:ascii="Times New Roman" w:eastAsia="Times New Roman" w:hAnsi="Times New Roman" w:cs="Times New Roman"/>
          <w:color w:val="auto"/>
          <w:sz w:val="28"/>
          <w:szCs w:val="28"/>
        </w:rPr>
        <w:t>дств дл</w:t>
      </w:r>
      <w:proofErr w:type="gramEnd"/>
      <w:r w:rsidRPr="00AB47E2">
        <w:rPr>
          <w:rFonts w:ascii="Times New Roman" w:eastAsia="Times New Roman" w:hAnsi="Times New Roman" w:cs="Times New Roman"/>
          <w:color w:val="auto"/>
          <w:sz w:val="28"/>
          <w:szCs w:val="28"/>
        </w:rPr>
        <w:t>я приобретения жилья и строительства индивидуального жилья.</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AB47E2">
        <w:rPr>
          <w:rFonts w:ascii="Times New Roman" w:eastAsia="Times New Roman" w:hAnsi="Times New Roman" w:cs="Times New Roman"/>
          <w:color w:val="auto"/>
          <w:sz w:val="28"/>
          <w:szCs w:val="28"/>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нуждающихся в улучшении жилищных условий;</w:t>
      </w:r>
    </w:p>
    <w:p w:rsidR="00F62BD7"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Успешное выполнение мероприятий подпрограммы позволит обеспечить</w:t>
      </w:r>
      <w:r>
        <w:rPr>
          <w:rFonts w:ascii="Times New Roman" w:eastAsia="Times New Roman" w:hAnsi="Times New Roman" w:cs="Times New Roman"/>
          <w:color w:val="auto"/>
          <w:sz w:val="28"/>
          <w:szCs w:val="28"/>
        </w:rPr>
        <w:t>:</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жильем молод</w:t>
      </w:r>
      <w:r>
        <w:rPr>
          <w:rFonts w:ascii="Times New Roman" w:eastAsia="Times New Roman" w:hAnsi="Times New Roman" w:cs="Times New Roman"/>
          <w:color w:val="auto"/>
          <w:sz w:val="28"/>
          <w:szCs w:val="28"/>
        </w:rPr>
        <w:t>ые семьи;</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привлечение в жилищную сферу дополнительных финансовых средств внебюджетных источников и  средств  молодых семей,  увеличение объема жилищного строительства;   </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и закрепление положительных демографических тенденций в городе;</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укрепление семейных отношений и снижение социальной напряженности в городе;</w:t>
      </w:r>
    </w:p>
    <w:p w:rsidR="00F62BD7"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системы ипотечного жилищного кредитования.</w:t>
      </w: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основных мероприятий подпрограммы представлены в таблице 2.</w:t>
      </w:r>
    </w:p>
    <w:p w:rsidR="00F62BD7" w:rsidRPr="00AB47E2" w:rsidRDefault="00F62BD7" w:rsidP="00F62BD7">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4C4EF1" w:rsidRPr="004C4EF1" w:rsidTr="004C4EF1">
        <w:trPr>
          <w:trHeight w:val="467"/>
          <w:jc w:val="center"/>
        </w:trPr>
        <w:tc>
          <w:tcPr>
            <w:tcW w:w="717"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w:t>
            </w:r>
          </w:p>
        </w:tc>
        <w:tc>
          <w:tcPr>
            <w:tcW w:w="3510"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360" w:type="dxa"/>
            <w:gridSpan w:val="10"/>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Значение планового показателя по годам реализации</w:t>
            </w:r>
          </w:p>
        </w:tc>
      </w:tr>
      <w:tr w:rsidR="004C4EF1" w:rsidRPr="004C4EF1" w:rsidTr="004C4EF1">
        <w:trPr>
          <w:trHeight w:val="565"/>
          <w:jc w:val="center"/>
        </w:trPr>
        <w:tc>
          <w:tcPr>
            <w:tcW w:w="717"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2015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2016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2017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2018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2019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2020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2021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2022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2023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2024 год</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Подпрограмма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Обеспечение жильем молодых семей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Основное мероприятие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Поддержка молодых семей нуждающихся в улучшении жилищных условий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Предоставление социальных выплат молодым семьям на приобретение (строительство) жилья</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bl>
    <w:p w:rsidR="00AB47E2" w:rsidRDefault="00AB47E2"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lang w:val="en-US"/>
        </w:rPr>
        <w:lastRenderedPageBreak/>
        <w:t>V</w:t>
      </w:r>
      <w:r w:rsidRPr="009A56F5">
        <w:rPr>
          <w:rFonts w:ascii="Times New Roman" w:eastAsia="Times New Roman" w:hAnsi="Times New Roman" w:cs="Times New Roman"/>
          <w:b/>
          <w:color w:val="auto"/>
          <w:sz w:val="28"/>
        </w:rPr>
        <w:t xml:space="preserve">. Подпрограмма </w:t>
      </w:r>
      <w:r w:rsidR="0095325D">
        <w:rPr>
          <w:rFonts w:ascii="Times New Roman" w:eastAsia="Times New Roman" w:hAnsi="Times New Roman" w:cs="Times New Roman"/>
          <w:b/>
          <w:color w:val="auto"/>
          <w:sz w:val="28"/>
        </w:rPr>
        <w:t>«</w:t>
      </w:r>
      <w:r w:rsidRPr="009A56F5">
        <w:rPr>
          <w:rFonts w:ascii="Times New Roman" w:eastAsia="Times New Roman" w:hAnsi="Times New Roman" w:cs="Times New Roman"/>
          <w:b/>
          <w:color w:val="auto"/>
          <w:sz w:val="28"/>
        </w:rPr>
        <w:t>Формирование современной городской среды</w:t>
      </w: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rPr>
        <w:t>на территории города Тынды</w:t>
      </w:r>
      <w:r w:rsidR="00A035D6">
        <w:rPr>
          <w:rFonts w:ascii="Times New Roman" w:eastAsia="Times New Roman" w:hAnsi="Times New Roman" w:cs="Times New Roman"/>
          <w:b/>
          <w:color w:val="auto"/>
          <w:sz w:val="28"/>
        </w:rPr>
        <w:t xml:space="preserve"> на 2017 год</w:t>
      </w:r>
      <w:r w:rsidR="0095325D">
        <w:rPr>
          <w:rFonts w:ascii="Times New Roman" w:eastAsia="Times New Roman" w:hAnsi="Times New Roman" w:cs="Times New Roman"/>
          <w:b/>
          <w:color w:val="auto"/>
          <w:sz w:val="28"/>
        </w:rPr>
        <w:t>»</w:t>
      </w: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1. Паспорт подпрограммы</w:t>
      </w:r>
    </w:p>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b/>
          <w:sz w:val="28"/>
          <w:szCs w:val="28"/>
          <w:lang w:bidi="ru-RU"/>
        </w:rPr>
      </w:pPr>
    </w:p>
    <w:tbl>
      <w:tblPr>
        <w:tblW w:w="10344" w:type="dxa"/>
        <w:tblInd w:w="-30" w:type="dxa"/>
        <w:tblLayout w:type="fixed"/>
        <w:tblLook w:val="0000" w:firstRow="0" w:lastRow="0" w:firstColumn="0" w:lastColumn="0" w:noHBand="0" w:noVBand="0"/>
      </w:tblPr>
      <w:tblGrid>
        <w:gridCol w:w="3933"/>
        <w:gridCol w:w="6411"/>
      </w:tblGrid>
      <w:tr w:rsidR="002A512C" w:rsidRPr="009A56F5" w:rsidTr="002A512C">
        <w:trPr>
          <w:trHeight w:val="630"/>
        </w:trPr>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Наименование подпрограммы </w:t>
            </w:r>
          </w:p>
        </w:tc>
        <w:tc>
          <w:tcPr>
            <w:tcW w:w="6411" w:type="dxa"/>
            <w:tcBorders>
              <w:top w:val="single" w:sz="4" w:space="0" w:color="auto"/>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Формирование современной городской среды на 2017 год (далее - Подпрограмма)</w:t>
            </w:r>
          </w:p>
        </w:tc>
      </w:tr>
      <w:tr w:rsidR="002A512C" w:rsidRPr="009A56F5" w:rsidTr="002A512C">
        <w:trPr>
          <w:trHeight w:val="945"/>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Координатор подпрограммы</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 и жилищной политики</w:t>
            </w:r>
          </w:p>
        </w:tc>
      </w:tr>
      <w:tr w:rsidR="002A512C" w:rsidRPr="009A56F5" w:rsidTr="002A512C">
        <w:trPr>
          <w:trHeight w:val="1631"/>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Участники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sz w:val="24"/>
                <w:szCs w:val="24"/>
                <w:lang w:bidi="ru-RU"/>
              </w:rPr>
            </w:pPr>
            <w:r w:rsidRPr="009A56F5">
              <w:rPr>
                <w:rFonts w:ascii="Times New Roman" w:eastAsia="Times New Roman" w:hAnsi="Times New Roman" w:cs="Times New Roman"/>
                <w:color w:val="auto"/>
                <w:sz w:val="28"/>
                <w:szCs w:val="28"/>
                <w:lang w:eastAsia="en-US"/>
              </w:rPr>
              <w:t>Администрация города Тынды</w:t>
            </w:r>
            <w:r w:rsidRPr="009A56F5">
              <w:rPr>
                <w:rFonts w:ascii="Times New Roman" w:eastAsia="Times New Roman" w:hAnsi="Times New Roman" w:cs="Times New Roman"/>
                <w:color w:val="auto"/>
                <w:sz w:val="28"/>
                <w:szCs w:val="28"/>
              </w:rPr>
              <w:t xml:space="preserve"> в лице отдела жилищно-коммунального, дорожного хозяйства Администрация города Тынды, отдела архитектуры и градостроительства Администрации города Тынды,  </w:t>
            </w:r>
            <w:r w:rsidRPr="009A56F5">
              <w:rPr>
                <w:rFonts w:ascii="Times New Roman" w:hAnsi="Times New Roman" w:cs="Times New Roman"/>
                <w:sz w:val="28"/>
                <w:szCs w:val="28"/>
                <w:lang w:bidi="ru-RU"/>
              </w:rPr>
              <w:t>собственники помещений в многоквартирных домах (далее - собственники МКД) (по согласо</w:t>
            </w:r>
            <w:r w:rsidRPr="009A56F5">
              <w:rPr>
                <w:rFonts w:ascii="Times New Roman" w:hAnsi="Times New Roman" w:cs="Times New Roman"/>
                <w:sz w:val="28"/>
                <w:szCs w:val="28"/>
                <w:lang w:bidi="ru-RU"/>
              </w:rPr>
              <w:softHyphen/>
              <w:t>ванию);</w:t>
            </w:r>
          </w:p>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привлеченные организации, заключившие дого</w:t>
            </w:r>
            <w:r w:rsidRPr="009A56F5">
              <w:rPr>
                <w:rFonts w:ascii="Times New Roman" w:hAnsi="Times New Roman" w:cs="Times New Roman"/>
                <w:sz w:val="28"/>
                <w:szCs w:val="28"/>
                <w:lang w:bidi="ru-RU"/>
              </w:rPr>
              <w:softHyphen/>
              <w:t xml:space="preserve">воры на конкурсной основе (далее - </w:t>
            </w:r>
            <w:proofErr w:type="gramStart"/>
            <w:r w:rsidRPr="009A56F5">
              <w:rPr>
                <w:rFonts w:ascii="Times New Roman" w:hAnsi="Times New Roman" w:cs="Times New Roman"/>
                <w:sz w:val="28"/>
                <w:szCs w:val="28"/>
                <w:lang w:bidi="ru-RU"/>
              </w:rPr>
              <w:t>ПО</w:t>
            </w:r>
            <w:proofErr w:type="gramEnd"/>
            <w:r w:rsidRPr="009A56F5">
              <w:rPr>
                <w:rFonts w:ascii="Times New Roman" w:hAnsi="Times New Roman" w:cs="Times New Roman"/>
                <w:sz w:val="28"/>
                <w:szCs w:val="28"/>
                <w:lang w:bidi="ru-RU"/>
              </w:rPr>
              <w:t>)</w:t>
            </w:r>
          </w:p>
        </w:tc>
      </w:tr>
      <w:tr w:rsidR="002A512C" w:rsidRPr="009A56F5" w:rsidTr="002A512C">
        <w:trPr>
          <w:trHeight w:val="630"/>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Цель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Повышение уровня комплексного благоустройства для повышения качества жизни граждан на территории города Тынды </w:t>
            </w:r>
          </w:p>
        </w:tc>
      </w:tr>
      <w:tr w:rsidR="002A512C" w:rsidRPr="009A56F5" w:rsidTr="002A512C">
        <w:trPr>
          <w:trHeight w:val="1337"/>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Задачи подпрограммы </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 xml:space="preserve"> </w:t>
            </w:r>
            <w:r w:rsidRPr="009A56F5">
              <w:rPr>
                <w:rFonts w:ascii="Times New Roman" w:eastAsia="Calibri" w:hAnsi="Times New Roman" w:cs="Times New Roman"/>
                <w:color w:val="auto"/>
                <w:sz w:val="28"/>
                <w:szCs w:val="28"/>
                <w:lang w:eastAsia="en-US" w:bidi="ru-RU"/>
              </w:rPr>
              <w:t>Совершенствовать благоустройство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r>
      <w:tr w:rsidR="002A512C" w:rsidRPr="009A56F5" w:rsidTr="002A512C">
        <w:trPr>
          <w:trHeight w:val="366"/>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Основные мероприятия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Благоустройство </w:t>
            </w:r>
            <w:r w:rsidRPr="009A56F5">
              <w:rPr>
                <w:rFonts w:ascii="Times New Roman" w:eastAsia="Times New Roman" w:hAnsi="Times New Roman" w:cs="Times New Roman"/>
                <w:color w:val="auto"/>
                <w:sz w:val="28"/>
                <w:szCs w:val="28"/>
              </w:rPr>
              <w:t>муниципальной территории общего пользования</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Сроки реализации подпрограммы</w:t>
            </w: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2017 год</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r w:rsidRPr="009A56F5">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411" w:type="dxa"/>
            <w:tcBorders>
              <w:top w:val="single" w:sz="6" w:space="0" w:color="auto"/>
              <w:left w:val="single" w:sz="6" w:space="0" w:color="auto"/>
              <w:bottom w:val="single" w:sz="6" w:space="0" w:color="auto"/>
              <w:right w:val="single" w:sz="6" w:space="0" w:color="auto"/>
            </w:tcBorders>
          </w:tcPr>
          <w:tbl>
            <w:tblPr>
              <w:tblpPr w:leftFromText="180" w:rightFromText="180" w:tblpY="262"/>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417"/>
              <w:gridCol w:w="1559"/>
              <w:gridCol w:w="1560"/>
            </w:tblGrid>
            <w:tr w:rsidR="00A16E0A" w:rsidRPr="00BC3111" w:rsidTr="00A16E0A">
              <w:trPr>
                <w:trHeight w:val="275"/>
              </w:trPr>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городской бюджет</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highlight w:val="yellow"/>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bl>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p>
        </w:tc>
      </w:tr>
      <w:tr w:rsidR="002A512C" w:rsidRPr="009A56F5" w:rsidTr="002A512C">
        <w:tblPrEx>
          <w:tblCellMar>
            <w:left w:w="70" w:type="dxa"/>
            <w:right w:w="70" w:type="dxa"/>
          </w:tblCellMar>
        </w:tblPrEx>
        <w:trPr>
          <w:trHeight w:val="41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Ожидаемые конечные результаты реализации подпрограммы</w:t>
            </w:r>
          </w:p>
          <w:p w:rsidR="002A512C" w:rsidRPr="009A56F5" w:rsidRDefault="002A512C" w:rsidP="002A512C">
            <w:pPr>
              <w:spacing w:after="0" w:line="240" w:lineRule="auto"/>
              <w:rPr>
                <w:rFonts w:ascii="Times New Roman" w:eastAsia="Times New Roman" w:hAnsi="Times New Roman" w:cs="Times New Roman"/>
                <w:color w:val="auto"/>
                <w:sz w:val="28"/>
                <w:szCs w:val="28"/>
              </w:rPr>
            </w:pP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дворовых тер</w:t>
            </w:r>
            <w:r w:rsidRPr="009A56F5">
              <w:rPr>
                <w:rFonts w:ascii="Times New Roman" w:eastAsia="Times New Roman" w:hAnsi="Times New Roman" w:cs="Times New Roman"/>
                <w:color w:val="auto"/>
                <w:sz w:val="28"/>
                <w:szCs w:val="28"/>
                <w:lang w:bidi="ru-RU"/>
              </w:rPr>
              <w:softHyphen/>
              <w:t>риторий многоквартирных домов в рамках подпро</w:t>
            </w:r>
            <w:r w:rsidRPr="009A56F5">
              <w:rPr>
                <w:rFonts w:ascii="Times New Roman" w:eastAsia="Times New Roman" w:hAnsi="Times New Roman" w:cs="Times New Roman"/>
                <w:color w:val="auto"/>
                <w:sz w:val="28"/>
                <w:szCs w:val="28"/>
                <w:lang w:bidi="ru-RU"/>
              </w:rPr>
              <w:softHyphen/>
              <w:t>граммы на 1ед.;</w:t>
            </w:r>
          </w:p>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общественных пространств на 2 ед.;</w:t>
            </w:r>
          </w:p>
          <w:p w:rsidR="002A512C" w:rsidRPr="009A56F5" w:rsidRDefault="002A512C" w:rsidP="002A512C">
            <w:pPr>
              <w:widowControl w:val="0"/>
              <w:tabs>
                <w:tab w:val="left" w:pos="288"/>
              </w:tabs>
              <w:spacing w:after="0" w:line="322" w:lineRule="exact"/>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lang w:bidi="ru-RU"/>
              </w:rPr>
              <w:t>Процент  заинтересованных лиц (собственников помещений многоквартир</w:t>
            </w:r>
            <w:r w:rsidRPr="009A56F5">
              <w:rPr>
                <w:rFonts w:ascii="Times New Roman" w:eastAsia="Times New Roman" w:hAnsi="Times New Roman" w:cs="Times New Roman"/>
                <w:color w:val="auto"/>
                <w:sz w:val="28"/>
                <w:szCs w:val="28"/>
                <w:lang w:bidi="ru-RU"/>
              </w:rPr>
              <w:softHyphen/>
              <w:t>ных домов, собственников иных зданий и со</w:t>
            </w:r>
            <w:r w:rsidRPr="009A56F5">
              <w:rPr>
                <w:rFonts w:ascii="Times New Roman" w:eastAsia="Times New Roman" w:hAnsi="Times New Roman" w:cs="Times New Roman"/>
                <w:color w:val="auto"/>
                <w:sz w:val="28"/>
                <w:szCs w:val="28"/>
                <w:lang w:bidi="ru-RU"/>
              </w:rPr>
              <w:softHyphen/>
              <w:t>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w:t>
            </w:r>
            <w:r w:rsidRPr="009A56F5">
              <w:rPr>
                <w:rFonts w:ascii="Times New Roman" w:eastAsia="Times New Roman" w:hAnsi="Times New Roman" w:cs="Times New Roman"/>
                <w:color w:val="auto"/>
                <w:sz w:val="28"/>
                <w:szCs w:val="28"/>
                <w:lang w:bidi="ru-RU"/>
              </w:rPr>
              <w:softHyphen/>
              <w:t>квартирных домов, не менее 25%;</w:t>
            </w:r>
          </w:p>
        </w:tc>
      </w:tr>
    </w:tbl>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Pr>
          <w:rFonts w:ascii="Times New Roman" w:eastAsia="Times New Roman" w:hAnsi="Times New Roman" w:cs="Times New Roman"/>
          <w:sz w:val="28"/>
          <w:szCs w:val="28"/>
          <w:lang w:bidi="ru-RU"/>
        </w:rPr>
        <w:tab/>
      </w:r>
      <w:r w:rsidRPr="009A56F5">
        <w:rPr>
          <w:rFonts w:ascii="Times New Roman" w:eastAsia="Times New Roman" w:hAnsi="Times New Roman" w:cs="Times New Roman"/>
          <w:b/>
          <w:sz w:val="28"/>
          <w:szCs w:val="28"/>
          <w:lang w:bidi="ru-RU"/>
        </w:rPr>
        <w:t>2.Характеристика сферы реализации подпрограммы</w:t>
      </w:r>
    </w:p>
    <w:p w:rsidR="002A512C" w:rsidRPr="009A56F5"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Одним из основных направлений деятельности органов местного само</w:t>
      </w:r>
      <w:r w:rsidRPr="009A56F5">
        <w:rPr>
          <w:rFonts w:ascii="Times New Roman" w:eastAsia="Times New Roman" w:hAnsi="Times New Roman" w:cs="Times New Roman"/>
          <w:sz w:val="28"/>
          <w:szCs w:val="28"/>
          <w:lang w:bidi="ru-RU"/>
        </w:rPr>
        <w:softHyphen/>
        <w:t xml:space="preserve">управления, в соответствии с требованиями Федерального закона № 131-ФЗ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общих принципах организации местного самоуправления в Российской Федера</w:t>
      </w:r>
      <w:r w:rsidRPr="009A56F5">
        <w:rPr>
          <w:rFonts w:ascii="Times New Roman" w:eastAsia="Times New Roman" w:hAnsi="Times New Roman" w:cs="Times New Roman"/>
          <w:sz w:val="28"/>
          <w:szCs w:val="28"/>
          <w:lang w:bidi="ru-RU"/>
        </w:rPr>
        <w:softHyphen/>
        <w:t>ции</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является решение вопросов благоустройства территории, создание совре</w:t>
      </w:r>
      <w:r w:rsidRPr="009A56F5">
        <w:rPr>
          <w:rFonts w:ascii="Times New Roman" w:eastAsia="Times New Roman" w:hAnsi="Times New Roman" w:cs="Times New Roman"/>
          <w:sz w:val="28"/>
          <w:szCs w:val="28"/>
          <w:lang w:bidi="ru-RU"/>
        </w:rPr>
        <w:softHyphen/>
        <w:t>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w:t>
      </w:r>
      <w:r w:rsidRPr="009A56F5">
        <w:rPr>
          <w:rFonts w:ascii="Times New Roman" w:eastAsia="Times New Roman" w:hAnsi="Times New Roman" w:cs="Times New Roman"/>
          <w:sz w:val="28"/>
          <w:szCs w:val="28"/>
          <w:lang w:bidi="ru-RU"/>
        </w:rPr>
        <w:softHyphen/>
        <w:t>ского состояния территории.</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Настоящая подпрограмма  разработана с целью повышения уровня комплексно</w:t>
      </w:r>
      <w:r w:rsidRPr="009A56F5">
        <w:rPr>
          <w:rFonts w:ascii="Times New Roman" w:eastAsia="Times New Roman" w:hAnsi="Times New Roman" w:cs="Times New Roman"/>
          <w:sz w:val="28"/>
          <w:szCs w:val="28"/>
          <w:lang w:bidi="ru-RU"/>
        </w:rPr>
        <w:softHyphen/>
        <w:t>го благоустройства в части улучшения состояния дворовых территорий, включая покрытия тротуаров, внутриквартальных проездов, автомобильных парковок, бла</w:t>
      </w:r>
      <w:r w:rsidRPr="009A56F5">
        <w:rPr>
          <w:rFonts w:ascii="Times New Roman" w:eastAsia="Times New Roman" w:hAnsi="Times New Roman" w:cs="Times New Roman"/>
          <w:sz w:val="28"/>
          <w:szCs w:val="28"/>
          <w:lang w:bidi="ru-RU"/>
        </w:rPr>
        <w:softHyphen/>
        <w:t>гоустройства и озеленения зон отдыха, а также благоустройства и освещения об</w:t>
      </w:r>
      <w:r w:rsidRPr="009A56F5">
        <w:rPr>
          <w:rFonts w:ascii="Times New Roman" w:eastAsia="Times New Roman" w:hAnsi="Times New Roman" w:cs="Times New Roman"/>
          <w:sz w:val="28"/>
          <w:szCs w:val="28"/>
          <w:lang w:bidi="ru-RU"/>
        </w:rPr>
        <w:softHyphen/>
        <w:t>щественных пространств (места массового посещения, наиболее посещаемые тер</w:t>
      </w:r>
      <w:r w:rsidRPr="009A56F5">
        <w:rPr>
          <w:rFonts w:ascii="Times New Roman" w:eastAsia="Times New Roman" w:hAnsi="Times New Roman" w:cs="Times New Roman"/>
          <w:sz w:val="28"/>
          <w:szCs w:val="28"/>
          <w:lang w:bidi="ru-RU"/>
        </w:rPr>
        <w:softHyphen/>
        <w:t>ритории общего пользования)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Сфера действия подпрограммы - благоустройство на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Предметом регулирования подпрограммы являются отношения, возникающие в процессе организации и проведения мероприятий по благоустройству террито</w:t>
      </w:r>
      <w:r w:rsidRPr="009A56F5">
        <w:rPr>
          <w:rFonts w:ascii="Times New Roman" w:eastAsia="Times New Roman" w:hAnsi="Times New Roman" w:cs="Times New Roman"/>
          <w:sz w:val="28"/>
          <w:szCs w:val="28"/>
          <w:lang w:bidi="ru-RU"/>
        </w:rPr>
        <w:softHyphen/>
        <w:t>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Понятия и термины, используемые в подпрограмме:</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благоустройство территорий - комплекс предусмотренных правилами бла</w:t>
      </w:r>
      <w:r w:rsidRPr="009A56F5">
        <w:rPr>
          <w:rFonts w:ascii="Times New Roman" w:eastAsia="Times New Roman" w:hAnsi="Times New Roman" w:cs="Times New Roman"/>
          <w:sz w:val="28"/>
          <w:szCs w:val="28"/>
          <w:lang w:bidi="ru-RU"/>
        </w:rPr>
        <w:softHyphen/>
        <w:t>гоустройства территорий города мероприятий по содержанию территории, а так</w:t>
      </w:r>
      <w:r w:rsidRPr="009A56F5">
        <w:rPr>
          <w:rFonts w:ascii="Times New Roman" w:eastAsia="Times New Roman" w:hAnsi="Times New Roman" w:cs="Times New Roman"/>
          <w:sz w:val="28"/>
          <w:szCs w:val="28"/>
          <w:lang w:bidi="ru-RU"/>
        </w:rPr>
        <w:softHyphen/>
        <w:t>же по проектированию и размещению объектов благоустройства, направленных на обеспечение и повышение комфортности условий проживания граждан, под</w:t>
      </w:r>
      <w:r w:rsidRPr="009A56F5">
        <w:rPr>
          <w:rFonts w:ascii="Times New Roman" w:eastAsia="Times New Roman" w:hAnsi="Times New Roman" w:cs="Times New Roman"/>
          <w:sz w:val="28"/>
          <w:szCs w:val="28"/>
          <w:lang w:bidi="ru-RU"/>
        </w:rPr>
        <w:softHyphen/>
        <w:t>держание и улучшение санитарного и эстетического состояния территории;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общественные пространства города включают в себя пешеходные коммуни</w:t>
      </w:r>
      <w:r w:rsidRPr="009A56F5">
        <w:rPr>
          <w:rFonts w:ascii="Times New Roman" w:eastAsia="Times New Roman" w:hAnsi="Times New Roman" w:cs="Times New Roman"/>
          <w:sz w:val="28"/>
          <w:szCs w:val="28"/>
          <w:lang w:bidi="ru-RU"/>
        </w:rPr>
        <w:softHyphen/>
        <w:t xml:space="preserve">кации, пешеходные зоны, участки активно посещаемой общественной застройки, участки озеленения, расположенные в составе города,  </w:t>
      </w:r>
      <w:proofErr w:type="spellStart"/>
      <w:r w:rsidRPr="009A56F5">
        <w:rPr>
          <w:rFonts w:ascii="Times New Roman" w:eastAsia="Times New Roman" w:hAnsi="Times New Roman" w:cs="Times New Roman"/>
          <w:sz w:val="28"/>
          <w:szCs w:val="28"/>
          <w:lang w:bidi="ru-RU"/>
        </w:rPr>
        <w:t>примагистральных</w:t>
      </w:r>
      <w:proofErr w:type="spellEnd"/>
      <w:r w:rsidRPr="009A56F5">
        <w:rPr>
          <w:rFonts w:ascii="Times New Roman" w:eastAsia="Times New Roman" w:hAnsi="Times New Roman" w:cs="Times New Roman"/>
          <w:sz w:val="28"/>
          <w:szCs w:val="28"/>
          <w:lang w:bidi="ru-RU"/>
        </w:rPr>
        <w:t xml:space="preserve"> и мно</w:t>
      </w:r>
      <w:r w:rsidRPr="009A56F5">
        <w:rPr>
          <w:rFonts w:ascii="Times New Roman" w:eastAsia="Times New Roman" w:hAnsi="Times New Roman" w:cs="Times New Roman"/>
          <w:sz w:val="28"/>
          <w:szCs w:val="28"/>
          <w:lang w:bidi="ru-RU"/>
        </w:rPr>
        <w:softHyphen/>
        <w:t>гофункциональных зон, центров, общегородского и локального значения;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w:t>
      </w:r>
      <w:r w:rsidRPr="009A56F5">
        <w:rPr>
          <w:rFonts w:ascii="Times New Roman" w:eastAsia="Times New Roman" w:hAnsi="Times New Roman" w:cs="Times New Roman"/>
          <w:sz w:val="28"/>
          <w:szCs w:val="28"/>
          <w:lang w:bidi="ru-RU"/>
        </w:rPr>
        <w:softHyphen/>
      </w:r>
      <w:r w:rsidRPr="009A56F5">
        <w:rPr>
          <w:rFonts w:ascii="Times New Roman" w:eastAsia="Times New Roman" w:hAnsi="Times New Roman" w:cs="Times New Roman"/>
          <w:sz w:val="28"/>
          <w:szCs w:val="28"/>
          <w:lang w:bidi="ru-RU"/>
        </w:rPr>
        <w:lastRenderedPageBreak/>
        <w:t>ми), тротуарами и автомобильными дорогами, образующие проезды к территори</w:t>
      </w:r>
      <w:r w:rsidRPr="009A56F5">
        <w:rPr>
          <w:rFonts w:ascii="Times New Roman" w:eastAsia="Times New Roman" w:hAnsi="Times New Roman" w:cs="Times New Roman"/>
          <w:sz w:val="28"/>
          <w:szCs w:val="28"/>
          <w:lang w:bidi="ru-RU"/>
        </w:rPr>
        <w:softHyphen/>
        <w:t>ям, прилегающим к многоквартирным домам;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минимальный перечень видов работ по благоустройству дворовых террито</w:t>
      </w:r>
      <w:r w:rsidRPr="009A56F5">
        <w:rPr>
          <w:rFonts w:ascii="Times New Roman" w:eastAsia="Times New Roman" w:hAnsi="Times New Roman" w:cs="Times New Roman"/>
          <w:sz w:val="28"/>
          <w:szCs w:val="28"/>
          <w:lang w:bidi="ru-RU"/>
        </w:rPr>
        <w:softHyphen/>
        <w:t>рий многоквартирных домов включает в себя: ремонт дворовых проездов, обеспе</w:t>
      </w:r>
      <w:r w:rsidRPr="009A56F5">
        <w:rPr>
          <w:rFonts w:ascii="Times New Roman" w:eastAsia="Times New Roman" w:hAnsi="Times New Roman" w:cs="Times New Roman"/>
          <w:sz w:val="28"/>
          <w:szCs w:val="28"/>
          <w:lang w:bidi="ru-RU"/>
        </w:rPr>
        <w:softHyphen/>
        <w:t>чение освещения дворовых территорий, установку малых форм (урн, скамеек) (далее - минимальный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дополнительный перечень видов работ по благоустройству дворовых терри</w:t>
      </w:r>
      <w:r w:rsidRPr="009A56F5">
        <w:rPr>
          <w:rFonts w:ascii="Times New Roman" w:eastAsia="Times New Roman" w:hAnsi="Times New Roman" w:cs="Times New Roman"/>
          <w:sz w:val="28"/>
          <w:szCs w:val="28"/>
          <w:lang w:bidi="ru-RU"/>
        </w:rPr>
        <w:softHyphen/>
        <w:t>торий многоквартирных домов включает в себя: оборудование детских и (или) спортивных площадок (далее - дополнительный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 трудовое участие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 выполнение работ включенных в минимальный или дополнительный перечень работ по благоустройству не требующих спе</w:t>
      </w:r>
      <w:r w:rsidRPr="009A56F5">
        <w:rPr>
          <w:rFonts w:ascii="Times New Roman" w:eastAsia="Times New Roman" w:hAnsi="Times New Roman" w:cs="Times New Roman"/>
          <w:sz w:val="28"/>
          <w:szCs w:val="28"/>
          <w:lang w:bidi="ru-RU"/>
        </w:rPr>
        <w:softHyphen/>
        <w:t>циальной подготовки (субботник, окрашивание элементов благоустройства, вы</w:t>
      </w:r>
      <w:r w:rsidRPr="009A56F5">
        <w:rPr>
          <w:rFonts w:ascii="Times New Roman" w:eastAsia="Times New Roman" w:hAnsi="Times New Roman" w:cs="Times New Roman"/>
          <w:sz w:val="28"/>
          <w:szCs w:val="28"/>
          <w:lang w:bidi="ru-RU"/>
        </w:rPr>
        <w:softHyphen/>
        <w:t>садка растений, создание клумб).</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территории города не отвечает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Большие нарекания вызывают благоустройство и санитарное содержание дворовых территорий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Дворовые территории многоквартирных домов являются важнейшей составной частью транспортной системы города.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Объекты благоустройства дворов в существующем жилищном фонде находятся в ветхом состоянии и не отвечают в полной мере современным требованиям. Вместе с тем, неуклонно растет транспортный поток, что приводит к увеличению физического износа асфальтобетонного покрытия внутриквартальных проездов и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По-прежнему серьезную озабоченность вызывают освещение дворовых территорий, отсутствие малых архитектурных форм.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Одной из основных проблем города является отсутствие благоустройства в парковых зонах отдыха населения. Имеющиеся игровые комплексы, аттракционы, пешеходные дорожки находятся в ветхом состоянии и не отвечают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данной проблемы требуется участие и взаимодействие органов местного самоуправления города с населением и организациями, наличие финансирования с привлечением источников всех уровней.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Работы по благоустройству территории города не приобрели комплексного, постоянного характера. Недостаточно занимаются благоустройством и содержанием закрепленных территорий организации, расположенные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проблем по благоустройству территории города необходимо использовать программно-целевой метод. Комплексное решение проблемы окажет положительный эффект на создания комфортных условий проживания населения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Конкретная деятельность по выходу из сложившейся ситуации, связанная с планированием и организацией работ по вопросам улучшения благоустройства городской среды должна осуществляться в соответствии с настоящей подпрограммой.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ходе реализации подпрограммы будет выполнен комплекс мероприятий по благоустройству отобранной с участием горожан общественной территории, имеющей общегородское значение для организации комфортного отдыха и про</w:t>
      </w:r>
      <w:r w:rsidRPr="009A56F5">
        <w:rPr>
          <w:rFonts w:ascii="Times New Roman" w:eastAsia="Times New Roman" w:hAnsi="Times New Roman" w:cs="Times New Roman"/>
          <w:sz w:val="28"/>
          <w:szCs w:val="28"/>
          <w:lang w:bidi="ru-RU"/>
        </w:rPr>
        <w:softHyphen/>
        <w:t>ведения общегородских мероприятий.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В целях повышения уровня благоустройства территории города Тынды необходимо выполнение </w:t>
      </w:r>
      <w:proofErr w:type="gramStart"/>
      <w:r w:rsidRPr="009A56F5">
        <w:rPr>
          <w:rFonts w:ascii="Times New Roman" w:eastAsia="Times New Roman" w:hAnsi="Times New Roman" w:cs="Times New Roman"/>
          <w:sz w:val="28"/>
          <w:szCs w:val="28"/>
          <w:lang w:bidi="ru-RU"/>
        </w:rPr>
        <w:t>мероприятий</w:t>
      </w:r>
      <w:proofErr w:type="gramEnd"/>
      <w:r w:rsidRPr="009A56F5">
        <w:rPr>
          <w:rFonts w:ascii="Times New Roman" w:eastAsia="Times New Roman" w:hAnsi="Times New Roman" w:cs="Times New Roman"/>
          <w:sz w:val="28"/>
          <w:szCs w:val="28"/>
          <w:lang w:bidi="ru-RU"/>
        </w:rPr>
        <w:t xml:space="preserve"> по благоустройству дворовых территорий многоквартирных домов исходя из минимального и дополнительного перечня таких работ, а также благоустройству общественных пространств с учетом комплексного подхода.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Применение программно-целевого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 а именно: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улучшить содержание объектов благоустройства, зеленых насаждений и в целом внешнего облика города;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благоустроить общественное пространство;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обеспечить ввод спортивных и детских площадок, зон озеленения, тротуаров и проездов, приведенных в надлежащее состояние, на территории города Тынды.</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ind w:right="-22"/>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3.Приоритеты государственной политики в сфере реализации подпрограммы, цели, задачи и ожидаемые конечные результаты</w:t>
      </w:r>
    </w:p>
    <w:p w:rsidR="002A512C" w:rsidRPr="009A56F5" w:rsidRDefault="002A512C" w:rsidP="002A512C">
      <w:pPr>
        <w:keepNext/>
        <w:spacing w:after="0" w:line="240" w:lineRule="auto"/>
        <w:ind w:right="-22"/>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Целью реализации подпрограммы является </w:t>
      </w:r>
      <w:r w:rsidRPr="009A56F5">
        <w:rPr>
          <w:rFonts w:ascii="Times New Roman" w:eastAsia="Calibri" w:hAnsi="Times New Roman" w:cs="Times New Roman"/>
          <w:color w:val="auto"/>
          <w:sz w:val="28"/>
          <w:szCs w:val="28"/>
        </w:rPr>
        <w:t>повышение уровня внешнего благоустройства, санитарного состояния дворовых территорий многоквартирных домов и территорий общего пользования</w:t>
      </w:r>
      <w:r w:rsidRPr="009A56F5">
        <w:rPr>
          <w:rFonts w:ascii="Times New Roman" w:eastAsia="Times New Roman" w:hAnsi="Times New Roman" w:cs="Times New Roman"/>
          <w:color w:val="auto"/>
          <w:sz w:val="28"/>
          <w:szCs w:val="28"/>
        </w:rPr>
        <w:t xml:space="preserve">. </w:t>
      </w:r>
    </w:p>
    <w:p w:rsidR="002A512C" w:rsidRPr="009A56F5" w:rsidRDefault="002A512C" w:rsidP="00AF6421">
      <w:pPr>
        <w:spacing w:after="0" w:line="240" w:lineRule="auto"/>
        <w:ind w:firstLine="709"/>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Для достижения этой цели предлагается выполнить задачи: </w:t>
      </w:r>
    </w:p>
    <w:p w:rsidR="002A512C" w:rsidRPr="009A56F5" w:rsidRDefault="002A512C" w:rsidP="00AF6421">
      <w:pPr>
        <w:widowControl w:val="0"/>
        <w:spacing w:after="0" w:line="240" w:lineRule="auto"/>
        <w:ind w:firstLine="709"/>
        <w:jc w:val="both"/>
        <w:rPr>
          <w:rFonts w:ascii="Times New Roman" w:eastAsia="Calibri" w:hAnsi="Times New Roman" w:cs="Times New Roman"/>
          <w:color w:val="auto"/>
          <w:sz w:val="28"/>
          <w:szCs w:val="28"/>
          <w:lang w:eastAsia="en-US"/>
        </w:rPr>
      </w:pPr>
      <w:r w:rsidRPr="009A56F5">
        <w:rPr>
          <w:rFonts w:ascii="Times New Roman" w:eastAsia="Times New Roman" w:hAnsi="Times New Roman" w:cs="Times New Roman"/>
          <w:color w:val="auto"/>
          <w:sz w:val="28"/>
          <w:szCs w:val="28"/>
        </w:rPr>
        <w:t>У</w:t>
      </w:r>
      <w:r w:rsidRPr="009A56F5">
        <w:rPr>
          <w:rFonts w:ascii="Times New Roman" w:eastAsia="Calibri" w:hAnsi="Times New Roman" w:cs="Times New Roman"/>
          <w:color w:val="auto"/>
          <w:sz w:val="28"/>
          <w:szCs w:val="28"/>
          <w:lang w:eastAsia="en-US"/>
        </w:rPr>
        <w:t>величить количество благоустроенных территорий многоквартирных домов</w:t>
      </w:r>
      <w:r w:rsidRPr="009A56F5">
        <w:rPr>
          <w:rFonts w:ascii="Times New Roman" w:eastAsia="Calibri" w:hAnsi="Times New Roman" w:cs="Times New Roman"/>
          <w:color w:val="FF0000"/>
          <w:sz w:val="28"/>
          <w:szCs w:val="28"/>
          <w:lang w:eastAsia="en-US"/>
        </w:rPr>
        <w:t xml:space="preserve"> </w:t>
      </w:r>
      <w:r w:rsidRPr="009A56F5">
        <w:rPr>
          <w:rFonts w:ascii="Times New Roman" w:eastAsia="Calibri" w:hAnsi="Times New Roman" w:cs="Times New Roman"/>
          <w:color w:val="auto"/>
          <w:sz w:val="28"/>
          <w:szCs w:val="28"/>
          <w:lang w:eastAsia="en-US"/>
        </w:rPr>
        <w:t>с 6  до 7 ед., расположенных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lastRenderedPageBreak/>
        <w:t>2. Создать 2  благоустроенные муниципальные территории общего пользования, таких как парк, площадь, реализацию проектов</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Отдыхаем всей семьей</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Тропа здоровья</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спортивных площадок, устройство и ремонт лестничных маршей города  включающих в себя: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-архитектурно-планировочную организацию территории;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освещение территорий при наличии технической возможности;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размещение малых архитектурных форм, спортивных комплексов, тренажёров и объектов дизайна.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и 2 территории общего пользования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 реализации подпрограммы – 2017 год, с возможностью внесения изменений в сроки реализации подпрограммы</w:t>
      </w:r>
      <w:r w:rsidR="00AF6421">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sidRPr="009A56F5">
        <w:rPr>
          <w:rFonts w:ascii="Times New Roman" w:eastAsia="Times New Roman" w:hAnsi="Times New Roman" w:cs="Times New Roman"/>
          <w:b/>
          <w:sz w:val="28"/>
          <w:szCs w:val="28"/>
          <w:lang w:bidi="ru-RU"/>
        </w:rPr>
        <w:t>Описание системы основных мероприятий и мероприяти</w:t>
      </w:r>
      <w:r w:rsidR="0019529B">
        <w:rPr>
          <w:rFonts w:ascii="Times New Roman" w:eastAsia="Times New Roman" w:hAnsi="Times New Roman" w:cs="Times New Roman"/>
          <w:b/>
          <w:sz w:val="28"/>
          <w:szCs w:val="28"/>
          <w:lang w:bidi="ru-RU"/>
        </w:rPr>
        <w:t>й</w:t>
      </w:r>
    </w:p>
    <w:p w:rsidR="0019529B" w:rsidRPr="009A56F5" w:rsidRDefault="0019529B" w:rsidP="0019529B">
      <w:pPr>
        <w:widowControl w:val="0"/>
        <w:tabs>
          <w:tab w:val="left" w:pos="0"/>
        </w:tabs>
        <w:spacing w:after="0" w:line="280" w:lineRule="exact"/>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рамках реализации подпрограммы предусмотрены два направления в сфере благоустройства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работ:</w:t>
      </w:r>
      <w:r w:rsidRPr="009A56F5">
        <w:rPr>
          <w:rFonts w:ascii="Times New Roman" w:eastAsia="Times New Roman" w:hAnsi="Times New Roman" w:cs="Times New Roman"/>
          <w:color w:val="auto"/>
          <w:sz w:val="28"/>
          <w:szCs w:val="28"/>
        </w:rPr>
        <w:t xml:space="preserve"> архитектурно-планировочная организация территории (ремонт пешеходных дорожек, благоустройство и техническое оснащение площадок - детских), освещение придомовых территории,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реализовав  мероприятия минимального и дополнительного перечня работ: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Из минимального перечня работ по благоустройству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установка </w:t>
      </w:r>
      <w:proofErr w:type="gramStart"/>
      <w:r w:rsidRPr="009A56F5">
        <w:rPr>
          <w:rFonts w:ascii="Times New Roman" w:eastAsia="Times New Roman" w:hAnsi="Times New Roman" w:cs="Times New Roman"/>
          <w:color w:val="auto"/>
          <w:sz w:val="28"/>
          <w:szCs w:val="28"/>
        </w:rPr>
        <w:t>кованых</w:t>
      </w:r>
      <w:proofErr w:type="gramEnd"/>
      <w:r w:rsidRPr="009A56F5">
        <w:rPr>
          <w:rFonts w:ascii="Times New Roman" w:eastAsia="Times New Roman" w:hAnsi="Times New Roman" w:cs="Times New Roman"/>
          <w:color w:val="auto"/>
          <w:sz w:val="28"/>
          <w:szCs w:val="28"/>
        </w:rPr>
        <w:t xml:space="preserve"> </w:t>
      </w:r>
      <w:proofErr w:type="spellStart"/>
      <w:r w:rsidRPr="009A56F5">
        <w:rPr>
          <w:rFonts w:ascii="Times New Roman" w:eastAsia="Times New Roman" w:hAnsi="Times New Roman" w:cs="Times New Roman"/>
          <w:color w:val="auto"/>
          <w:sz w:val="28"/>
          <w:szCs w:val="28"/>
        </w:rPr>
        <w:t>лавочк</w:t>
      </w:r>
      <w:proofErr w:type="spellEnd"/>
      <w:r w:rsidRPr="009A56F5">
        <w:rPr>
          <w:rFonts w:ascii="Times New Roman" w:eastAsia="Times New Roman" w:hAnsi="Times New Roman" w:cs="Times New Roman"/>
          <w:color w:val="auto"/>
          <w:sz w:val="28"/>
          <w:szCs w:val="28"/>
        </w:rPr>
        <w:t>- 7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кованых урн - 7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Из дополнительного перечня работ по благоустройству дворовых территорий: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- 9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ограждения территории общей протяжённостью - 90 м.</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Адресный перечень многоквартирных домов, дворовых территории и мероприятии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2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Общественные пространства формируются из числа наиболее посещаемых территорий общего пользования города (центральная улица, площадь, и др.).</w:t>
      </w:r>
    </w:p>
    <w:p w:rsidR="002A512C" w:rsidRPr="009A56F5" w:rsidRDefault="002A512C" w:rsidP="00AF6421">
      <w:pPr>
        <w:spacing w:after="0" w:line="240" w:lineRule="auto"/>
        <w:ind w:firstLine="709"/>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мероприятий:</w:t>
      </w:r>
      <w:r w:rsidRPr="009A56F5">
        <w:rPr>
          <w:rFonts w:ascii="Times New Roman" w:eastAsia="Times New Roman" w:hAnsi="Times New Roman" w:cs="Times New Roman"/>
          <w:color w:val="auto"/>
          <w:sz w:val="28"/>
          <w:szCs w:val="28"/>
        </w:rPr>
        <w:t xml:space="preserve"> </w:t>
      </w:r>
    </w:p>
    <w:p w:rsidR="002A512C" w:rsidRPr="009A56F5" w:rsidRDefault="002A512C" w:rsidP="00AF6421">
      <w:pPr>
        <w:tabs>
          <w:tab w:val="left" w:pos="7545"/>
        </w:tabs>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реализация проекта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Отдыхаем всей семьей</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sz w:val="28"/>
          <w:szCs w:val="28"/>
        </w:rPr>
        <w:tab/>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воссоздание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Тропы здоровья</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За время реализации мероприятия подпрограммы планируется отремонтировать восемь территорий общего пользования, реализовав  мероприятия: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и спортивных комплексов  в количестве - 30 шт.;</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лавочек и скамеек – 10 шт.</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Адресный перечень общественных территорий и мероприятий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1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Визуализированный перечень </w:t>
      </w:r>
      <w:proofErr w:type="gramStart"/>
      <w:r w:rsidRPr="009A56F5">
        <w:rPr>
          <w:rFonts w:ascii="Times New Roman" w:eastAsia="Times New Roman" w:hAnsi="Times New Roman" w:cs="Times New Roman"/>
          <w:sz w:val="28"/>
          <w:szCs w:val="28"/>
        </w:rPr>
        <w:t>образцов элементов благоустройства, предлагаемых к размещению на дворовой территории приведён</w:t>
      </w:r>
      <w:proofErr w:type="gramEnd"/>
      <w:r w:rsidRPr="009A56F5">
        <w:rPr>
          <w:rFonts w:ascii="Times New Roman" w:eastAsia="Times New Roman" w:hAnsi="Times New Roman" w:cs="Times New Roman"/>
          <w:sz w:val="28"/>
          <w:szCs w:val="28"/>
        </w:rPr>
        <w:t xml:space="preserve"> в приложении № 3 к </w:t>
      </w:r>
      <w:r w:rsidRPr="009A56F5">
        <w:rPr>
          <w:rFonts w:ascii="Times New Roman" w:eastAsia="Times New Roman" w:hAnsi="Times New Roman" w:cs="Times New Roman"/>
          <w:color w:val="auto"/>
          <w:sz w:val="28"/>
          <w:szCs w:val="28"/>
        </w:rPr>
        <w:t xml:space="preserve"> подпрограмме</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в реализации мероприятий по бла</w:t>
      </w:r>
      <w:r w:rsidRPr="009A56F5">
        <w:rPr>
          <w:rFonts w:ascii="Times New Roman" w:eastAsia="Times New Roman" w:hAnsi="Times New Roman" w:cs="Times New Roman"/>
          <w:sz w:val="28"/>
          <w:szCs w:val="28"/>
          <w:lang w:bidi="ru-RU"/>
        </w:rPr>
        <w:softHyphen/>
        <w:t>гоустройству дворовых территорий многоквартирных домов рекомендуется про</w:t>
      </w:r>
      <w:r w:rsidRPr="009A56F5">
        <w:rPr>
          <w:rFonts w:ascii="Times New Roman" w:eastAsia="Times New Roman" w:hAnsi="Times New Roman" w:cs="Times New Roman"/>
          <w:sz w:val="28"/>
          <w:szCs w:val="28"/>
          <w:lang w:bidi="ru-RU"/>
        </w:rPr>
        <w:softHyphen/>
        <w:t>водить в форме субботников, окрашивании элементов благоустройства, высадке растений, создании клумб.</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Организация трудового участия осуществляется заинтересованными лицами в соответствии с решением общего собрания собственников МКД, собственников иных зданий и сооружений, расположенных в границах дворовой территории, подлежащей благоустройству, оформленным соответствующим протоколом.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w:t>
      </w:r>
      <w:r w:rsidRPr="009A56F5">
        <w:rPr>
          <w:rFonts w:ascii="Times New Roman" w:eastAsia="Times New Roman" w:hAnsi="Times New Roman" w:cs="Times New Roman"/>
          <w:sz w:val="28"/>
          <w:szCs w:val="28"/>
          <w:lang w:bidi="ru-RU"/>
        </w:rPr>
        <w:softHyphen/>
        <w:t>тирным домом о проведении мероприятия с трудовым участием граждан. При этом</w:t>
      </w:r>
      <w:proofErr w:type="gramStart"/>
      <w:r w:rsidRPr="009A56F5">
        <w:rPr>
          <w:rFonts w:ascii="Times New Roman" w:eastAsia="Times New Roman" w:hAnsi="Times New Roman" w:cs="Times New Roman"/>
          <w:sz w:val="28"/>
          <w:szCs w:val="28"/>
          <w:lang w:bidi="ru-RU"/>
        </w:rPr>
        <w:t>,</w:t>
      </w:r>
      <w:proofErr w:type="gramEnd"/>
      <w:r w:rsidRPr="009A56F5">
        <w:rPr>
          <w:rFonts w:ascii="Times New Roman" w:eastAsia="Times New Roman" w:hAnsi="Times New Roman" w:cs="Times New Roman"/>
          <w:sz w:val="28"/>
          <w:szCs w:val="28"/>
          <w:lang w:bidi="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A512C" w:rsidRPr="009A56F5" w:rsidRDefault="002A512C" w:rsidP="00AF6421">
      <w:pPr>
        <w:widowControl w:val="0"/>
        <w:shd w:val="clear" w:color="auto" w:fill="FFFFFF"/>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Реализация подпрограммы осуществляется в несколько этапов координаторам подпрограммы совместно с участниками подпрограммы в со</w:t>
      </w:r>
      <w:r w:rsidRPr="009A56F5">
        <w:rPr>
          <w:rFonts w:ascii="Times New Roman" w:eastAsia="Times New Roman" w:hAnsi="Times New Roman" w:cs="Times New Roman"/>
          <w:sz w:val="28"/>
          <w:szCs w:val="28"/>
          <w:lang w:bidi="ru-RU"/>
        </w:rPr>
        <w:softHyphen/>
        <w:t>ответствии с законодательством Российской Федерации, муниципальными пра</w:t>
      </w:r>
      <w:r w:rsidRPr="009A56F5">
        <w:rPr>
          <w:rFonts w:ascii="Times New Roman" w:eastAsia="Times New Roman" w:hAnsi="Times New Roman" w:cs="Times New Roman"/>
          <w:sz w:val="28"/>
          <w:szCs w:val="28"/>
          <w:lang w:bidi="ru-RU"/>
        </w:rPr>
        <w:softHyphen/>
        <w:t xml:space="preserve">вовыми актами города Тынды: </w:t>
      </w:r>
    </w:p>
    <w:p w:rsidR="002A512C" w:rsidRPr="009A56F5" w:rsidRDefault="002A512C" w:rsidP="00AF6421">
      <w:pPr>
        <w:widowControl w:val="0"/>
        <w:tabs>
          <w:tab w:val="left" w:pos="870"/>
        </w:tabs>
        <w:autoSpaceDE w:val="0"/>
        <w:autoSpaceDN w:val="0"/>
        <w:adjustRightInd w:val="0"/>
        <w:spacing w:after="0" w:line="240" w:lineRule="auto"/>
        <w:ind w:firstLine="709"/>
        <w:jc w:val="both"/>
        <w:rPr>
          <w:rFonts w:ascii="Calibri" w:eastAsia="Times New Roman" w:hAnsi="Calibri" w:cs="Calibri"/>
          <w:bCs/>
          <w:color w:val="auto"/>
          <w:sz w:val="22"/>
          <w:szCs w:val="22"/>
        </w:rPr>
      </w:pPr>
      <w:proofErr w:type="gramStart"/>
      <w:r w:rsidRPr="009A56F5">
        <w:rPr>
          <w:rFonts w:ascii="Times New Roman" w:eastAsia="Times New Roman" w:hAnsi="Times New Roman" w:cs="Times New Roman"/>
          <w:bCs/>
          <w:color w:val="auto"/>
          <w:sz w:val="28"/>
          <w:szCs w:val="28"/>
        </w:rPr>
        <w:t xml:space="preserve">Внесение предложении  о включении в проект подпрограммы дворовых территорий, а также территорий общего пользования муниципального образования города Тынды (регламентировано Порядком  </w:t>
      </w:r>
      <w:r w:rsidRPr="009A56F5">
        <w:rPr>
          <w:rFonts w:ascii="Times New Roman" w:eastAsia="Times New Roman" w:hAnsi="Times New Roman" w:cs="Times New Roman"/>
          <w:bCs/>
          <w:color w:val="auto"/>
          <w:sz w:val="28"/>
          <w:szCs w:val="28"/>
          <w:lang w:eastAsia="en-US"/>
        </w:rPr>
        <w:t xml:space="preserve">представления, рассмотрения и оценки предложений граждан, </w:t>
      </w:r>
      <w:r w:rsidRPr="009A56F5">
        <w:rPr>
          <w:rFonts w:ascii="Times New Roman" w:eastAsia="Times New Roman" w:hAnsi="Times New Roman" w:cs="Times New Roman"/>
          <w:bCs/>
          <w:color w:val="auto"/>
          <w:sz w:val="28"/>
          <w:szCs w:val="28"/>
        </w:rPr>
        <w:t xml:space="preserve">организаций о включении в проект подпрограммы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bCs/>
          <w:color w:val="auto"/>
          <w:sz w:val="28"/>
          <w:szCs w:val="28"/>
        </w:rPr>
        <w:t xml:space="preserve"> на 2017 год</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 муниципальной 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Обеспечение доступным и качественным жильем населения </w:t>
      </w:r>
      <w:r w:rsidRPr="009A56F5">
        <w:rPr>
          <w:rFonts w:ascii="Times New Roman" w:eastAsia="Times New Roman" w:hAnsi="Times New Roman" w:cs="Times New Roman"/>
          <w:bCs/>
          <w:color w:val="auto"/>
          <w:sz w:val="28"/>
          <w:szCs w:val="28"/>
          <w:lang w:eastAsia="en-US"/>
        </w:rPr>
        <w:t>города Тынды на 2015–202</w:t>
      </w:r>
      <w:r w:rsidR="00170461">
        <w:rPr>
          <w:rFonts w:ascii="Times New Roman" w:eastAsia="Times New Roman" w:hAnsi="Times New Roman" w:cs="Times New Roman"/>
          <w:bCs/>
          <w:color w:val="auto"/>
          <w:sz w:val="28"/>
          <w:szCs w:val="28"/>
          <w:lang w:eastAsia="en-US"/>
        </w:rPr>
        <w:t>4</w:t>
      </w:r>
      <w:r w:rsidRPr="009A56F5">
        <w:rPr>
          <w:rFonts w:ascii="Times New Roman" w:eastAsia="Times New Roman" w:hAnsi="Times New Roman" w:cs="Times New Roman"/>
          <w:bCs/>
          <w:color w:val="auto"/>
          <w:sz w:val="28"/>
          <w:szCs w:val="28"/>
          <w:lang w:eastAsia="en-US"/>
        </w:rPr>
        <w:t xml:space="preserve"> годы</w:t>
      </w:r>
      <w:r w:rsidR="0095325D">
        <w:rPr>
          <w:rFonts w:ascii="Times New Roman" w:eastAsia="Times New Roman" w:hAnsi="Times New Roman" w:cs="Times New Roman"/>
          <w:bCs/>
          <w:color w:val="auto"/>
          <w:sz w:val="28"/>
          <w:szCs w:val="28"/>
          <w:lang w:eastAsia="en-US"/>
        </w:rPr>
        <w:t>»</w:t>
      </w:r>
      <w:r w:rsidRPr="009A56F5">
        <w:rPr>
          <w:rFonts w:ascii="Times New Roman" w:eastAsia="Times New Roman" w:hAnsi="Times New Roman" w:cs="Times New Roman"/>
          <w:bCs/>
          <w:color w:val="auto"/>
          <w:sz w:val="28"/>
          <w:szCs w:val="28"/>
          <w:lang w:eastAsia="en-US"/>
        </w:rPr>
        <w:t>, утверждённый  постановлением Администрации города</w:t>
      </w:r>
      <w:proofErr w:type="gramEnd"/>
      <w:r w:rsidRPr="009A56F5">
        <w:rPr>
          <w:rFonts w:ascii="Times New Roman" w:eastAsia="Times New Roman" w:hAnsi="Times New Roman" w:cs="Times New Roman"/>
          <w:bCs/>
          <w:color w:val="auto"/>
          <w:sz w:val="28"/>
          <w:szCs w:val="28"/>
          <w:lang w:eastAsia="en-US"/>
        </w:rPr>
        <w:t xml:space="preserve"> </w:t>
      </w:r>
      <w:proofErr w:type="gramStart"/>
      <w:r w:rsidRPr="009A56F5">
        <w:rPr>
          <w:rFonts w:ascii="Times New Roman" w:eastAsia="Times New Roman" w:hAnsi="Times New Roman" w:cs="Times New Roman"/>
          <w:bCs/>
          <w:color w:val="auto"/>
          <w:sz w:val="28"/>
          <w:szCs w:val="28"/>
          <w:lang w:eastAsia="en-US"/>
        </w:rPr>
        <w:t>Тынды от 29.03.2017  № 620).</w:t>
      </w:r>
      <w:proofErr w:type="gramEnd"/>
    </w:p>
    <w:p w:rsidR="002A512C" w:rsidRPr="009A56F5" w:rsidRDefault="002A512C" w:rsidP="00AF6421">
      <w:pPr>
        <w:widowControl w:val="0"/>
        <w:tabs>
          <w:tab w:val="left" w:pos="870"/>
        </w:tabs>
        <w:spacing w:after="0" w:line="240" w:lineRule="auto"/>
        <w:ind w:firstLine="709"/>
        <w:jc w:val="both"/>
        <w:rPr>
          <w:sz w:val="24"/>
          <w:szCs w:val="24"/>
          <w:lang w:bidi="ru-RU"/>
        </w:rPr>
      </w:pPr>
      <w:proofErr w:type="gramStart"/>
      <w:r w:rsidRPr="009A56F5">
        <w:rPr>
          <w:rFonts w:ascii="Times New Roman" w:hAnsi="Times New Roman" w:cs="Times New Roman"/>
          <w:sz w:val="28"/>
          <w:szCs w:val="28"/>
          <w:lang w:bidi="ru-RU"/>
        </w:rPr>
        <w:t>Рассмотрение и оценка предложений заинтересованных лиц о включе</w:t>
      </w:r>
      <w:r w:rsidRPr="009A56F5">
        <w:rPr>
          <w:rFonts w:ascii="Times New Roman" w:hAnsi="Times New Roman" w:cs="Times New Roman"/>
          <w:sz w:val="28"/>
          <w:szCs w:val="28"/>
          <w:lang w:bidi="ru-RU"/>
        </w:rPr>
        <w:softHyphen/>
        <w:t xml:space="preserve">нии в подпрограмму дворовых территорий многоквартирных домов, а также территорий общего пользования муниципального образования города Тынды, на которых планируется благоустройство в текущем году, осуществляется в соответствии с порядком и сроками представления, рассмотрения и оценки предложений о </w:t>
      </w:r>
      <w:r w:rsidRPr="009A56F5">
        <w:rPr>
          <w:rFonts w:ascii="Times New Roman" w:hAnsi="Times New Roman" w:cs="Times New Roman"/>
          <w:sz w:val="28"/>
          <w:szCs w:val="28"/>
          <w:lang w:bidi="ru-RU"/>
        </w:rPr>
        <w:lastRenderedPageBreak/>
        <w:t xml:space="preserve">включении дворовой территории, общественных пространств в </w:t>
      </w:r>
      <w:r w:rsidRPr="009A56F5">
        <w:rPr>
          <w:rFonts w:ascii="Times New Roman" w:eastAsia="Times New Roman" w:hAnsi="Times New Roman" w:cs="Times New Roman"/>
          <w:sz w:val="28"/>
          <w:szCs w:val="28"/>
          <w:lang w:bidi="ru-RU"/>
        </w:rPr>
        <w:t xml:space="preserve">подлежащей, в подпрограмму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w:t>
      </w:r>
      <w:proofErr w:type="gramEnd"/>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Адресные перечини многоквартирных домов, дворовых территории и общественных пространств определяются в соответствии с требованиями Поста</w:t>
      </w:r>
      <w:r w:rsidRPr="009A56F5">
        <w:rPr>
          <w:rFonts w:ascii="Times New Roman" w:eastAsia="Times New Roman" w:hAnsi="Times New Roman" w:cs="Times New Roman"/>
          <w:sz w:val="28"/>
          <w:szCs w:val="28"/>
          <w:lang w:bidi="ru-RU"/>
        </w:rPr>
        <w:softHyphen/>
        <w:t xml:space="preserve">новления Правительства Российской Федерации от 10.02.2017 № 169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на основании решения общественной комиссии, по результатам общественных обсуждений.</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Общественные обсуждения проекта подпрограммы города Тынды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муниципальной программы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lang w:bidi="ru-RU"/>
        </w:rPr>
        <w:t>2015-2024</w:t>
      </w:r>
      <w:r w:rsidRPr="009A56F5">
        <w:rPr>
          <w:rFonts w:ascii="Times New Roman" w:eastAsia="Times New Roman" w:hAnsi="Times New Roman" w:cs="Times New Roman"/>
          <w:sz w:val="28"/>
          <w:szCs w:val="28"/>
          <w:lang w:bidi="ru-RU"/>
        </w:rPr>
        <w:t xml:space="preserve"> годы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 про</w:t>
      </w:r>
      <w:r w:rsidRPr="009A56F5">
        <w:rPr>
          <w:rFonts w:ascii="Times New Roman" w:eastAsia="Times New Roman" w:hAnsi="Times New Roman" w:cs="Times New Roman"/>
          <w:sz w:val="28"/>
          <w:szCs w:val="28"/>
          <w:lang w:bidi="ru-RU"/>
        </w:rPr>
        <w:softHyphen/>
        <w:t>водятся в соответствии с Порядком общественного обсуждения подпрограммы, утверждённым постановлением Администрации города Тынды от 29.03.2017 № 619.</w:t>
      </w:r>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Дизайн-проект благоустройства каждой дворовой территории много</w:t>
      </w:r>
      <w:r w:rsidRPr="009A56F5">
        <w:rPr>
          <w:rFonts w:ascii="Times New Roman" w:eastAsia="Times New Roman" w:hAnsi="Times New Roman" w:cs="Times New Roman"/>
          <w:sz w:val="28"/>
          <w:szCs w:val="28"/>
          <w:lang w:bidi="ru-RU"/>
        </w:rPr>
        <w:softHyphen/>
        <w:t>квартирных домов, а также дизайн-проект благоустройства общественных про</w:t>
      </w:r>
      <w:r w:rsidRPr="009A56F5">
        <w:rPr>
          <w:rFonts w:ascii="Times New Roman" w:eastAsia="Times New Roman" w:hAnsi="Times New Roman" w:cs="Times New Roman"/>
          <w:sz w:val="28"/>
          <w:szCs w:val="28"/>
          <w:lang w:bidi="ru-RU"/>
        </w:rPr>
        <w:softHyphen/>
        <w:t>странств, на которых планируется благоустройство в текущем году, подлежит обсуждению с заинтересованными лицами.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Дизайн-проект включает в себя текстовое и визуальное описание проекта благоустройства, в том числе концепцию проекта и перечень (в том числе визу</w:t>
      </w:r>
      <w:r w:rsidRPr="009A56F5">
        <w:rPr>
          <w:rFonts w:ascii="Times New Roman" w:eastAsia="Times New Roman" w:hAnsi="Times New Roman" w:cs="Times New Roman"/>
          <w:sz w:val="28"/>
          <w:szCs w:val="28"/>
          <w:lang w:bidi="ru-RU"/>
        </w:rPr>
        <w:softHyphen/>
        <w:t>ализированный) элементов благоустройства, предполагаемых к размещению на соответствующей территории и обеспечивает условия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proofErr w:type="gramEnd"/>
      <w:r w:rsidRPr="009A56F5">
        <w:rPr>
          <w:rFonts w:ascii="Times New Roman" w:eastAsia="Times New Roman" w:hAnsi="Times New Roman" w:cs="Times New Roman"/>
          <w:sz w:val="28"/>
          <w:szCs w:val="28"/>
          <w:lang w:bidi="ru-RU"/>
        </w:rPr>
        <w:t xml:space="preserve"> групп населения;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Содержание </w:t>
      </w:r>
      <w:proofErr w:type="gramStart"/>
      <w:r w:rsidRPr="009A56F5">
        <w:rPr>
          <w:rFonts w:ascii="Times New Roman" w:eastAsia="Times New Roman" w:hAnsi="Times New Roman" w:cs="Times New Roman"/>
          <w:sz w:val="28"/>
          <w:szCs w:val="28"/>
          <w:lang w:bidi="ru-RU"/>
        </w:rPr>
        <w:t>дизайн-проекта</w:t>
      </w:r>
      <w:proofErr w:type="gramEnd"/>
      <w:r w:rsidRPr="009A56F5">
        <w:rPr>
          <w:rFonts w:ascii="Times New Roman" w:eastAsia="Times New Roman" w:hAnsi="Times New Roman" w:cs="Times New Roman"/>
          <w:sz w:val="28"/>
          <w:szCs w:val="28"/>
          <w:lang w:bidi="ru-RU"/>
        </w:rPr>
        <w:t xml:space="preserve"> зависит от вида и состава планируемых ра</w:t>
      </w:r>
      <w:r w:rsidRPr="009A56F5">
        <w:rPr>
          <w:rFonts w:ascii="Times New Roman" w:eastAsia="Times New Roman" w:hAnsi="Times New Roman" w:cs="Times New Roman"/>
          <w:sz w:val="28"/>
          <w:szCs w:val="28"/>
          <w:lang w:bidi="ru-RU"/>
        </w:rPr>
        <w:softHyphen/>
        <w:t>бот. Дизайн-проект может быть подготовлен в виде проектно-сметной доку</w:t>
      </w:r>
      <w:r w:rsidRPr="009A56F5">
        <w:rPr>
          <w:rFonts w:ascii="Times New Roman" w:eastAsia="Times New Roman" w:hAnsi="Times New Roman" w:cs="Times New Roman"/>
          <w:sz w:val="28"/>
          <w:szCs w:val="28"/>
          <w:lang w:bidi="ru-RU"/>
        </w:rPr>
        <w:softHyphen/>
        <w:t>ментации или в упрощенном виде - изображения дворовой территории с опи</w:t>
      </w:r>
      <w:r w:rsidRPr="009A56F5">
        <w:rPr>
          <w:rFonts w:ascii="Times New Roman" w:eastAsia="Times New Roman" w:hAnsi="Times New Roman" w:cs="Times New Roman"/>
          <w:sz w:val="28"/>
          <w:szCs w:val="28"/>
          <w:lang w:bidi="ru-RU"/>
        </w:rPr>
        <w:softHyphen/>
        <w:t>санием работ и мероприятий, предлагаемых к выполнению.</w:t>
      </w:r>
    </w:p>
    <w:p w:rsidR="002A512C" w:rsidRPr="009A56F5" w:rsidRDefault="002A512C" w:rsidP="00AF6421">
      <w:pPr>
        <w:widowControl w:val="0"/>
        <w:tabs>
          <w:tab w:val="left" w:pos="90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Координатор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координирует и контролирует действия исполнителей подпрограммы по вы</w:t>
      </w:r>
      <w:r w:rsidRPr="009A56F5">
        <w:rPr>
          <w:rFonts w:ascii="Times New Roman" w:eastAsia="Times New Roman" w:hAnsi="Times New Roman" w:cs="Times New Roman"/>
          <w:sz w:val="28"/>
          <w:szCs w:val="28"/>
          <w:lang w:bidi="ru-RU"/>
        </w:rPr>
        <w:softHyphen/>
        <w:t>полнению мероприятий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организует при необходимости внесение изменений в подпрограмму.</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Участник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планируют деятельность по реализации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реализуют мероприятия в рамках подпрограммы.</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Порядок реализации мероприятий по благоустройству дворовых территорий и территорий общего пользования муниципального образования города Тынды определен существующими Правилами благоустройства территории города Тынды и настоящей подпрограммой.</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lastRenderedPageBreak/>
        <w:t>5. Ресурсное обеспечение подпрограммы</w:t>
      </w:r>
    </w:p>
    <w:p w:rsidR="0019529B" w:rsidRPr="009A56F5" w:rsidRDefault="0019529B" w:rsidP="002A512C">
      <w:pPr>
        <w:keepNext/>
        <w:spacing w:after="0" w:line="240" w:lineRule="auto"/>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Источником финансирования подпрограммы являются средства городского бюджета и бюджета Амурской области. Планируется привлечение средств областного бюджета,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w:t>
      </w:r>
      <w:r w:rsidRPr="009A56F5">
        <w:rPr>
          <w:rFonts w:ascii="Times New Roman" w:eastAsia="Times New Roman" w:hAnsi="Times New Roman" w:cs="Times New Roman"/>
          <w:color w:val="auto"/>
          <w:sz w:val="28"/>
          <w:szCs w:val="28"/>
          <w:highlight w:val="green"/>
        </w:rPr>
        <w:t xml:space="preserve">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Распределение объема финансовых средств направленных на реализацию мероприятий подпрограммы, осуществляется следующим образом: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strike/>
          <w:color w:val="auto"/>
          <w:sz w:val="28"/>
          <w:szCs w:val="28"/>
        </w:rPr>
      </w:pPr>
      <w:r w:rsidRPr="009A56F5">
        <w:rPr>
          <w:rFonts w:ascii="Times New Roman" w:eastAsia="Times New Roman" w:hAnsi="Times New Roman" w:cs="Times New Roman"/>
          <w:color w:val="auto"/>
          <w:sz w:val="28"/>
          <w:szCs w:val="28"/>
        </w:rPr>
        <w:t>а) не менее 2/3 объема средств подлежит направлению на финансирование мероприятий по благоустройству дворовых территорий многоквартирных домов;</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 xml:space="preserve">б) 1/3 объема средств подлежит направлению на финансирование мероприятий, направленных на благоустройство наиболее посещаемых муниципальных территорий общего пользования города Тынды, подлежащих благоустройству, с перечнем видов работ, планируемых к выполнению, отобранных с учетом </w:t>
      </w:r>
      <w:proofErr w:type="gramStart"/>
      <w:r w:rsidRPr="009A56F5">
        <w:rPr>
          <w:rFonts w:ascii="Times New Roman" w:eastAsia="Times New Roman" w:hAnsi="Times New Roman" w:cs="Times New Roman"/>
          <w:color w:val="auto"/>
          <w:sz w:val="28"/>
          <w:szCs w:val="28"/>
        </w:rPr>
        <w:t>результатов общественного обсуждения проектов подпрограмм формирования современной городской среды</w:t>
      </w:r>
      <w:proofErr w:type="gramEnd"/>
      <w:r w:rsidRPr="009A56F5">
        <w:rPr>
          <w:rFonts w:ascii="Times New Roman" w:eastAsia="Times New Roman" w:hAnsi="Times New Roman" w:cs="Times New Roman"/>
          <w:color w:val="auto"/>
          <w:sz w:val="28"/>
          <w:szCs w:val="28"/>
        </w:rPr>
        <w:t xml:space="preserve"> на 2017 год.</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на очередной финансовый год и плановый период.</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 xml:space="preserve">Ресурсное обеспечение реализации подпрограммы за счет средств городского бюджета представлено в Приложении № 1 к муниципальной программе. </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 2 к муниципальной программе.</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p>
    <w:p w:rsidR="002A512C" w:rsidRDefault="002A512C" w:rsidP="002A512C">
      <w:pPr>
        <w:widowControl w:val="0"/>
        <w:spacing w:after="0" w:line="240" w:lineRule="auto"/>
        <w:jc w:val="center"/>
        <w:rPr>
          <w:rFonts w:ascii="Times New Roman" w:hAnsi="Times New Roman" w:cs="Times New Roman"/>
          <w:b/>
          <w:sz w:val="28"/>
          <w:szCs w:val="28"/>
          <w:lang w:bidi="ru-RU"/>
        </w:rPr>
      </w:pPr>
      <w:r w:rsidRPr="009A56F5">
        <w:rPr>
          <w:rFonts w:ascii="Times New Roman" w:hAnsi="Times New Roman" w:cs="Times New Roman"/>
          <w:b/>
          <w:sz w:val="28"/>
          <w:szCs w:val="28"/>
          <w:lang w:bidi="ru-RU"/>
        </w:rPr>
        <w:t>6. Планируемые показатели эффективности реализации подпрограммы и непосредственные результаты мероприятий</w:t>
      </w:r>
    </w:p>
    <w:p w:rsidR="0019529B" w:rsidRPr="009A56F5" w:rsidRDefault="0019529B" w:rsidP="002A512C">
      <w:pPr>
        <w:widowControl w:val="0"/>
        <w:spacing w:after="0" w:line="240" w:lineRule="auto"/>
        <w:jc w:val="center"/>
        <w:rPr>
          <w:rFonts w:ascii="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Реализация данной подпрограммы позволит выполнить комплекс работ:</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Увеличить количество благоустроенных территорий многоквартирных домов,  включающих в себя ремонт дворовых территорий многоквартирных домов и проездов к дворовым территориям многоквартирных домов общей площадью 1086 </w:t>
      </w:r>
      <w:proofErr w:type="spellStart"/>
      <w:r w:rsidRPr="009A56F5">
        <w:rPr>
          <w:rFonts w:ascii="Times New Roman" w:hAnsi="Times New Roman" w:cs="Times New Roman"/>
          <w:sz w:val="28"/>
          <w:szCs w:val="28"/>
          <w:lang w:bidi="ru-RU"/>
        </w:rPr>
        <w:t>кв.м</w:t>
      </w:r>
      <w:proofErr w:type="spellEnd"/>
      <w:r w:rsidRPr="009A56F5">
        <w:rPr>
          <w:rFonts w:ascii="Times New Roman" w:hAnsi="Times New Roman" w:cs="Times New Roman"/>
          <w:sz w:val="28"/>
          <w:szCs w:val="28"/>
          <w:lang w:bidi="ru-RU"/>
        </w:rPr>
        <w:t xml:space="preserve">. а так же на детских площадках установить 9 шт. малых игровых форм, 7 </w:t>
      </w:r>
      <w:proofErr w:type="gramStart"/>
      <w:r w:rsidRPr="009A56F5">
        <w:rPr>
          <w:rFonts w:ascii="Times New Roman" w:hAnsi="Times New Roman" w:cs="Times New Roman"/>
          <w:sz w:val="28"/>
          <w:szCs w:val="28"/>
          <w:lang w:bidi="ru-RU"/>
        </w:rPr>
        <w:t>кованных</w:t>
      </w:r>
      <w:proofErr w:type="gramEnd"/>
      <w:r w:rsidRPr="009A56F5">
        <w:rPr>
          <w:rFonts w:ascii="Times New Roman" w:hAnsi="Times New Roman" w:cs="Times New Roman"/>
          <w:sz w:val="28"/>
          <w:szCs w:val="28"/>
          <w:lang w:bidi="ru-RU"/>
        </w:rPr>
        <w:t xml:space="preserve"> лавочек,  7 кованных урн, 90 </w:t>
      </w:r>
      <w:proofErr w:type="spellStart"/>
      <w:r w:rsidRPr="009A56F5">
        <w:rPr>
          <w:rFonts w:ascii="Times New Roman" w:hAnsi="Times New Roman" w:cs="Times New Roman"/>
          <w:sz w:val="28"/>
          <w:szCs w:val="28"/>
          <w:lang w:bidi="ru-RU"/>
        </w:rPr>
        <w:t>п.м</w:t>
      </w:r>
      <w:proofErr w:type="spellEnd"/>
      <w:r w:rsidRPr="009A56F5">
        <w:rPr>
          <w:rFonts w:ascii="Times New Roman" w:hAnsi="Times New Roman" w:cs="Times New Roman"/>
          <w:sz w:val="28"/>
          <w:szCs w:val="28"/>
          <w:lang w:bidi="ru-RU"/>
        </w:rPr>
        <w:t>. ограждении.</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Реализовать мероприятия по благоустройству общественных территорий  города включающие в себя:</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реализацию проекта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Отдыхаем всей семьей</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площадь 25-летия БАМа;</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воссоздание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Тропы здоровья</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юго-восточней ул. Ветеранов;</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Сведения о показателях (индикаторах) подпрограммы</w:t>
      </w:r>
      <w:r w:rsidRPr="009A56F5">
        <w:rPr>
          <w:rFonts w:ascii="Times New Roman" w:hAnsi="Times New Roman" w:cs="Times New Roman"/>
          <w:color w:val="FF0000"/>
          <w:sz w:val="28"/>
          <w:szCs w:val="28"/>
          <w:lang w:bidi="ru-RU"/>
        </w:rPr>
        <w:t xml:space="preserve"> </w:t>
      </w:r>
      <w:r w:rsidRPr="009A56F5">
        <w:rPr>
          <w:rFonts w:ascii="Times New Roman" w:hAnsi="Times New Roman" w:cs="Times New Roman"/>
          <w:sz w:val="28"/>
          <w:szCs w:val="28"/>
          <w:lang w:bidi="ru-RU"/>
        </w:rPr>
        <w:t>приведены в  таблице  1 к настоящей подпрограмме.</w:t>
      </w:r>
    </w:p>
    <w:p w:rsidR="0019529B" w:rsidRPr="009A56F5" w:rsidRDefault="0019529B" w:rsidP="00AF6421">
      <w:pPr>
        <w:widowControl w:val="0"/>
        <w:spacing w:after="0" w:line="240" w:lineRule="auto"/>
        <w:ind w:firstLine="709"/>
        <w:rPr>
          <w:rFonts w:ascii="Times New Roman" w:hAnsi="Times New Roman" w:cs="Times New Roman"/>
          <w:sz w:val="28"/>
          <w:szCs w:val="28"/>
          <w:lang w:bidi="ru-RU"/>
        </w:rPr>
      </w:pPr>
    </w:p>
    <w:p w:rsidR="0019529B" w:rsidRDefault="002A512C" w:rsidP="0019529B">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Коэффициенты значимости мероприятий подпрограммы                              </w:t>
      </w:r>
    </w:p>
    <w:p w:rsidR="002A512C" w:rsidRDefault="002A512C" w:rsidP="0019529B">
      <w:pPr>
        <w:widowControl w:val="0"/>
        <w:spacing w:after="0" w:line="240" w:lineRule="auto"/>
        <w:jc w:val="right"/>
        <w:rPr>
          <w:rFonts w:ascii="Times New Roman" w:hAnsi="Times New Roman" w:cs="Times New Roman"/>
          <w:sz w:val="28"/>
          <w:szCs w:val="28"/>
          <w:lang w:bidi="ru-RU"/>
        </w:rPr>
      </w:pPr>
      <w:r w:rsidRPr="009A56F5">
        <w:rPr>
          <w:rFonts w:ascii="Times New Roman" w:hAnsi="Times New Roman" w:cs="Times New Roman"/>
          <w:sz w:val="28"/>
          <w:szCs w:val="28"/>
          <w:lang w:bidi="ru-RU"/>
        </w:rPr>
        <w:t>Таблица 1</w:t>
      </w:r>
    </w:p>
    <w:p w:rsidR="0019529B" w:rsidRPr="009A56F5" w:rsidRDefault="0019529B" w:rsidP="0019529B">
      <w:pPr>
        <w:widowControl w:val="0"/>
        <w:spacing w:after="0" w:line="240" w:lineRule="auto"/>
        <w:jc w:val="right"/>
        <w:rPr>
          <w:rFonts w:ascii="Times New Roman" w:hAnsi="Times New Roman" w:cs="Times New Roman"/>
          <w:sz w:val="28"/>
          <w:szCs w:val="28"/>
          <w:lang w:bidi="ru-R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159"/>
        <w:gridCol w:w="3379"/>
      </w:tblGrid>
      <w:tr w:rsidR="002A512C" w:rsidRPr="009A56F5" w:rsidTr="002A512C">
        <w:trPr>
          <w:tblHeader/>
          <w:jc w:val="center"/>
        </w:trPr>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lastRenderedPageBreak/>
              <w:t>№</w:t>
            </w:r>
          </w:p>
        </w:tc>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Наименование программы, подпрограммы, основного мероприятия, мероприятия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Значение планового показателя по годам реализации</w:t>
            </w:r>
          </w:p>
        </w:tc>
      </w:tr>
      <w:tr w:rsidR="002A512C" w:rsidRPr="009A56F5" w:rsidTr="002A512C">
        <w:trPr>
          <w:tblHeader/>
          <w:jc w:val="center"/>
        </w:trPr>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Align w:val="center"/>
          </w:tcPr>
          <w:p w:rsidR="002A512C" w:rsidRPr="009A56F5" w:rsidRDefault="002A512C" w:rsidP="002A512C">
            <w:pPr>
              <w:widowControl w:val="0"/>
              <w:spacing w:after="0" w:line="240" w:lineRule="auto"/>
              <w:jc w:val="center"/>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bidi="ru-RU"/>
              </w:rPr>
              <w:t>2017 год</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Подпрограмма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Формирование современной городской среды на территории города Тынды</w:t>
            </w:r>
            <w:r w:rsidR="00C060C2">
              <w:rPr>
                <w:rFonts w:ascii="Times New Roman" w:hAnsi="Times New Roman" w:cs="Times New Roman"/>
                <w:sz w:val="28"/>
                <w:szCs w:val="28"/>
                <w:lang w:bidi="ru-RU"/>
              </w:rPr>
              <w:t xml:space="preserve"> на 2017 год</w:t>
            </w:r>
            <w:r w:rsidR="0095325D">
              <w:rPr>
                <w:rFonts w:ascii="Times New Roman" w:hAnsi="Times New Roman" w:cs="Times New Roman"/>
                <w:sz w:val="28"/>
                <w:szCs w:val="28"/>
                <w:lang w:bidi="ru-RU"/>
              </w:rPr>
              <w:t>»</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eastAsia="Calibri" w:hAnsi="Times New Roman" w:cs="Times New Roman"/>
                <w:sz w:val="28"/>
                <w:szCs w:val="28"/>
                <w:lang w:eastAsia="en-US" w:bidi="ru-RU"/>
              </w:rPr>
              <w:t>Основное мероприятие Благоустройство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1.1.1.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Капитальный ремонт, ремонт и обустройство дворовых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1.2.</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Основное мероприятие Благоустройство </w:t>
            </w:r>
            <w:r w:rsidRPr="009A56F5">
              <w:rPr>
                <w:rFonts w:ascii="Times New Roman" w:hAnsi="Times New Roman" w:cs="Times New Roman"/>
                <w:sz w:val="28"/>
                <w:szCs w:val="28"/>
                <w:lang w:bidi="ru-RU"/>
              </w:rPr>
              <w:t>муниципальной территории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1.2.1.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Капитальный ремонт, ремонт и обустройство </w:t>
            </w:r>
          </w:p>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муниципальных территорий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bl>
    <w:p w:rsidR="002A512C" w:rsidRDefault="002A512C" w:rsidP="002A512C">
      <w:pPr>
        <w:tabs>
          <w:tab w:val="left" w:pos="4136"/>
        </w:tabs>
        <w:rPr>
          <w:rFonts w:ascii="Times New Roman" w:eastAsia="Times New Roman" w:hAnsi="Times New Roman" w:cs="Times New Roman"/>
          <w:sz w:val="28"/>
          <w:szCs w:val="28"/>
          <w:lang w:bidi="ru-RU"/>
        </w:rPr>
      </w:pPr>
    </w:p>
    <w:p w:rsidR="002A512C" w:rsidRDefault="002A512C"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Pr="009A56F5" w:rsidRDefault="00CC5BF0" w:rsidP="002A512C">
      <w:pPr>
        <w:rPr>
          <w:rFonts w:ascii="Times New Roman" w:eastAsia="Times New Roman" w:hAnsi="Times New Roman" w:cs="Times New Roman"/>
          <w:sz w:val="28"/>
          <w:szCs w:val="28"/>
          <w:lang w:bidi="ru-RU"/>
        </w:rPr>
        <w:sectPr w:rsidR="00CC5BF0" w:rsidRPr="009A56F5">
          <w:headerReference w:type="default" r:id="rId11"/>
          <w:pgSz w:w="11909" w:h="16840"/>
          <w:pgMar w:top="1124" w:right="499" w:bottom="850" w:left="1348" w:header="0" w:footer="3" w:gutter="0"/>
          <w:cols w:space="720"/>
          <w:noEndnote/>
          <w:docGrid w:linePitch="360"/>
        </w:sectPr>
      </w:pPr>
    </w:p>
    <w:tbl>
      <w:tblPr>
        <w:tblW w:w="0" w:type="auto"/>
        <w:tblLayout w:type="fixed"/>
        <w:tblCellMar>
          <w:left w:w="30" w:type="dxa"/>
          <w:right w:w="30" w:type="dxa"/>
        </w:tblCellMar>
        <w:tblLook w:val="0000" w:firstRow="0" w:lastRow="0" w:firstColumn="0" w:lastColumn="0" w:noHBand="0" w:noVBand="0"/>
      </w:tblPr>
      <w:tblGrid>
        <w:gridCol w:w="396"/>
        <w:gridCol w:w="2186"/>
        <w:gridCol w:w="1953"/>
        <w:gridCol w:w="2504"/>
        <w:gridCol w:w="492"/>
        <w:gridCol w:w="715"/>
        <w:gridCol w:w="1707"/>
      </w:tblGrid>
      <w:tr w:rsidR="002A512C" w:rsidRPr="009A56F5" w:rsidTr="002A512C">
        <w:trPr>
          <w:trHeight w:val="1054"/>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2914" w:type="dxa"/>
            <w:gridSpan w:val="3"/>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Приложение № 1 к подпрограмме </w:t>
            </w:r>
            <w:r w:rsidR="0095325D">
              <w:rPr>
                <w:rFonts w:ascii="Times New Roman" w:hAnsi="Times New Roman" w:cs="Times New Roman"/>
              </w:rPr>
              <w:t>«</w:t>
            </w:r>
            <w:r w:rsidRPr="009A56F5">
              <w:rPr>
                <w:rFonts w:ascii="Times New Roman" w:hAnsi="Times New Roman" w:cs="Times New Roman"/>
              </w:rPr>
              <w:t>Формирование современной городской среды на территории города Тынды</w:t>
            </w:r>
            <w:r w:rsidR="00C060C2">
              <w:rPr>
                <w:rFonts w:ascii="Times New Roman" w:hAnsi="Times New Roman" w:cs="Times New Roman"/>
              </w:rPr>
              <w:t xml:space="preserve"> на 2017 год</w:t>
            </w:r>
            <w:r w:rsidR="0095325D">
              <w:rPr>
                <w:rFonts w:ascii="Times New Roman" w:hAnsi="Times New Roman" w:cs="Times New Roman"/>
              </w:rPr>
              <w:t>»</w:t>
            </w:r>
          </w:p>
        </w:tc>
      </w:tr>
      <w:tr w:rsidR="002A512C" w:rsidRPr="009A56F5" w:rsidTr="002A512C">
        <w:trPr>
          <w:trHeight w:val="146"/>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492"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715"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689"/>
        </w:trPr>
        <w:tc>
          <w:tcPr>
            <w:tcW w:w="9953" w:type="dxa"/>
            <w:gridSpan w:val="7"/>
            <w:tcBorders>
              <w:top w:val="nil"/>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Адресный перечень </w:t>
            </w:r>
            <w:proofErr w:type="gramStart"/>
            <w:r w:rsidRPr="009A56F5">
              <w:rPr>
                <w:rFonts w:ascii="Times New Roman" w:hAnsi="Times New Roman" w:cs="Times New Roman"/>
                <w:sz w:val="24"/>
                <w:szCs w:val="24"/>
              </w:rPr>
              <w:t>общественных</w:t>
            </w:r>
            <w:proofErr w:type="gramEnd"/>
            <w:r w:rsidRPr="009A56F5">
              <w:rPr>
                <w:rFonts w:ascii="Times New Roman" w:hAnsi="Times New Roman" w:cs="Times New Roman"/>
                <w:sz w:val="24"/>
                <w:szCs w:val="24"/>
              </w:rPr>
              <w:t xml:space="preserve"> территории и мероприятии по благоустройству территории</w:t>
            </w:r>
          </w:p>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 с указанием нормативной единичной стоимости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 </w:t>
            </w:r>
            <w:proofErr w:type="gramStart"/>
            <w:r w:rsidRPr="009A56F5">
              <w:rPr>
                <w:rFonts w:ascii="Times New Roman" w:hAnsi="Times New Roman" w:cs="Times New Roman"/>
                <w:b/>
                <w:bCs/>
              </w:rPr>
              <w:t>п</w:t>
            </w:r>
            <w:proofErr w:type="gramEnd"/>
            <w:r w:rsidRPr="009A56F5">
              <w:rPr>
                <w:rFonts w:ascii="Times New Roman" w:hAnsi="Times New Roman" w:cs="Times New Roman"/>
                <w:b/>
                <w:bCs/>
              </w:rPr>
              <w:t>/п</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адрес (местоположение)</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объект благоустройства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мероприятия по благоустройству</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Ед. изм.</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Количество</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Стоимость</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3</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4</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5</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7</w:t>
            </w:r>
          </w:p>
        </w:tc>
      </w:tr>
      <w:tr w:rsidR="002A512C" w:rsidRPr="009A56F5" w:rsidTr="002A512C">
        <w:trPr>
          <w:trHeight w:val="146"/>
        </w:trPr>
        <w:tc>
          <w:tcPr>
            <w:tcW w:w="2582" w:type="dxa"/>
            <w:gridSpan w:val="2"/>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площадь 25-летия БАМа</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Проект </w:t>
            </w:r>
            <w:r w:rsidR="0095325D">
              <w:rPr>
                <w:rFonts w:ascii="Times New Roman" w:hAnsi="Times New Roman" w:cs="Times New Roman"/>
              </w:rPr>
              <w:t>«</w:t>
            </w:r>
            <w:r w:rsidRPr="009A56F5">
              <w:rPr>
                <w:rFonts w:ascii="Times New Roman" w:hAnsi="Times New Roman" w:cs="Times New Roman"/>
              </w:rPr>
              <w:t>Отдыхаем всей семьей</w:t>
            </w:r>
            <w:r w:rsidR="0095325D">
              <w:rPr>
                <w:rFonts w:ascii="Times New Roman" w:hAnsi="Times New Roman" w:cs="Times New Roman"/>
              </w:rPr>
              <w:t>»</w:t>
            </w:r>
            <w:r w:rsidRPr="009A56F5">
              <w:rPr>
                <w:rFonts w:ascii="Times New Roman" w:hAnsi="Times New Roman" w:cs="Times New Roman"/>
              </w:rPr>
              <w:t xml:space="preserve"> (благоустройство площади 25-летия БАМ)</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 Приобретение стелы </w:t>
            </w:r>
            <w:r w:rsidR="0095325D">
              <w:rPr>
                <w:rFonts w:ascii="Times New Roman" w:hAnsi="Times New Roman" w:cs="Times New Roman"/>
              </w:rPr>
              <w:t>«</w:t>
            </w:r>
            <w:r w:rsidRPr="009A56F5">
              <w:rPr>
                <w:rFonts w:ascii="Times New Roman" w:hAnsi="Times New Roman" w:cs="Times New Roman"/>
              </w:rPr>
              <w:t>Я люблю Тынду</w:t>
            </w:r>
            <w:r w:rsidR="0095325D">
              <w:rPr>
                <w:rFonts w:ascii="Times New Roman" w:hAnsi="Times New Roman" w:cs="Times New Roman"/>
              </w:rPr>
              <w:t>»</w:t>
            </w:r>
            <w:r w:rsidRPr="009A56F5">
              <w:rPr>
                <w:rFonts w:ascii="Times New Roman" w:hAnsi="Times New Roman" w:cs="Times New Roman"/>
              </w:rPr>
              <w:t xml:space="preserve">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roofErr w:type="spellStart"/>
            <w:proofErr w:type="gramStart"/>
            <w:r w:rsidRPr="009A56F5">
              <w:rPr>
                <w:rFonts w:ascii="Times New Roman" w:hAnsi="Times New Roman" w:cs="Times New Roman"/>
              </w:rPr>
              <w:t>ед</w:t>
            </w:r>
            <w:proofErr w:type="spellEnd"/>
            <w:proofErr w:type="gramEnd"/>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150 000,00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Приобретение светодиодного фонтана;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164 136,00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3. Приобретение малых архитектурных форм:</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-балансир одиночный со спинками;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карусель 6-ти местная;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36 050,00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качели метал</w:t>
            </w:r>
            <w:proofErr w:type="gramStart"/>
            <w:r w:rsidRPr="009A56F5">
              <w:rPr>
                <w:rFonts w:ascii="Times New Roman" w:hAnsi="Times New Roman" w:cs="Times New Roman"/>
              </w:rPr>
              <w:t>.</w:t>
            </w:r>
            <w:proofErr w:type="gramEnd"/>
            <w:r w:rsidRPr="009A56F5">
              <w:rPr>
                <w:rFonts w:ascii="Times New Roman" w:hAnsi="Times New Roman" w:cs="Times New Roman"/>
              </w:rPr>
              <w:t xml:space="preserve"> </w:t>
            </w:r>
            <w:proofErr w:type="gramStart"/>
            <w:r w:rsidRPr="009A56F5">
              <w:rPr>
                <w:rFonts w:ascii="Times New Roman" w:hAnsi="Times New Roman" w:cs="Times New Roman"/>
              </w:rPr>
              <w:t>с</w:t>
            </w:r>
            <w:proofErr w:type="gramEnd"/>
            <w:r w:rsidRPr="009A56F5">
              <w:rPr>
                <w:rFonts w:ascii="Times New Roman" w:hAnsi="Times New Roman" w:cs="Times New Roman"/>
              </w:rPr>
              <w:t>тойки двойные (жесткий подвес);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31 200,00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Марафонец;</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27 650,00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Шпагат;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24 550,00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Эллипс;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52 350,00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Подтягивание-2;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92 200,00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Лыжник-2;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51 300,00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Рули;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 горки: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171 950,00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(1,0м) – 46 600руб.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(1,5м) 2шт. – 47 300 х</w:t>
            </w:r>
            <w:proofErr w:type="gramStart"/>
            <w:r w:rsidRPr="009A56F5">
              <w:rPr>
                <w:rFonts w:ascii="Times New Roman" w:hAnsi="Times New Roman" w:cs="Times New Roman"/>
              </w:rPr>
              <w:t>2</w:t>
            </w:r>
            <w:proofErr w:type="gramEnd"/>
            <w:r w:rsidRPr="009A56F5">
              <w:rPr>
                <w:rFonts w:ascii="Times New Roman" w:hAnsi="Times New Roman" w:cs="Times New Roman"/>
              </w:rPr>
              <w:t>= 94 600руб.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Скат-мини (0,6м) – 30 750руб.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скамейки Диван детский 6шт. х 6350=;</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38 100,00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песочница тип</w:t>
            </w:r>
            <w:proofErr w:type="gramStart"/>
            <w:r w:rsidRPr="009A56F5">
              <w:rPr>
                <w:rFonts w:ascii="Times New Roman" w:hAnsi="Times New Roman" w:cs="Times New Roman"/>
              </w:rPr>
              <w:t>1</w:t>
            </w:r>
            <w:proofErr w:type="gramEnd"/>
            <w:r w:rsidRPr="009A56F5">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11 100,00  </w:t>
            </w:r>
          </w:p>
        </w:tc>
      </w:tr>
      <w:tr w:rsidR="002A512C" w:rsidRPr="009A56F5" w:rsidTr="002A512C">
        <w:trPr>
          <w:trHeight w:val="444"/>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Подсветка деревьев, бесшовное усиленное покрытие из резиновой крошки и работы по установке оборудования.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ед.</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455 000,00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1 360 486,00  </w:t>
            </w:r>
          </w:p>
        </w:tc>
      </w:tr>
      <w:tr w:rsidR="002A512C" w:rsidRPr="009A56F5" w:rsidTr="002A512C">
        <w:trPr>
          <w:trHeight w:val="146"/>
        </w:trPr>
        <w:tc>
          <w:tcPr>
            <w:tcW w:w="39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218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р-н юго-восточнее улицы Ветеранов (кадастровый квартал 28:06:011404)</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Воссоздание </w:t>
            </w:r>
            <w:r w:rsidR="0095325D">
              <w:rPr>
                <w:rFonts w:ascii="Times New Roman" w:hAnsi="Times New Roman" w:cs="Times New Roman"/>
              </w:rPr>
              <w:t>«</w:t>
            </w:r>
            <w:r w:rsidRPr="009A56F5">
              <w:rPr>
                <w:rFonts w:ascii="Times New Roman" w:hAnsi="Times New Roman" w:cs="Times New Roman"/>
              </w:rPr>
              <w:t>Тропы здоровья</w:t>
            </w:r>
            <w:r w:rsidR="0095325D">
              <w:rPr>
                <w:rFonts w:ascii="Times New Roman" w:hAnsi="Times New Roman" w:cs="Times New Roman"/>
              </w:rPr>
              <w:t>»</w:t>
            </w:r>
            <w:r w:rsidRPr="009A56F5">
              <w:rPr>
                <w:rFonts w:ascii="Times New Roman" w:hAnsi="Times New Roman" w:cs="Times New Roman"/>
              </w:rPr>
              <w:t>, пляжная зона на левом берегу реки Тында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 Урна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10</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8 900,00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Лавка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3. Скамейка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4. Тренажёр </w:t>
            </w:r>
            <w:r w:rsidR="0095325D">
              <w:rPr>
                <w:rFonts w:ascii="Times New Roman" w:hAnsi="Times New Roman" w:cs="Times New Roman"/>
              </w:rPr>
              <w:t>«</w:t>
            </w:r>
            <w:r w:rsidRPr="009A56F5">
              <w:rPr>
                <w:rFonts w:ascii="Times New Roman" w:hAnsi="Times New Roman" w:cs="Times New Roman"/>
              </w:rPr>
              <w:t>Жим ногами -2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38 555,00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5. Тренажёр </w:t>
            </w:r>
            <w:r w:rsidR="0095325D">
              <w:rPr>
                <w:rFonts w:ascii="Times New Roman" w:hAnsi="Times New Roman" w:cs="Times New Roman"/>
              </w:rPr>
              <w:t>«</w:t>
            </w:r>
            <w:r w:rsidRPr="009A56F5">
              <w:rPr>
                <w:rFonts w:ascii="Times New Roman" w:hAnsi="Times New Roman" w:cs="Times New Roman"/>
              </w:rPr>
              <w:t>Марафонец-2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48 450,00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6. Спорткомплекс </w:t>
            </w:r>
            <w:proofErr w:type="spellStart"/>
            <w:r w:rsidRPr="009A56F5">
              <w:rPr>
                <w:rFonts w:ascii="Times New Roman" w:hAnsi="Times New Roman" w:cs="Times New Roman"/>
              </w:rPr>
              <w:t>Workout</w:t>
            </w:r>
            <w:proofErr w:type="spellEnd"/>
            <w:r w:rsidRPr="009A56F5">
              <w:rPr>
                <w:rFonts w:ascii="Times New Roman" w:hAnsi="Times New Roman" w:cs="Times New Roman"/>
              </w:rPr>
              <w:t xml:space="preserve"> </w:t>
            </w:r>
            <w:r w:rsidR="0095325D">
              <w:rPr>
                <w:rFonts w:ascii="Times New Roman" w:hAnsi="Times New Roman" w:cs="Times New Roman"/>
              </w:rPr>
              <w:t>«</w:t>
            </w:r>
            <w:r w:rsidRPr="009A56F5">
              <w:rPr>
                <w:rFonts w:ascii="Times New Roman" w:hAnsi="Times New Roman" w:cs="Times New Roman"/>
              </w:rPr>
              <w:t>Чемпион ГТО</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7. Сетка и стойки для игры </w:t>
            </w:r>
            <w:r w:rsidRPr="009A56F5">
              <w:rPr>
                <w:rFonts w:ascii="Times New Roman" w:hAnsi="Times New Roman" w:cs="Times New Roman"/>
              </w:rPr>
              <w:lastRenderedPageBreak/>
              <w:t>волейбол</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lastRenderedPageBreak/>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13 700,00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8. Дива</w:t>
            </w:r>
            <w:proofErr w:type="gramStart"/>
            <w:r w:rsidRPr="009A56F5">
              <w:rPr>
                <w:rFonts w:ascii="Times New Roman" w:hAnsi="Times New Roman" w:cs="Times New Roman"/>
              </w:rPr>
              <w:t>н-</w:t>
            </w:r>
            <w:proofErr w:type="gramEnd"/>
            <w:r w:rsidRPr="009A56F5">
              <w:rPr>
                <w:rFonts w:ascii="Times New Roman" w:hAnsi="Times New Roman" w:cs="Times New Roman"/>
              </w:rPr>
              <w:t xml:space="preserve"> качели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29 450,00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9. Канатный подвесной мост с шинами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79 800,00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10. Карусель с рулем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34 500,00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11. </w:t>
            </w:r>
            <w:proofErr w:type="spellStart"/>
            <w:r w:rsidRPr="009A56F5">
              <w:rPr>
                <w:rFonts w:ascii="Times New Roman" w:hAnsi="Times New Roman" w:cs="Times New Roman"/>
              </w:rPr>
              <w:t>Велопарковка</w:t>
            </w:r>
            <w:proofErr w:type="spellEnd"/>
            <w:r w:rsidRPr="009A56F5">
              <w:rPr>
                <w:rFonts w:ascii="Times New Roman" w:hAnsi="Times New Roman" w:cs="Times New Roman"/>
              </w:rPr>
              <w:t xml:space="preserve"> на 7 мест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5 645,00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12. Качалка балансир</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12 000,00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13. Планировка территории тропы</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2 727,00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14. Работы по установке оборудования</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82 148,00  </w:t>
            </w:r>
          </w:p>
        </w:tc>
      </w:tr>
      <w:tr w:rsidR="002A512C" w:rsidRPr="009A56F5" w:rsidTr="002A512C">
        <w:trPr>
          <w:trHeight w:val="146"/>
        </w:trPr>
        <w:tc>
          <w:tcPr>
            <w:tcW w:w="39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436 175,00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ВСЕГО 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715"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1 796 661,00  </w:t>
            </w:r>
          </w:p>
        </w:tc>
      </w:tr>
    </w:tbl>
    <w:p w:rsidR="002A512C" w:rsidRDefault="002A512C" w:rsidP="002A512C">
      <w:pPr>
        <w:widowControl w:val="0"/>
        <w:spacing w:after="0" w:line="240" w:lineRule="auto"/>
        <w:rPr>
          <w:sz w:val="24"/>
          <w:szCs w:val="24"/>
          <w:lang w:bidi="ru-RU"/>
        </w:rPr>
      </w:pPr>
    </w:p>
    <w:p w:rsidR="002A512C" w:rsidRPr="00CA23CC" w:rsidRDefault="002A512C" w:rsidP="002A512C">
      <w:pPr>
        <w:rPr>
          <w:sz w:val="24"/>
          <w:szCs w:val="24"/>
          <w:lang w:bidi="ru-RU"/>
        </w:rPr>
      </w:pPr>
    </w:p>
    <w:p w:rsidR="002A512C" w:rsidRDefault="002A512C" w:rsidP="002A512C">
      <w:pPr>
        <w:rPr>
          <w:sz w:val="24"/>
          <w:szCs w:val="24"/>
          <w:lang w:bidi="ru-RU"/>
        </w:rPr>
        <w:sectPr w:rsidR="002A512C" w:rsidSect="00EC24BA">
          <w:pgSz w:w="11909" w:h="16840"/>
          <w:pgMar w:top="1123" w:right="499" w:bottom="851" w:left="1349" w:header="0" w:footer="6" w:gutter="0"/>
          <w:cols w:space="720"/>
          <w:noEndnote/>
          <w:docGrid w:linePitch="360"/>
        </w:sectPr>
      </w:pPr>
    </w:p>
    <w:tbl>
      <w:tblPr>
        <w:tblpPr w:leftFromText="180" w:rightFromText="180" w:vertAnchor="text" w:horzAnchor="margin" w:tblpY="-214"/>
        <w:tblW w:w="14100" w:type="dxa"/>
        <w:tblLook w:val="04A0" w:firstRow="1" w:lastRow="0" w:firstColumn="1" w:lastColumn="0" w:noHBand="0" w:noVBand="1"/>
      </w:tblPr>
      <w:tblGrid>
        <w:gridCol w:w="640"/>
        <w:gridCol w:w="2749"/>
        <w:gridCol w:w="2185"/>
        <w:gridCol w:w="2680"/>
        <w:gridCol w:w="2040"/>
        <w:gridCol w:w="820"/>
        <w:gridCol w:w="1286"/>
        <w:gridCol w:w="1700"/>
      </w:tblGrid>
      <w:tr w:rsidR="002A512C" w:rsidRPr="00CA23CC" w:rsidTr="00721DD9">
        <w:trPr>
          <w:trHeight w:val="852"/>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noWrap/>
            <w:hideMark/>
          </w:tcPr>
          <w:p w:rsidR="002A512C" w:rsidRPr="00CA23CC" w:rsidRDefault="002A512C" w:rsidP="00721DD9">
            <w:pPr>
              <w:spacing w:after="0" w:line="240" w:lineRule="auto"/>
              <w:rPr>
                <w:rFonts w:ascii="Times New Roman" w:eastAsia="Times New Roman" w:hAnsi="Times New Roman" w:cs="Times New Roman"/>
              </w:rPr>
            </w:pPr>
          </w:p>
        </w:tc>
        <w:tc>
          <w:tcPr>
            <w:tcW w:w="5846" w:type="dxa"/>
            <w:gridSpan w:val="4"/>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Приложение № 2 к подпрограмме </w:t>
            </w:r>
            <w:r w:rsidR="0095325D">
              <w:rPr>
                <w:rFonts w:ascii="Times New Roman" w:eastAsia="Times New Roman" w:hAnsi="Times New Roman" w:cs="Times New Roman"/>
                <w:sz w:val="22"/>
                <w:szCs w:val="22"/>
              </w:rPr>
              <w:t>«</w:t>
            </w:r>
            <w:r w:rsidRPr="00CA23CC">
              <w:rPr>
                <w:rFonts w:ascii="Times New Roman" w:eastAsia="Times New Roman" w:hAnsi="Times New Roman" w:cs="Times New Roman"/>
                <w:sz w:val="22"/>
                <w:szCs w:val="22"/>
              </w:rPr>
              <w:t>Формирование современной городской среды на территории города Тынды</w:t>
            </w:r>
            <w:r w:rsidR="00C060C2">
              <w:rPr>
                <w:rFonts w:ascii="Times New Roman" w:eastAsia="Times New Roman" w:hAnsi="Times New Roman" w:cs="Times New Roman"/>
                <w:sz w:val="22"/>
                <w:szCs w:val="22"/>
              </w:rPr>
              <w:t xml:space="preserve"> на 2017 год</w:t>
            </w:r>
            <w:r w:rsidR="0095325D">
              <w:rPr>
                <w:rFonts w:ascii="Times New Roman" w:eastAsia="Times New Roman" w:hAnsi="Times New Roman" w:cs="Times New Roman"/>
                <w:sz w:val="22"/>
                <w:szCs w:val="22"/>
              </w:rPr>
              <w:t>»</w:t>
            </w:r>
          </w:p>
        </w:tc>
      </w:tr>
      <w:tr w:rsidR="002A512C" w:rsidRPr="00CA23CC" w:rsidTr="00721DD9">
        <w:trPr>
          <w:trHeight w:val="1020"/>
        </w:trPr>
        <w:tc>
          <w:tcPr>
            <w:tcW w:w="14100" w:type="dxa"/>
            <w:gridSpan w:val="8"/>
            <w:tcBorders>
              <w:top w:val="nil"/>
              <w:left w:val="nil"/>
              <w:bottom w:val="single" w:sz="4" w:space="0" w:color="auto"/>
              <w:right w:val="nil"/>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 Адресный перечень многоквартирных домов, дворовых территории и мероприятии по благоустройству территории  </w:t>
            </w:r>
            <w:r w:rsidRPr="00CA23CC">
              <w:rPr>
                <w:rFonts w:ascii="Times New Roman" w:eastAsia="Times New Roman" w:hAnsi="Times New Roman" w:cs="Times New Roman"/>
                <w:sz w:val="22"/>
                <w:szCs w:val="22"/>
              </w:rPr>
              <w:br/>
              <w:t xml:space="preserve">с указанием нормативной единичной стоимости </w:t>
            </w:r>
          </w:p>
        </w:tc>
      </w:tr>
      <w:tr w:rsidR="002A512C" w:rsidRPr="00CA23CC" w:rsidTr="00721DD9">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 xml:space="preserve">№ </w:t>
            </w:r>
            <w:proofErr w:type="gramStart"/>
            <w:r w:rsidRPr="00CA23CC">
              <w:rPr>
                <w:rFonts w:ascii="Times New Roman" w:eastAsia="Times New Roman" w:hAnsi="Times New Roman" w:cs="Times New Roman"/>
                <w:b/>
                <w:bCs/>
              </w:rPr>
              <w:t>п</w:t>
            </w:r>
            <w:proofErr w:type="gramEnd"/>
            <w:r w:rsidRPr="00CA23CC">
              <w:rPr>
                <w:rFonts w:ascii="Times New Roman" w:eastAsia="Times New Roman" w:hAnsi="Times New Roman" w:cs="Times New Roman"/>
                <w:b/>
                <w:bCs/>
              </w:rPr>
              <w:t>/п</w:t>
            </w:r>
          </w:p>
        </w:tc>
        <w:tc>
          <w:tcPr>
            <w:tcW w:w="2749"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Адрес (местоположение)</w:t>
            </w:r>
          </w:p>
        </w:tc>
        <w:tc>
          <w:tcPr>
            <w:tcW w:w="2185"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объект благоустройства</w:t>
            </w:r>
          </w:p>
        </w:tc>
        <w:tc>
          <w:tcPr>
            <w:tcW w:w="2680" w:type="dxa"/>
            <w:tcBorders>
              <w:top w:val="nil"/>
              <w:left w:val="nil"/>
              <w:bottom w:val="single" w:sz="4" w:space="0" w:color="auto"/>
              <w:right w:val="single" w:sz="4" w:space="0" w:color="auto"/>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мероприятия по благоустройству</w:t>
            </w:r>
          </w:p>
        </w:tc>
        <w:tc>
          <w:tcPr>
            <w:tcW w:w="204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 за ед.</w:t>
            </w:r>
          </w:p>
        </w:tc>
        <w:tc>
          <w:tcPr>
            <w:tcW w:w="82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Ед. изм.</w:t>
            </w:r>
          </w:p>
        </w:tc>
        <w:tc>
          <w:tcPr>
            <w:tcW w:w="1286"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Количество</w:t>
            </w:r>
          </w:p>
        </w:tc>
        <w:tc>
          <w:tcPr>
            <w:tcW w:w="170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w:t>
            </w:r>
          </w:p>
        </w:tc>
      </w:tr>
      <w:tr w:rsidR="002A512C" w:rsidRPr="00CA23CC" w:rsidTr="00721DD9">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1</w:t>
            </w:r>
          </w:p>
        </w:tc>
        <w:tc>
          <w:tcPr>
            <w:tcW w:w="2749"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2</w:t>
            </w:r>
          </w:p>
        </w:tc>
        <w:tc>
          <w:tcPr>
            <w:tcW w:w="2185"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3</w:t>
            </w:r>
          </w:p>
        </w:tc>
        <w:tc>
          <w:tcPr>
            <w:tcW w:w="268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4</w:t>
            </w:r>
          </w:p>
        </w:tc>
        <w:tc>
          <w:tcPr>
            <w:tcW w:w="204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5</w:t>
            </w:r>
          </w:p>
        </w:tc>
        <w:tc>
          <w:tcPr>
            <w:tcW w:w="82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6</w:t>
            </w:r>
          </w:p>
        </w:tc>
        <w:tc>
          <w:tcPr>
            <w:tcW w:w="1286"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7</w:t>
            </w:r>
          </w:p>
        </w:tc>
        <w:tc>
          <w:tcPr>
            <w:tcW w:w="170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8</w:t>
            </w:r>
          </w:p>
        </w:tc>
      </w:tr>
      <w:tr w:rsidR="002A512C" w:rsidRPr="00CA23CC" w:rsidTr="00721DD9">
        <w:trPr>
          <w:trHeight w:val="375"/>
        </w:trPr>
        <w:tc>
          <w:tcPr>
            <w:tcW w:w="14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2017 год</w:t>
            </w:r>
          </w:p>
        </w:tc>
      </w:tr>
      <w:tr w:rsidR="002A512C" w:rsidRPr="00CA23CC" w:rsidTr="00721DD9">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1</w:t>
            </w:r>
          </w:p>
        </w:tc>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ул. Депутатская, 2, 4, 10</w:t>
            </w:r>
          </w:p>
        </w:tc>
        <w:tc>
          <w:tcPr>
            <w:tcW w:w="2185"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 xml:space="preserve">Придомовая территория </w:t>
            </w: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Асфальтирование проездов, обустройство стоянок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1086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51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Благоустройство тротуарных дорожек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158</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бордюрного камня</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462,86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69 429,00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лавочки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6314,87</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44 204,09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урны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2645,61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18 519,27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Водоотводная канава</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резиновое покрытие</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676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583 266,32  </w:t>
            </w:r>
          </w:p>
        </w:tc>
      </w:tr>
      <w:tr w:rsidR="002A512C" w:rsidRPr="00CA23CC" w:rsidTr="00721DD9">
        <w:trPr>
          <w:trHeight w:val="34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Ограждение детской площадки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1119,41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100 746,90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монтаж</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454 997,50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горки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55940</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111 880,00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песочницы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9769,65</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19 539,30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карусели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23559,32</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47 118,64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11947,61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23 895,22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 балансиры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11443,76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11 443,76  </w:t>
            </w:r>
          </w:p>
        </w:tc>
      </w:tr>
      <w:tr w:rsidR="002A512C" w:rsidRPr="00CA23CC" w:rsidTr="00721DD9">
        <w:trPr>
          <w:trHeight w:val="28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b/>
                <w:bCs/>
              </w:rPr>
            </w:pPr>
            <w:r w:rsidRPr="0019529B">
              <w:rPr>
                <w:rFonts w:ascii="Times New Roman" w:eastAsia="Times New Roman" w:hAnsi="Times New Roman" w:cs="Times New Roman"/>
                <w:b/>
                <w:bCs/>
              </w:rPr>
              <w:t>Итого</w:t>
            </w:r>
          </w:p>
        </w:tc>
        <w:tc>
          <w:tcPr>
            <w:tcW w:w="204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xml:space="preserve">1 485 040,00  </w:t>
            </w:r>
          </w:p>
        </w:tc>
      </w:tr>
      <w:tr w:rsidR="002A512C" w:rsidRPr="00CA23CC" w:rsidTr="00721DD9">
        <w:trPr>
          <w:trHeight w:val="300"/>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rPr>
            </w:pPr>
          </w:p>
        </w:tc>
        <w:tc>
          <w:tcPr>
            <w:tcW w:w="204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286"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r>
    </w:tbl>
    <w:p w:rsidR="002A512C" w:rsidRPr="00CA23CC" w:rsidRDefault="002A512C" w:rsidP="002A512C">
      <w:pPr>
        <w:rPr>
          <w:sz w:val="24"/>
          <w:szCs w:val="24"/>
          <w:lang w:bidi="ru-RU"/>
        </w:rPr>
      </w:pPr>
    </w:p>
    <w:p w:rsidR="002A512C" w:rsidRDefault="002A512C" w:rsidP="002A512C">
      <w:pPr>
        <w:rPr>
          <w:sz w:val="24"/>
          <w:szCs w:val="24"/>
          <w:lang w:bidi="ru-RU"/>
        </w:rPr>
      </w:pPr>
    </w:p>
    <w:p w:rsidR="00EC24BA" w:rsidRDefault="00EC24BA" w:rsidP="002A512C">
      <w:pPr>
        <w:rPr>
          <w:sz w:val="24"/>
          <w:szCs w:val="24"/>
          <w:lang w:bidi="ru-RU"/>
        </w:rPr>
      </w:pPr>
    </w:p>
    <w:p w:rsidR="00EC24BA" w:rsidRPr="00CA23CC" w:rsidRDefault="00EC24BA" w:rsidP="002A512C">
      <w:pPr>
        <w:rPr>
          <w:sz w:val="24"/>
          <w:szCs w:val="24"/>
          <w:lang w:bidi="ru-RU"/>
        </w:rPr>
      </w:pPr>
    </w:p>
    <w:p w:rsidR="002A512C" w:rsidRPr="00254133" w:rsidRDefault="002A512C" w:rsidP="00533E10">
      <w:pPr>
        <w:tabs>
          <w:tab w:val="left" w:pos="1356"/>
        </w:tabs>
        <w:rPr>
          <w:rFonts w:ascii="Times New Roman" w:eastAsia="Times New Roman" w:hAnsi="Times New Roman" w:cs="Times New Roman"/>
          <w:color w:val="auto"/>
          <w:sz w:val="28"/>
          <w:szCs w:val="28"/>
        </w:rPr>
        <w:sectPr w:rsidR="002A512C" w:rsidRPr="00254133" w:rsidSect="00EC24BA">
          <w:headerReference w:type="default" r:id="rId12"/>
          <w:footerReference w:type="default" r:id="rId13"/>
          <w:pgSz w:w="16838" w:h="11906" w:orient="landscape"/>
          <w:pgMar w:top="1134" w:right="1134" w:bottom="1134" w:left="1134" w:header="709" w:footer="709" w:gutter="0"/>
          <w:cols w:space="708"/>
          <w:docGrid w:linePitch="360"/>
        </w:sectPr>
      </w:pPr>
      <w:r>
        <w:rPr>
          <w:sz w:val="24"/>
          <w:szCs w:val="24"/>
          <w:lang w:bidi="ru-RU"/>
        </w:rPr>
        <w:tab/>
      </w:r>
      <w:bookmarkStart w:id="0" w:name="RANGE!A1:H22"/>
      <w:bookmarkEnd w:id="0"/>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lang w:val="en-US"/>
        </w:rPr>
        <w:lastRenderedPageBreak/>
        <w:t>VI</w:t>
      </w:r>
      <w:r w:rsidRPr="00254133">
        <w:rPr>
          <w:rFonts w:ascii="Times New Roman" w:eastAsia="Times New Roman" w:hAnsi="Times New Roman" w:cs="Times New Roman"/>
          <w:b/>
          <w:bCs/>
          <w:color w:val="auto"/>
          <w:sz w:val="28"/>
          <w:szCs w:val="28"/>
        </w:rPr>
        <w:t xml:space="preserve">.Подпрограмма </w:t>
      </w:r>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254133">
      <w:pPr>
        <w:spacing w:after="0" w:line="240" w:lineRule="auto"/>
        <w:jc w:val="both"/>
        <w:rPr>
          <w:rFonts w:ascii="Times New Roman" w:eastAsia="Times New Roman" w:hAnsi="Times New Roman" w:cs="Times New Roman"/>
          <w:color w:val="auto"/>
          <w:sz w:val="28"/>
          <w:szCs w:val="28"/>
        </w:rPr>
      </w:pP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1.Паспорт подпрограммы</w:t>
      </w:r>
    </w:p>
    <w:tbl>
      <w:tblPr>
        <w:tblW w:w="9983" w:type="dxa"/>
        <w:tblInd w:w="-68" w:type="dxa"/>
        <w:tblLayout w:type="fixed"/>
        <w:tblCellMar>
          <w:left w:w="70" w:type="dxa"/>
          <w:right w:w="70" w:type="dxa"/>
        </w:tblCellMar>
        <w:tblLook w:val="0000" w:firstRow="0" w:lastRow="0" w:firstColumn="0" w:lastColumn="0" w:noHBand="0" w:noVBand="0"/>
      </w:tblPr>
      <w:tblGrid>
        <w:gridCol w:w="3115"/>
        <w:gridCol w:w="6868"/>
      </w:tblGrid>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Наименование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Координатор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Участники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AF0FE1">
            <w:pPr>
              <w:spacing w:after="0" w:line="240" w:lineRule="atLeast"/>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Администрация города Тынды в лице отдела жилищно-ком</w:t>
            </w:r>
            <w:r w:rsidR="00AF0FE1">
              <w:rPr>
                <w:rFonts w:ascii="Times New Roman" w:eastAsia="Times New Roman" w:hAnsi="Times New Roman" w:cs="Times New Roman"/>
                <w:color w:val="auto"/>
                <w:sz w:val="28"/>
                <w:szCs w:val="28"/>
              </w:rPr>
              <w:t>мунального, дорожного хозяйства</w:t>
            </w:r>
            <w:r w:rsidRPr="00254133">
              <w:rPr>
                <w:rFonts w:ascii="Times New Roman" w:eastAsia="Times New Roman" w:hAnsi="Times New Roman" w:cs="Times New Roman"/>
                <w:color w:val="auto"/>
                <w:sz w:val="28"/>
                <w:szCs w:val="28"/>
              </w:rPr>
              <w:t xml:space="preserve">; </w:t>
            </w: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Цель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Задачи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widowControl w:val="0"/>
              <w:autoSpaceDE w:val="0"/>
              <w:autoSpaceDN w:val="0"/>
              <w:adjustRightInd w:val="0"/>
              <w:spacing w:after="0" w:line="240" w:lineRule="auto"/>
              <w:outlineLvl w:val="1"/>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Основное мероприятие </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sz w:val="28"/>
                <w:szCs w:val="28"/>
                <w:lang w:eastAsia="en-US"/>
              </w:rPr>
              <w:t>Оказание государственной поддержки в обеспечении граждан жилыми помещениями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Сроки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2019 г.</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68"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559"/>
              <w:gridCol w:w="1358"/>
              <w:gridCol w:w="1615"/>
            </w:tblGrid>
            <w:tr w:rsidR="0065343C" w:rsidRPr="00254133" w:rsidTr="00893B67">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Год</w:t>
                  </w:r>
                </w:p>
              </w:tc>
              <w:tc>
                <w:tcPr>
                  <w:tcW w:w="1559"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Итого</w:t>
                  </w:r>
                </w:p>
              </w:tc>
              <w:tc>
                <w:tcPr>
                  <w:tcW w:w="1559"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федеральный бюджет</w:t>
                  </w:r>
                </w:p>
              </w:tc>
              <w:tc>
                <w:tcPr>
                  <w:tcW w:w="1358"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областной бюджет</w:t>
                  </w:r>
                </w:p>
              </w:tc>
              <w:tc>
                <w:tcPr>
                  <w:tcW w:w="1615"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городской бюджет</w:t>
                  </w:r>
                </w:p>
              </w:tc>
            </w:tr>
            <w:tr w:rsidR="0065343C" w:rsidRPr="00254133" w:rsidTr="00BC5EA2">
              <w:trPr>
                <w:trHeight w:val="267"/>
              </w:trPr>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25625,26</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625,26</w:t>
                  </w:r>
                </w:p>
              </w:tc>
            </w:tr>
            <w:tr w:rsidR="0065343C" w:rsidRPr="00254133" w:rsidTr="00BC5EA2">
              <w:trPr>
                <w:trHeight w:val="267"/>
              </w:trPr>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165,23</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165,23</w:t>
                  </w:r>
                </w:p>
              </w:tc>
            </w:tr>
            <w:tr w:rsidR="0065343C" w:rsidRPr="00254133" w:rsidTr="00BC5EA2">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25790,49</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790,49</w:t>
                  </w:r>
                </w:p>
              </w:tc>
            </w:tr>
          </w:tbl>
          <w:p w:rsidR="00254133" w:rsidRPr="00254133" w:rsidRDefault="00254133" w:rsidP="00533E10">
            <w:pPr>
              <w:spacing w:after="0" w:line="240" w:lineRule="auto"/>
              <w:jc w:val="both"/>
              <w:rPr>
                <w:rFonts w:ascii="Times New Roman" w:eastAsia="Times New Roman" w:hAnsi="Times New Roman" w:cs="Times New Roman"/>
                <w:color w:val="auto"/>
              </w:rPr>
            </w:pP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lastRenderedPageBreak/>
        <w:t>2. Характеристика сферы реализации подпрограммы</w:t>
      </w:r>
    </w:p>
    <w:p w:rsidR="00254133" w:rsidRPr="00254133" w:rsidRDefault="00254133" w:rsidP="00254133">
      <w:pPr>
        <w:spacing w:after="0" w:line="240" w:lineRule="auto"/>
        <w:jc w:val="both"/>
        <w:rPr>
          <w:rFonts w:ascii="Times New Roman" w:eastAsia="Times New Roman" w:hAnsi="Times New Roman" w:cs="Times New Roman"/>
          <w:color w:val="auto"/>
          <w:sz w:val="24"/>
          <w:szCs w:val="24"/>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В ходе специальной программы «Прямая линия с Владимиром Путиным» было отмечено, что до настоящего времени не решена проблема переселения граждан, проживающих в не предназначенных для этого строениях, созданных в период промышленного освоения Дальнего Востока.</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Для города Тынды эта проблема особенно актуальна. Итоги инвентаризации, проведенной по поручению Президента Российской Федерации (подпункт «б» пункта 5 Перечня поручений Президента Российской Федерации по итогам специальной программы «Прямая линия с Владимиром  Путиным»  от 22.06.2017 № Пр-1180), показали, что на территории города Тынды в названных строениях по состоянию на 01.11.2017 проживало 1469 семей граждан.</w:t>
      </w:r>
    </w:p>
    <w:p w:rsidR="00254133" w:rsidRPr="00254133" w:rsidRDefault="00254133" w:rsidP="00254133">
      <w:pPr>
        <w:autoSpaceDE w:val="0"/>
        <w:autoSpaceDN w:val="0"/>
        <w:adjustRightInd w:val="0"/>
        <w:spacing w:after="0" w:line="240" w:lineRule="auto"/>
        <w:jc w:val="right"/>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Таблица 1</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Информация </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 гражданах, проживающих в не предназначенных для этого строениях, созданных в период промышленного освоения районов Сибири и Дальнего Востока, и нуждающихся в переселении, по Амурской области по состоянию на 01.11.2017</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185"/>
        <w:gridCol w:w="3045"/>
        <w:gridCol w:w="3624"/>
      </w:tblGrid>
      <w:tr w:rsidR="00254133" w:rsidRPr="00254133" w:rsidTr="00533E10">
        <w:trPr>
          <w:trHeight w:hRule="exact" w:val="340"/>
        </w:trPr>
        <w:tc>
          <w:tcPr>
            <w:tcW w:w="16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Населенный пункт</w:t>
            </w:r>
          </w:p>
        </w:tc>
        <w:tc>
          <w:tcPr>
            <w:tcW w:w="1545"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строений, единиц</w:t>
            </w:r>
          </w:p>
        </w:tc>
        <w:tc>
          <w:tcPr>
            <w:tcW w:w="1839"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семей/человек</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г. Тында</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1469/3218</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Итого</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lang w:val="en-US"/>
              </w:rPr>
              <w:t>1469/3218</w:t>
            </w:r>
          </w:p>
        </w:tc>
      </w:tr>
    </w:tbl>
    <w:p w:rsidR="00254133" w:rsidRPr="00254133" w:rsidRDefault="00254133" w:rsidP="00254133">
      <w:pPr>
        <w:autoSpaceDE w:val="0"/>
        <w:autoSpaceDN w:val="0"/>
        <w:adjustRightInd w:val="0"/>
        <w:spacing w:after="0" w:line="240" w:lineRule="auto"/>
        <w:jc w:val="both"/>
        <w:rPr>
          <w:rFonts w:ascii="Times New Roman" w:eastAsia="Times New Roman" w:hAnsi="Times New Roman" w:cs="Times New Roman"/>
          <w:color w:val="auto"/>
          <w:sz w:val="28"/>
          <w:szCs w:val="28"/>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Граждане, проживающие в не предназначенных для этого строениях, созданных в период промышленного освоения Дальнего Востока (строительства Байкало-Амурской магистрали), в основном не в состоянии самостоятельно реализовать свои права на жилое помещение, пригодное для проживания. Муниципальное образование с учетом высокой степени </w:t>
      </w:r>
      <w:proofErr w:type="spellStart"/>
      <w:r w:rsidRPr="00254133">
        <w:rPr>
          <w:rFonts w:ascii="Times New Roman" w:eastAsia="Times New Roman" w:hAnsi="Times New Roman" w:cs="Times New Roman"/>
          <w:color w:val="auto"/>
          <w:sz w:val="28"/>
          <w:szCs w:val="28"/>
        </w:rPr>
        <w:t>дотационности</w:t>
      </w:r>
      <w:proofErr w:type="spellEnd"/>
      <w:r w:rsidRPr="00254133">
        <w:rPr>
          <w:rFonts w:ascii="Times New Roman" w:eastAsia="Times New Roman" w:hAnsi="Times New Roman" w:cs="Times New Roman"/>
          <w:color w:val="auto"/>
          <w:sz w:val="28"/>
          <w:szCs w:val="28"/>
        </w:rPr>
        <w:t xml:space="preserve"> своего бюджета самостоятельно проблему решить также не может. </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Решение проблемы программным методом с привлечением средств областного бюджета будет способствовать более оперативному решению  задачи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снизить социальную напряженность на территории, где сосредоточены названные строения.</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roofErr w:type="gramStart"/>
      <w:r w:rsidRPr="00254133">
        <w:rPr>
          <w:rFonts w:ascii="Times New Roman" w:eastAsia="Times New Roman" w:hAnsi="Times New Roman" w:cs="Times New Roman"/>
          <w:color w:val="auto"/>
          <w:sz w:val="28"/>
          <w:szCs w:val="28"/>
        </w:rPr>
        <w:t xml:space="preserve">Жилое помещение признается непригодным для проживания, в частности, многоквартирный дом признается аварийным и подлежащим сносу или реконструкции в порядке и по основаниям, установленным Положением  о признании помещения жилым помещением, жилого помещения непригодного для проживания, многоквартирного дома аварийным и подлежащим сносу или реконструкции, садового дома жилым домом и жилого дома садовым домом, </w:t>
      </w:r>
      <w:r w:rsidRPr="00254133">
        <w:rPr>
          <w:rFonts w:ascii="Times New Roman" w:eastAsia="Times New Roman" w:hAnsi="Times New Roman" w:cs="Times New Roman"/>
          <w:color w:val="auto"/>
          <w:sz w:val="28"/>
          <w:szCs w:val="28"/>
        </w:rPr>
        <w:lastRenderedPageBreak/>
        <w:t>утвержденным постановлением Правительства Российской Федерации от 28.01.2006 № 47.</w:t>
      </w:r>
      <w:proofErr w:type="gramEnd"/>
    </w:p>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3. Приоритеты государственной политики в сфере</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реализации подпрограммы, цели, задачи</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и ожидаемые конечные результаты</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обеспечение прав отдельных категорий граждан на жилые помещения.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Основной целью подпрограммы является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Указанная цель соответствует государственной политике, направлена на реализацию задачи, поставленной Президентом Российской Федерации в Перечне поручений от 22.06.2017 № Пр-1180.</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Задачей подпрограммы является 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4. Описание системы основных мероприятий</w:t>
      </w: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Основное мероприятие «Оказание государственной поддержки в обеспечении граждан жилыми помещениями» направлено на переселение  граждан из не предназначенных для проживания строений,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Основное мероприятие, его финансирование,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Структурно система основных мероприятий представлена в составе </w:t>
      </w:r>
      <w:r w:rsidRPr="00254133">
        <w:rPr>
          <w:rFonts w:ascii="Times New Roman" w:eastAsia="Times New Roman" w:hAnsi="Times New Roman" w:cs="Times New Roman"/>
          <w:color w:val="auto"/>
          <w:sz w:val="28"/>
          <w:szCs w:val="28"/>
        </w:rPr>
        <w:t>приложения № 3 к муниципальной программе.</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5.  Ресурсное обеспечение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Финансовые ресурсы для реализации мероприятий по обеспечению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формируются на условиях софинансирования за счет средств областного и местных бюджетов.</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Расходы на реализацию мероприятий подпрограммы предусматриваются в размере 25790,49 тыс. рублей, из них:</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областной бюджет – 25000,000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lastRenderedPageBreak/>
        <w:t>2019 год – 25000,000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городской бюджет  – 790,49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2019 год – 625,26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 xml:space="preserve">2020 год - </w:t>
      </w:r>
      <w:r w:rsidRPr="001E14E7">
        <w:rPr>
          <w:rFonts w:ascii="Times New Roman" w:eastAsia="Calibri" w:hAnsi="Times New Roman" w:cs="Times New Roman"/>
          <w:sz w:val="28"/>
          <w:szCs w:val="28"/>
        </w:rPr>
        <w:t>165,23 тыс. рублей.</w:t>
      </w:r>
    </w:p>
    <w:p w:rsidR="00156DB8" w:rsidRDefault="00156DB8" w:rsidP="00156DB8">
      <w:pPr>
        <w:spacing w:after="0" w:line="240" w:lineRule="auto"/>
        <w:jc w:val="both"/>
        <w:rPr>
          <w:rFonts w:ascii="Times New Roman" w:eastAsia="Calibri" w:hAnsi="Times New Roman" w:cs="Times New Roman"/>
          <w:sz w:val="28"/>
          <w:szCs w:val="28"/>
        </w:rPr>
      </w:pPr>
      <w:r w:rsidRPr="001E14E7">
        <w:rPr>
          <w:rFonts w:ascii="Times New Roman" w:eastAsia="Times New Roman" w:hAnsi="Times New Roman" w:cs="Times New Roman"/>
          <w:sz w:val="28"/>
          <w:szCs w:val="28"/>
        </w:rPr>
        <w:t xml:space="preserve">         Объемы и источники финансирования подпрограммы представлены в составе приложения № 2 к муниципальной программе</w:t>
      </w:r>
      <w:r w:rsidRPr="001E14E7">
        <w:rPr>
          <w:rFonts w:ascii="Times New Roman" w:eastAsia="Calibri" w:hAnsi="Times New Roman" w:cs="Times New Roman"/>
          <w:sz w:val="28"/>
          <w:szCs w:val="28"/>
        </w:rPr>
        <w:t>»</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мероприятий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Успешная реализация подпрограммы обеспечит 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Плановые значения непосредственных результатов реализации мероприятий подпрограммы представлены </w:t>
      </w:r>
      <w:r w:rsidRPr="00254133">
        <w:rPr>
          <w:rFonts w:ascii="Times New Roman" w:eastAsia="Times New Roman" w:hAnsi="Times New Roman" w:cs="Times New Roman"/>
          <w:color w:val="auto"/>
          <w:sz w:val="28"/>
          <w:szCs w:val="28"/>
        </w:rPr>
        <w:t>в приложении № 3 к муниципальной программе.</w:t>
      </w:r>
    </w:p>
    <w:p w:rsid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w:t>
      </w:r>
      <w:r w:rsidRPr="00254133">
        <w:rPr>
          <w:rFonts w:ascii="Times New Roman" w:eastAsia="Times New Roman" w:hAnsi="Times New Roman" w:cs="Times New Roman"/>
          <w:color w:val="auto"/>
          <w:sz w:val="28"/>
          <w:szCs w:val="28"/>
        </w:rPr>
        <w:t>таблицы 2, в которой приведены 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auto"/>
          <w:sz w:val="28"/>
          <w:szCs w:val="28"/>
        </w:rPr>
      </w:pPr>
      <w:r w:rsidRPr="006B1695">
        <w:rPr>
          <w:rFonts w:ascii="Times New Roman" w:eastAsia="Times New Roman" w:hAnsi="Times New Roman" w:cs="Times New Roman"/>
          <w:color w:val="auto"/>
          <w:sz w:val="28"/>
          <w:szCs w:val="28"/>
        </w:rPr>
        <w:t>Таблица 2</w:t>
      </w:r>
    </w:p>
    <w:p w:rsidR="006B1695" w:rsidRPr="006B1695" w:rsidRDefault="006B1695" w:rsidP="006B1695">
      <w:pPr>
        <w:spacing w:after="0" w:line="240" w:lineRule="auto"/>
        <w:jc w:val="center"/>
        <w:rPr>
          <w:rFonts w:ascii="Times New Roman" w:eastAsia="Times New Roman" w:hAnsi="Times New Roman" w:cs="Times New Roman"/>
          <w:color w:val="FF0000"/>
          <w:sz w:val="28"/>
          <w:szCs w:val="28"/>
        </w:rPr>
      </w:pPr>
      <w:r w:rsidRPr="006B1695">
        <w:rPr>
          <w:rFonts w:ascii="Times New Roman" w:eastAsia="Times New Roman" w:hAnsi="Times New Roman" w:cs="Times New Roman"/>
          <w:color w:val="auto"/>
          <w:sz w:val="28"/>
          <w:szCs w:val="28"/>
        </w:rPr>
        <w:t>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FF0000"/>
          <w:sz w:val="28"/>
          <w:szCs w:val="28"/>
        </w:rPr>
      </w:pPr>
    </w:p>
    <w:tbl>
      <w:tblPr>
        <w:tblW w:w="5000" w:type="pct"/>
        <w:tblLook w:val="04A0" w:firstRow="1" w:lastRow="0" w:firstColumn="1" w:lastColumn="0" w:noHBand="0" w:noVBand="1"/>
      </w:tblPr>
      <w:tblGrid>
        <w:gridCol w:w="797"/>
        <w:gridCol w:w="5242"/>
        <w:gridCol w:w="3815"/>
      </w:tblGrid>
      <w:tr w:rsidR="006B1695" w:rsidRPr="006B1695" w:rsidTr="00D85E40">
        <w:trPr>
          <w:trHeight w:val="64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 </w:t>
            </w:r>
            <w:proofErr w:type="gramStart"/>
            <w:r w:rsidRPr="006B1695">
              <w:rPr>
                <w:rFonts w:ascii="Times New Roman" w:eastAsia="Times New Roman" w:hAnsi="Times New Roman" w:cs="Times New Roman"/>
                <w:sz w:val="24"/>
                <w:szCs w:val="24"/>
              </w:rPr>
              <w:t>п</w:t>
            </w:r>
            <w:proofErr w:type="gramEnd"/>
            <w:r w:rsidRPr="006B1695">
              <w:rPr>
                <w:rFonts w:ascii="Times New Roman" w:eastAsia="Times New Roman" w:hAnsi="Times New Roman" w:cs="Times New Roman"/>
                <w:sz w:val="24"/>
                <w:szCs w:val="24"/>
              </w:rPr>
              <w:t>/п</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Наименование подпрограммы, основного мероприятия, мероприятия</w:t>
            </w:r>
          </w:p>
        </w:tc>
        <w:tc>
          <w:tcPr>
            <w:tcW w:w="1936" w:type="pct"/>
            <w:tcBorders>
              <w:top w:val="single" w:sz="8" w:space="0" w:color="auto"/>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Значение планового показателя по годам реализации</w:t>
            </w:r>
          </w:p>
        </w:tc>
      </w:tr>
      <w:tr w:rsidR="006B1695" w:rsidRPr="006B1695" w:rsidTr="00D85E40">
        <w:trPr>
          <w:trHeight w:val="33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2660"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2019 год</w:t>
            </w:r>
          </w:p>
        </w:tc>
      </w:tr>
      <w:tr w:rsidR="006B1695" w:rsidRPr="006B1695" w:rsidTr="00D85E40">
        <w:trPr>
          <w:trHeight w:val="159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Основное мероприятие «Оказание государственной поддержки в обеспечении граждан жилыми помещениями»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Мероприятие по переселению граждан из не предназначенных для проживания строений, созданных в период промышленного освоения Дальнего Востока </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bl>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sectPr w:rsidR="006B1695" w:rsidSect="00CC35AA">
          <w:pgSz w:w="11906" w:h="16838"/>
          <w:pgMar w:top="1021" w:right="567" w:bottom="1021" w:left="1701" w:header="709" w:footer="709" w:gutter="0"/>
          <w:cols w:space="708"/>
          <w:docGrid w:linePitch="360"/>
        </w:sectPr>
      </w:pP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lastRenderedPageBreak/>
        <w:t>Приложение №1</w:t>
      </w: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к муниципальной</w:t>
      </w: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программе</w:t>
      </w:r>
    </w:p>
    <w:p w:rsidR="006B1695" w:rsidRPr="006B1695" w:rsidRDefault="006B1695" w:rsidP="006B1695">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Ресурсное обеспечение реализации муниципальной программы</w:t>
      </w:r>
    </w:p>
    <w:p w:rsidR="006B1695" w:rsidRPr="006B1695" w:rsidRDefault="006B1695" w:rsidP="006B1695">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за счет средств городского бюджета</w:t>
      </w:r>
    </w:p>
    <w:tbl>
      <w:tblPr>
        <w:tblW w:w="15089" w:type="dxa"/>
        <w:jc w:val="center"/>
        <w:tblInd w:w="328" w:type="dxa"/>
        <w:tblLayout w:type="fixed"/>
        <w:tblLook w:val="04A0" w:firstRow="1" w:lastRow="0" w:firstColumn="1" w:lastColumn="0" w:noHBand="0" w:noVBand="1"/>
      </w:tblPr>
      <w:tblGrid>
        <w:gridCol w:w="489"/>
        <w:gridCol w:w="3173"/>
        <w:gridCol w:w="2292"/>
        <w:gridCol w:w="709"/>
        <w:gridCol w:w="850"/>
        <w:gridCol w:w="1339"/>
        <w:gridCol w:w="1134"/>
        <w:gridCol w:w="851"/>
        <w:gridCol w:w="850"/>
        <w:gridCol w:w="851"/>
        <w:gridCol w:w="850"/>
        <w:gridCol w:w="851"/>
        <w:gridCol w:w="850"/>
      </w:tblGrid>
      <w:tr w:rsidR="006B1695" w:rsidRPr="006B1695" w:rsidTr="00D85E40">
        <w:trPr>
          <w:trHeight w:val="54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w:t>
            </w:r>
            <w:proofErr w:type="gramStart"/>
            <w:r w:rsidRPr="006B1695">
              <w:rPr>
                <w:rFonts w:ascii="Times New Roman" w:eastAsia="Times New Roman" w:hAnsi="Times New Roman" w:cs="Times New Roman"/>
                <w:color w:val="auto"/>
                <w:sz w:val="18"/>
                <w:szCs w:val="18"/>
              </w:rPr>
              <w:t>п</w:t>
            </w:r>
            <w:proofErr w:type="gramEnd"/>
            <w:r w:rsidRPr="006B1695">
              <w:rPr>
                <w:rFonts w:ascii="Times New Roman" w:eastAsia="Times New Roman" w:hAnsi="Times New Roman" w:cs="Times New Roman"/>
                <w:color w:val="auto"/>
                <w:sz w:val="18"/>
                <w:szCs w:val="18"/>
              </w:rPr>
              <w:t>/п</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Наименование муниципальной программы, подпрограммы, мероприятий</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Координатор муниципальной программы*, координатор подпрограммы, участники программы</w:t>
            </w:r>
          </w:p>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Код бюджетной классификации</w:t>
            </w:r>
          </w:p>
        </w:tc>
        <w:tc>
          <w:tcPr>
            <w:tcW w:w="6237" w:type="dxa"/>
            <w:gridSpan w:val="7"/>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Расходы (тыс. руб.), годы</w:t>
            </w:r>
          </w:p>
        </w:tc>
      </w:tr>
      <w:tr w:rsidR="006B1695" w:rsidRPr="006B1695" w:rsidTr="00D85E40">
        <w:trPr>
          <w:trHeight w:val="420"/>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ГРБС</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РЗ </w:t>
            </w:r>
            <w:proofErr w:type="gramStart"/>
            <w:r w:rsidRPr="006B1695">
              <w:rPr>
                <w:rFonts w:ascii="Times New Roman" w:eastAsia="Times New Roman" w:hAnsi="Times New Roman" w:cs="Times New Roman"/>
                <w:color w:val="auto"/>
                <w:sz w:val="18"/>
                <w:szCs w:val="18"/>
              </w:rPr>
              <w:t>ПР</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ЦСР</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2015</w:t>
            </w: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2016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2017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2018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2019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2020 год</w:t>
            </w:r>
          </w:p>
        </w:tc>
      </w:tr>
      <w:tr w:rsidR="006B1695" w:rsidRPr="006B1695" w:rsidTr="00D85E40">
        <w:trPr>
          <w:trHeight w:val="30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14</w:t>
            </w:r>
          </w:p>
        </w:tc>
      </w:tr>
      <w:tr w:rsidR="006B1695" w:rsidRPr="006B1695" w:rsidTr="00D85E40">
        <w:trPr>
          <w:trHeight w:val="10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Муниципальная программа «Обеспечение доступным и качественным жильем населения города Тынды на 2015 - 2024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10 220,81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3 526,16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808,18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3 002,21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2 884,26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r>
      <w:tr w:rsidR="006B1695" w:rsidRPr="006B1695" w:rsidTr="00D85E40">
        <w:trPr>
          <w:trHeight w:val="7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Подпрограмма « Повышение устойчивости жилых домов, основных объектов и систем жизнеобеспечения в сейсмическом районе город Тында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3 405,61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04"/>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Основное мероприятие « Создание условий для обеспечения доступным и комфортным жильем граждан</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8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Малоэтажное быстровозводимое жилье, г. Тында, </w:t>
            </w:r>
            <w:proofErr w:type="spellStart"/>
            <w:r w:rsidRPr="006B1695">
              <w:rPr>
                <w:rFonts w:ascii="Times New Roman" w:eastAsia="Times New Roman" w:hAnsi="Times New Roman" w:cs="Times New Roman"/>
                <w:color w:val="auto"/>
                <w:sz w:val="18"/>
                <w:szCs w:val="18"/>
              </w:rPr>
              <w:t>мкр</w:t>
            </w:r>
            <w:proofErr w:type="spellEnd"/>
            <w:r w:rsidRPr="006B1695">
              <w:rPr>
                <w:rFonts w:ascii="Times New Roman" w:eastAsia="Times New Roman" w:hAnsi="Times New Roman" w:cs="Times New Roman"/>
                <w:color w:val="auto"/>
                <w:sz w:val="18"/>
                <w:szCs w:val="18"/>
              </w:rPr>
              <w:t xml:space="preserve">. Таежный, многоквартирные жилые дома по </w:t>
            </w:r>
            <w:proofErr w:type="spellStart"/>
            <w:r w:rsidRPr="006B1695">
              <w:rPr>
                <w:rFonts w:ascii="Times New Roman" w:eastAsia="Times New Roman" w:hAnsi="Times New Roman" w:cs="Times New Roman"/>
                <w:color w:val="auto"/>
                <w:sz w:val="18"/>
                <w:szCs w:val="18"/>
              </w:rPr>
              <w:t>ул</w:t>
            </w:r>
            <w:proofErr w:type="gramStart"/>
            <w:r w:rsidRPr="006B1695">
              <w:rPr>
                <w:rFonts w:ascii="Times New Roman" w:eastAsia="Times New Roman" w:hAnsi="Times New Roman" w:cs="Times New Roman"/>
                <w:color w:val="auto"/>
                <w:sz w:val="18"/>
                <w:szCs w:val="18"/>
              </w:rPr>
              <w:t>.К</w:t>
            </w:r>
            <w:proofErr w:type="gramEnd"/>
            <w:r w:rsidRPr="006B1695">
              <w:rPr>
                <w:rFonts w:ascii="Times New Roman" w:eastAsia="Times New Roman" w:hAnsi="Times New Roman" w:cs="Times New Roman"/>
                <w:color w:val="auto"/>
                <w:sz w:val="18"/>
                <w:szCs w:val="18"/>
              </w:rPr>
              <w:t>ирова</w:t>
            </w:r>
            <w:proofErr w:type="spellEnd"/>
            <w:r w:rsidRPr="006B1695">
              <w:rPr>
                <w:rFonts w:ascii="Times New Roman" w:eastAsia="Times New Roman" w:hAnsi="Times New Roman" w:cs="Times New Roman"/>
                <w:color w:val="auto"/>
                <w:sz w:val="18"/>
                <w:szCs w:val="18"/>
              </w:rPr>
              <w:t xml:space="preserve">, </w:t>
            </w:r>
            <w:proofErr w:type="spellStart"/>
            <w:r w:rsidRPr="006B1695">
              <w:rPr>
                <w:rFonts w:ascii="Times New Roman" w:eastAsia="Times New Roman" w:hAnsi="Times New Roman" w:cs="Times New Roman"/>
                <w:color w:val="auto"/>
                <w:sz w:val="18"/>
                <w:szCs w:val="18"/>
              </w:rPr>
              <w:t>г.Тында</w:t>
            </w:r>
            <w:proofErr w:type="spellEnd"/>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266"/>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54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1.1.2.</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Обследование жилых домов на предмет экономической целесообразности </w:t>
            </w:r>
            <w:proofErr w:type="spellStart"/>
            <w:r w:rsidRPr="006B1695">
              <w:rPr>
                <w:rFonts w:ascii="Times New Roman" w:eastAsia="Times New Roman" w:hAnsi="Times New Roman" w:cs="Times New Roman"/>
                <w:color w:val="auto"/>
                <w:sz w:val="18"/>
                <w:szCs w:val="18"/>
              </w:rPr>
              <w:t>сейсмоусиления</w:t>
            </w:r>
            <w:proofErr w:type="spellEnd"/>
            <w:r w:rsidRPr="006B1695">
              <w:rPr>
                <w:rFonts w:ascii="Times New Roman" w:eastAsia="Times New Roman" w:hAnsi="Times New Roman" w:cs="Times New Roman"/>
                <w:color w:val="auto"/>
                <w:sz w:val="18"/>
                <w:szCs w:val="18"/>
              </w:rPr>
              <w:t xml:space="preserve"> жилых домов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13 1 2351</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09"/>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13 1 01 23510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9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1.1.3.</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Ликвидация жилищного фонда проведение </w:t>
            </w:r>
            <w:proofErr w:type="spellStart"/>
            <w:proofErr w:type="gramStart"/>
            <w:r w:rsidRPr="006B1695">
              <w:rPr>
                <w:rFonts w:ascii="Times New Roman" w:eastAsia="Times New Roman" w:hAnsi="Times New Roman" w:cs="Times New Roman"/>
                <w:color w:val="auto"/>
                <w:sz w:val="18"/>
                <w:szCs w:val="18"/>
              </w:rPr>
              <w:t>сейсмоусиления</w:t>
            </w:r>
            <w:proofErr w:type="spellEnd"/>
            <w:proofErr w:type="gramEnd"/>
            <w:r w:rsidRPr="006B1695">
              <w:rPr>
                <w:rFonts w:ascii="Times New Roman" w:eastAsia="Times New Roman" w:hAnsi="Times New Roman" w:cs="Times New Roman"/>
                <w:color w:val="auto"/>
                <w:sz w:val="18"/>
                <w:szCs w:val="18"/>
              </w:rPr>
              <w:t xml:space="preserve"> которого нецелесообразное и экономически неэффективное решение</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33"/>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14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2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Капитальные вложения в объекты муниципальной собственности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13 2 2353</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13 2 01 23530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92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Администрация города Тынды в лице отдела жилищно-коммунального, дорожного хозяйства и жилищной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4 715,20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«Проведение мероприятий по переселению граждан из ветхого жилищного фонда»</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3 915,20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1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Приобретение жилых помещений экономического класса на первичном и (или) вторичном рынках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13 3 2354</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85"/>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13 3 01 23540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3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3.1.2.</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Ликвидация аварийного жилищного фонда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13 3 2355</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54"/>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050"/>
          <w:jc w:val="center"/>
        </w:trPr>
        <w:tc>
          <w:tcPr>
            <w:tcW w:w="489" w:type="dxa"/>
            <w:vMerge w:val="restart"/>
            <w:tcBorders>
              <w:top w:val="nil"/>
              <w:left w:val="single" w:sz="4" w:space="0" w:color="auto"/>
              <w:right w:val="single" w:sz="4" w:space="0" w:color="auto"/>
            </w:tcBorders>
            <w:shd w:val="clear" w:color="auto" w:fill="auto"/>
            <w:vAlign w:val="center"/>
          </w:tcPr>
          <w:p w:rsidR="006B1695" w:rsidRPr="006B1695" w:rsidRDefault="006B1695" w:rsidP="006B1695">
            <w:pPr>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3.1.3</w:t>
            </w:r>
          </w:p>
        </w:tc>
        <w:tc>
          <w:tcPr>
            <w:tcW w:w="3173" w:type="dxa"/>
            <w:vMerge w:val="restart"/>
            <w:tcBorders>
              <w:top w:val="nil"/>
              <w:left w:val="nil"/>
              <w:right w:val="single" w:sz="4" w:space="0" w:color="auto"/>
            </w:tcBorders>
            <w:shd w:val="clear" w:color="auto" w:fill="auto"/>
            <w:vAlign w:val="center"/>
          </w:tcPr>
          <w:p w:rsidR="006B1695" w:rsidRPr="006B1695" w:rsidRDefault="006B1695" w:rsidP="006B1695">
            <w:pPr>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Мероприятия по переселению граждан из ветхого и аварийного жилья в зоне Байкало-Амурской магистрали</w:t>
            </w:r>
          </w:p>
        </w:tc>
        <w:tc>
          <w:tcPr>
            <w:tcW w:w="2292" w:type="dxa"/>
            <w:tcBorders>
              <w:top w:val="nil"/>
              <w:left w:val="nil"/>
              <w:bottom w:val="nil"/>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003</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L0230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050"/>
          <w:jc w:val="center"/>
        </w:trPr>
        <w:tc>
          <w:tcPr>
            <w:tcW w:w="489" w:type="dxa"/>
            <w:vMerge/>
            <w:tcBorders>
              <w:left w:val="single" w:sz="4" w:space="0" w:color="auto"/>
              <w:bottom w:val="nil"/>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3173" w:type="dxa"/>
            <w:vMerge/>
            <w:tcBorders>
              <w:left w:val="nil"/>
              <w:bottom w:val="nil"/>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p>
        </w:tc>
        <w:tc>
          <w:tcPr>
            <w:tcW w:w="2292" w:type="dxa"/>
            <w:tcBorders>
              <w:top w:val="nil"/>
              <w:left w:val="nil"/>
              <w:bottom w:val="nil"/>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 0230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89"/>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жильем молодых семей»</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2 000,00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highlight w:val="yellow"/>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4"/>
          <w:jc w:val="center"/>
        </w:trPr>
        <w:tc>
          <w:tcPr>
            <w:tcW w:w="489" w:type="dxa"/>
            <w:tcBorders>
              <w:top w:val="nil"/>
              <w:left w:val="single" w:sz="4" w:space="0" w:color="auto"/>
              <w:bottom w:val="nil"/>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w:t>
            </w:r>
          </w:p>
        </w:tc>
        <w:tc>
          <w:tcPr>
            <w:tcW w:w="3173" w:type="dxa"/>
            <w:tcBorders>
              <w:top w:val="nil"/>
              <w:left w:val="nil"/>
              <w:bottom w:val="nil"/>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xml:space="preserve">Основное мероприятие «Поддержка молодых семей нуждающихся в улучшении  жилищных условий»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4.1.1.</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Предоставление социальных выплат молодым семьям  на приобретение (строительство)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13 4  2356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15"/>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13 4 01 </w:t>
            </w:r>
            <w:r w:rsidRPr="006B1695">
              <w:rPr>
                <w:rFonts w:ascii="Times New Roman" w:eastAsia="Times New Roman" w:hAnsi="Times New Roman" w:cs="Times New Roman"/>
                <w:color w:val="auto"/>
                <w:sz w:val="18"/>
                <w:szCs w:val="18"/>
                <w:lang w:val="en-US"/>
              </w:rPr>
              <w:t>S</w:t>
            </w:r>
            <w:r w:rsidRPr="006B1695">
              <w:rPr>
                <w:rFonts w:ascii="Times New Roman" w:eastAsia="Times New Roman" w:hAnsi="Times New Roman" w:cs="Times New Roman"/>
                <w:color w:val="auto"/>
                <w:sz w:val="18"/>
                <w:szCs w:val="18"/>
              </w:rPr>
              <w:t>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929"/>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Субсидии на 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887"/>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90"/>
          <w:jc w:val="center"/>
        </w:trPr>
        <w:tc>
          <w:tcPr>
            <w:tcW w:w="489" w:type="dxa"/>
            <w:tcBorders>
              <w:top w:val="nil"/>
              <w:left w:val="single" w:sz="4" w:space="0" w:color="auto"/>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4.1.4</w:t>
            </w:r>
          </w:p>
        </w:tc>
        <w:tc>
          <w:tcPr>
            <w:tcW w:w="3173"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Реализация мероприятий по обеспечению жильём молодых семей</w:t>
            </w:r>
          </w:p>
        </w:tc>
        <w:tc>
          <w:tcPr>
            <w:tcW w:w="2292"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1003</w:t>
            </w:r>
          </w:p>
        </w:tc>
        <w:tc>
          <w:tcPr>
            <w:tcW w:w="1339"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4 01  L 4970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0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w:t>
            </w:r>
          </w:p>
        </w:tc>
        <w:tc>
          <w:tcPr>
            <w:tcW w:w="3173"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6B1695">
            <w:pPr>
              <w:spacing w:after="0" w:line="240" w:lineRule="auto"/>
              <w:jc w:val="center"/>
              <w:rPr>
                <w:rFonts w:ascii="Times New Roman" w:eastAsia="Times New Roman" w:hAnsi="Times New Roman" w:cs="Times New Roman"/>
                <w:sz w:val="18"/>
                <w:szCs w:val="18"/>
              </w:rPr>
            </w:pPr>
          </w:p>
          <w:p w:rsidR="006B1695" w:rsidRPr="00F461E9" w:rsidRDefault="006B1695" w:rsidP="006B1695">
            <w:pPr>
              <w:spacing w:after="0" w:line="240" w:lineRule="auto"/>
              <w:jc w:val="center"/>
              <w:rPr>
                <w:rFonts w:ascii="Times New Roman" w:eastAsia="Times New Roman" w:hAnsi="Times New Roman" w:cs="Times New Roman"/>
                <w:sz w:val="18"/>
                <w:szCs w:val="18"/>
              </w:rPr>
            </w:pPr>
          </w:p>
          <w:p w:rsidR="006B1695" w:rsidRPr="00F461E9" w:rsidRDefault="006B1695" w:rsidP="006B1695">
            <w:pPr>
              <w:spacing w:after="0" w:line="240" w:lineRule="auto"/>
              <w:jc w:val="center"/>
              <w:rPr>
                <w:rFonts w:ascii="Times New Roman" w:eastAsia="Times New Roman" w:hAnsi="Times New Roman" w:cs="Times New Roman"/>
                <w:sz w:val="18"/>
                <w:szCs w:val="18"/>
              </w:rPr>
            </w:pPr>
            <w:r w:rsidRPr="00F461E9">
              <w:rPr>
                <w:rFonts w:ascii="Times New Roman" w:eastAsia="Times New Roman" w:hAnsi="Times New Roman" w:cs="Times New Roman"/>
                <w:sz w:val="18"/>
                <w:szCs w:val="18"/>
              </w:rPr>
              <w:t xml:space="preserve">Подпрограмма «Формирование современной городской среды </w:t>
            </w:r>
            <w:r w:rsidRPr="00F461E9">
              <w:rPr>
                <w:rFonts w:ascii="Times New Roman" w:eastAsia="Times New Roman" w:hAnsi="Times New Roman" w:cs="Times New Roman"/>
                <w:sz w:val="18"/>
                <w:szCs w:val="18"/>
              </w:rPr>
              <w:br w:type="page"/>
              <w:t xml:space="preserve">на </w:t>
            </w:r>
            <w:r w:rsidRPr="00F461E9">
              <w:rPr>
                <w:rFonts w:ascii="Times New Roman" w:eastAsia="Times New Roman" w:hAnsi="Times New Roman" w:cs="Times New Roman"/>
                <w:sz w:val="18"/>
                <w:szCs w:val="18"/>
              </w:rPr>
              <w:lastRenderedPageBreak/>
              <w:t>территории города Тынды на 2017 год»</w:t>
            </w:r>
          </w:p>
          <w:p w:rsidR="006B1695" w:rsidRPr="00F461E9" w:rsidRDefault="006B1695" w:rsidP="006B1695">
            <w:pPr>
              <w:spacing w:after="0" w:line="240" w:lineRule="auto"/>
              <w:rPr>
                <w:rFonts w:ascii="Times New Roman" w:eastAsia="Times New Roman" w:hAnsi="Times New Roman" w:cs="Times New Roman"/>
                <w:sz w:val="18"/>
                <w:szCs w:val="18"/>
              </w:rPr>
            </w:pPr>
          </w:p>
        </w:tc>
        <w:tc>
          <w:tcPr>
            <w:tcW w:w="2292"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6B1695">
            <w:pPr>
              <w:spacing w:after="0" w:line="240" w:lineRule="auto"/>
              <w:jc w:val="center"/>
              <w:rPr>
                <w:rFonts w:ascii="Times New Roman" w:eastAsia="Times New Roman" w:hAnsi="Times New Roman" w:cs="Times New Roman"/>
                <w:color w:val="auto"/>
                <w:sz w:val="18"/>
                <w:szCs w:val="18"/>
              </w:rPr>
            </w:pPr>
            <w:r w:rsidRPr="00F461E9">
              <w:rPr>
                <w:rFonts w:ascii="Times New Roman" w:eastAsia="Times New Roman" w:hAnsi="Times New Roman" w:cs="Times New Roman"/>
                <w:color w:val="auto"/>
                <w:sz w:val="18"/>
                <w:szCs w:val="18"/>
              </w:rPr>
              <w:lastRenderedPageBreak/>
              <w:t xml:space="preserve">Администрация города Тынды в лице отдела жилищно-коммунального, дорожного хозяйства и </w:t>
            </w:r>
            <w:r w:rsidRPr="00F461E9">
              <w:rPr>
                <w:rFonts w:ascii="Times New Roman" w:eastAsia="Times New Roman" w:hAnsi="Times New Roman" w:cs="Times New Roman"/>
                <w:color w:val="auto"/>
                <w:sz w:val="18"/>
                <w:szCs w:val="18"/>
              </w:rPr>
              <w:lastRenderedPageBreak/>
              <w:t>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13 5 00 00000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7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lastRenderedPageBreak/>
              <w:t>5.1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территорий многоквартирных домов</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rPr>
                <w:rFonts w:ascii="Times New Roman" w:eastAsia="Times New Roman" w:hAnsi="Times New Roman" w:cs="Times New Roman"/>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1062"/>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553"/>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муниципальной территории общего пользования</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color w:val="FF0000"/>
                <w:sz w:val="18"/>
                <w:szCs w:val="18"/>
              </w:rPr>
            </w:pPr>
            <w:r w:rsidRPr="006B1695">
              <w:rPr>
                <w:rFonts w:ascii="Times New Roman" w:eastAsia="Times New Roman" w:hAnsi="Times New Roman" w:cs="Times New Roman"/>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915"/>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bl>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4"/>
        <w:gridCol w:w="3138"/>
      </w:tblGrid>
      <w:tr w:rsidR="006B1695" w:rsidRPr="00F461E9" w:rsidTr="006B1695">
        <w:tc>
          <w:tcPr>
            <w:tcW w:w="11874" w:type="dxa"/>
          </w:tcPr>
          <w:p w:rsidR="006B1695" w:rsidRPr="00F461E9" w:rsidRDefault="006B1695" w:rsidP="006B1695">
            <w:pPr>
              <w:jc w:val="right"/>
              <w:rPr>
                <w:rFonts w:ascii="Times New Roman" w:hAnsi="Times New Roman" w:cs="Times New Roman"/>
                <w:sz w:val="22"/>
                <w:szCs w:val="22"/>
                <w:lang w:eastAsia="en-US"/>
              </w:rPr>
            </w:pPr>
          </w:p>
        </w:tc>
        <w:tc>
          <w:tcPr>
            <w:tcW w:w="3138" w:type="dxa"/>
          </w:tcPr>
          <w:p w:rsidR="00F54D9E" w:rsidRPr="006B1695" w:rsidRDefault="00F54D9E" w:rsidP="00F54D9E">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Приложение №</w:t>
            </w:r>
            <w:r>
              <w:rPr>
                <w:rFonts w:ascii="Times New Roman" w:hAnsi="Times New Roman" w:cs="Times New Roman"/>
                <w:sz w:val="22"/>
                <w:szCs w:val="22"/>
                <w:lang w:eastAsia="en-US"/>
              </w:rPr>
              <w:t>2</w:t>
            </w:r>
          </w:p>
          <w:p w:rsidR="00F54D9E" w:rsidRPr="006B1695" w:rsidRDefault="00F54D9E" w:rsidP="00F54D9E">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к муниципальной</w:t>
            </w:r>
          </w:p>
          <w:p w:rsidR="00F54D9E" w:rsidRPr="006B1695" w:rsidRDefault="00F54D9E" w:rsidP="00F54D9E">
            <w:pPr>
              <w:jc w:val="right"/>
              <w:rPr>
                <w:rFonts w:ascii="Times New Roman" w:hAnsi="Times New Roman" w:cs="Times New Roman"/>
                <w:sz w:val="22"/>
                <w:szCs w:val="22"/>
                <w:lang w:eastAsia="en-US"/>
              </w:rPr>
            </w:pPr>
            <w:r w:rsidRPr="006B1695">
              <w:rPr>
                <w:rFonts w:ascii="Times New Roman" w:hAnsi="Times New Roman" w:cs="Times New Roman"/>
                <w:sz w:val="22"/>
                <w:szCs w:val="22"/>
                <w:lang w:eastAsia="en-US"/>
              </w:rPr>
              <w:t>программе</w:t>
            </w:r>
          </w:p>
          <w:p w:rsidR="006B1695" w:rsidRPr="00F461E9" w:rsidRDefault="006B1695" w:rsidP="006B1695">
            <w:pPr>
              <w:rPr>
                <w:rFonts w:ascii="Times New Roman" w:hAnsi="Times New Roman" w:cs="Times New Roman"/>
                <w:sz w:val="22"/>
                <w:szCs w:val="22"/>
                <w:lang w:eastAsia="en-US"/>
              </w:rPr>
            </w:pPr>
          </w:p>
        </w:tc>
      </w:tr>
    </w:tbl>
    <w:p w:rsidR="006B1695" w:rsidRPr="00F461E9" w:rsidRDefault="006B1695" w:rsidP="006B1695">
      <w:pPr>
        <w:spacing w:after="0" w:line="240" w:lineRule="auto"/>
        <w:jc w:val="center"/>
        <w:rPr>
          <w:rFonts w:ascii="Times New Roman" w:eastAsia="Calibri" w:hAnsi="Times New Roman" w:cs="Times New Roman"/>
          <w:b/>
          <w:bCs/>
          <w:color w:val="auto"/>
          <w:sz w:val="28"/>
          <w:szCs w:val="28"/>
          <w:lang w:eastAsia="en-US"/>
        </w:rPr>
      </w:pPr>
      <w:bookmarkStart w:id="1" w:name="_GoBack"/>
      <w:bookmarkEnd w:id="1"/>
      <w:r w:rsidRPr="00F461E9">
        <w:rPr>
          <w:rFonts w:ascii="Times New Roman" w:eastAsia="Calibri" w:hAnsi="Times New Roman" w:cs="Times New Roman"/>
          <w:b/>
          <w:bCs/>
          <w:color w:val="auto"/>
          <w:sz w:val="28"/>
          <w:szCs w:val="28"/>
          <w:lang w:eastAsia="en-US"/>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p w:rsidR="0040096E" w:rsidRPr="00F461E9" w:rsidRDefault="0040096E" w:rsidP="006B1695">
      <w:pPr>
        <w:spacing w:after="0" w:line="240" w:lineRule="auto"/>
        <w:jc w:val="center"/>
        <w:rPr>
          <w:rFonts w:ascii="Times New Roman" w:eastAsia="Calibri" w:hAnsi="Times New Roman" w:cs="Times New Roman"/>
          <w:color w:val="auto"/>
          <w:sz w:val="28"/>
          <w:szCs w:val="28"/>
          <w:lang w:eastAsia="en-US"/>
        </w:rPr>
      </w:pPr>
    </w:p>
    <w:tbl>
      <w:tblPr>
        <w:tblpPr w:leftFromText="180" w:rightFromText="180" w:vertAnchor="text" w:tblpY="1"/>
        <w:tblOverlap w:val="never"/>
        <w:tblW w:w="15301" w:type="dxa"/>
        <w:tblInd w:w="93" w:type="dxa"/>
        <w:tblLayout w:type="fixed"/>
        <w:tblLook w:val="04A0" w:firstRow="1" w:lastRow="0" w:firstColumn="1" w:lastColumn="0" w:noHBand="0" w:noVBand="1"/>
      </w:tblPr>
      <w:tblGrid>
        <w:gridCol w:w="849"/>
        <w:gridCol w:w="849"/>
        <w:gridCol w:w="849"/>
        <w:gridCol w:w="849"/>
        <w:gridCol w:w="850"/>
        <w:gridCol w:w="850"/>
        <w:gridCol w:w="731"/>
        <w:gridCol w:w="969"/>
        <w:gridCol w:w="850"/>
        <w:gridCol w:w="850"/>
        <w:gridCol w:w="850"/>
        <w:gridCol w:w="850"/>
        <w:gridCol w:w="850"/>
        <w:gridCol w:w="854"/>
        <w:gridCol w:w="850"/>
        <w:gridCol w:w="850"/>
        <w:gridCol w:w="850"/>
        <w:gridCol w:w="851"/>
      </w:tblGrid>
      <w:tr w:rsidR="007E6102" w:rsidRPr="007E6102" w:rsidTr="00DD0033">
        <w:trPr>
          <w:trHeight w:val="1260"/>
        </w:trPr>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w:t>
            </w:r>
            <w:proofErr w:type="gramStart"/>
            <w:r w:rsidRPr="007E6102">
              <w:rPr>
                <w:rFonts w:ascii="Times New Roman" w:eastAsia="Times New Roman" w:hAnsi="Times New Roman" w:cs="Times New Roman"/>
                <w:sz w:val="16"/>
                <w:szCs w:val="16"/>
              </w:rPr>
              <w:t>п</w:t>
            </w:r>
            <w:proofErr w:type="gramEnd"/>
            <w:r w:rsidRPr="007E6102">
              <w:rPr>
                <w:rFonts w:ascii="Times New Roman" w:eastAsia="Times New Roman" w:hAnsi="Times New Roman" w:cs="Times New Roman"/>
                <w:sz w:val="16"/>
                <w:szCs w:val="16"/>
              </w:rPr>
              <w:t>/п</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Наименование муниципальной программы, подпрограммы</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Координатор программы</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Источники финансирования</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Код бюджетной классификации</w:t>
            </w:r>
          </w:p>
        </w:tc>
        <w:tc>
          <w:tcPr>
            <w:tcW w:w="11055" w:type="dxa"/>
            <w:gridSpan w:val="13"/>
            <w:tcBorders>
              <w:top w:val="single" w:sz="8" w:space="0" w:color="auto"/>
              <w:left w:val="nil"/>
              <w:bottom w:val="single" w:sz="8" w:space="0" w:color="auto"/>
              <w:right w:val="single" w:sz="8" w:space="0" w:color="000000"/>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Оценка расходов (</w:t>
            </w:r>
            <w:proofErr w:type="spellStart"/>
            <w:r w:rsidRPr="007E6102">
              <w:rPr>
                <w:rFonts w:ascii="Times New Roman" w:eastAsia="Times New Roman" w:hAnsi="Times New Roman" w:cs="Times New Roman"/>
                <w:sz w:val="16"/>
                <w:szCs w:val="16"/>
              </w:rPr>
              <w:t>тыс</w:t>
            </w:r>
            <w:proofErr w:type="gramStart"/>
            <w:r w:rsidRPr="007E6102">
              <w:rPr>
                <w:rFonts w:ascii="Times New Roman" w:eastAsia="Times New Roman" w:hAnsi="Times New Roman" w:cs="Times New Roman"/>
                <w:sz w:val="16"/>
                <w:szCs w:val="16"/>
              </w:rPr>
              <w:t>.р</w:t>
            </w:r>
            <w:proofErr w:type="gramEnd"/>
            <w:r w:rsidRPr="007E6102">
              <w:rPr>
                <w:rFonts w:ascii="Times New Roman" w:eastAsia="Times New Roman" w:hAnsi="Times New Roman" w:cs="Times New Roman"/>
                <w:sz w:val="16"/>
                <w:szCs w:val="16"/>
              </w:rPr>
              <w:t>ублей</w:t>
            </w:r>
            <w:proofErr w:type="spellEnd"/>
            <w:r w:rsidRPr="007E6102">
              <w:rPr>
                <w:rFonts w:ascii="Times New Roman" w:eastAsia="Times New Roman" w:hAnsi="Times New Roman" w:cs="Times New Roman"/>
                <w:sz w:val="16"/>
                <w:szCs w:val="16"/>
              </w:rPr>
              <w:t>)</w:t>
            </w:r>
          </w:p>
        </w:tc>
      </w:tr>
      <w:tr w:rsidR="007E6102" w:rsidRPr="007E6102" w:rsidTr="00DD0033">
        <w:trPr>
          <w:trHeight w:val="315"/>
        </w:trPr>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ГРБС</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proofErr w:type="spellStart"/>
            <w:r w:rsidRPr="007E6102">
              <w:rPr>
                <w:rFonts w:ascii="Times New Roman" w:eastAsia="Times New Roman" w:hAnsi="Times New Roman" w:cs="Times New Roman"/>
                <w:sz w:val="16"/>
                <w:szCs w:val="16"/>
              </w:rPr>
              <w:t>РзПР</w:t>
            </w:r>
            <w:proofErr w:type="spellEnd"/>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ЦСР</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2015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2016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2017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2018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2019 год</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2020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2021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2022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2023 год</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2024 год</w:t>
            </w:r>
          </w:p>
        </w:tc>
      </w:tr>
      <w:tr w:rsidR="007E6102" w:rsidRPr="007E6102" w:rsidTr="00DD0033">
        <w:trPr>
          <w:trHeight w:val="315"/>
        </w:trPr>
        <w:tc>
          <w:tcPr>
            <w:tcW w:w="849" w:type="dxa"/>
            <w:tcBorders>
              <w:top w:val="nil"/>
              <w:left w:val="single" w:sz="8" w:space="0" w:color="auto"/>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7</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18</w:t>
            </w:r>
          </w:p>
        </w:tc>
      </w:tr>
      <w:tr w:rsidR="00682C1B"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Муниципальная программа «Обеспечение доступным и качественным жильем населения города Тынды на 2015 - 2024 годы»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 Управление муниципального имущества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574821,86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30 230,95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1 620,16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57 600,80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91 790,09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68292,84</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113858,77</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114388,16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89 040,09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4 000,00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68 678,88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26 236,69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41 834,60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300"/>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463167,28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468,1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12 763,99</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88 598,24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66155,58</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107736,73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101888,16 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85044,50 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4"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color w:val="FF0000"/>
                <w:sz w:val="16"/>
                <w:szCs w:val="16"/>
              </w:rPr>
            </w:pP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42975,70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3 526,16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3 002,21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2 884,26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2137,26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6122,04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12500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3995,59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4 000,00</w:t>
            </w:r>
          </w:p>
        </w:tc>
      </w:tr>
      <w:tr w:rsidR="00682C1B" w:rsidRPr="007E6102" w:rsidTr="00DD0033">
        <w:trPr>
          <w:trHeight w:val="198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 Повышение устойчивости жилых домов, основных объектов и систем жизнеобеспечения в сейсмическом районе город Тында "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5415,61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2 226,16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5415,61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2 226,16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13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 Создание условий для обеспечения доступным и комфортным жильем граждан</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3189,45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3189,45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17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Малоэтажное быстровозводимое жилье, г. Тында, </w:t>
            </w:r>
            <w:proofErr w:type="spellStart"/>
            <w:r w:rsidRPr="007E6102">
              <w:rPr>
                <w:rFonts w:ascii="Times New Roman" w:eastAsia="Times New Roman" w:hAnsi="Times New Roman" w:cs="Times New Roman"/>
                <w:sz w:val="16"/>
                <w:szCs w:val="16"/>
              </w:rPr>
              <w:t>мкр</w:t>
            </w:r>
            <w:proofErr w:type="spellEnd"/>
            <w:r w:rsidRPr="007E6102">
              <w:rPr>
                <w:rFonts w:ascii="Times New Roman" w:eastAsia="Times New Roman" w:hAnsi="Times New Roman" w:cs="Times New Roman"/>
                <w:sz w:val="16"/>
                <w:szCs w:val="16"/>
              </w:rPr>
              <w:t>. Таежный, многокв</w:t>
            </w:r>
            <w:r w:rsidRPr="007E6102">
              <w:rPr>
                <w:rFonts w:ascii="Times New Roman" w:eastAsia="Times New Roman" w:hAnsi="Times New Roman" w:cs="Times New Roman"/>
                <w:sz w:val="16"/>
                <w:szCs w:val="16"/>
              </w:rPr>
              <w:lastRenderedPageBreak/>
              <w:t xml:space="preserve">артирные жилые дома по </w:t>
            </w:r>
            <w:proofErr w:type="spellStart"/>
            <w:r w:rsidRPr="007E6102">
              <w:rPr>
                <w:rFonts w:ascii="Times New Roman" w:eastAsia="Times New Roman" w:hAnsi="Times New Roman" w:cs="Times New Roman"/>
                <w:sz w:val="16"/>
                <w:szCs w:val="16"/>
              </w:rPr>
              <w:t>ул</w:t>
            </w:r>
            <w:proofErr w:type="gramStart"/>
            <w:r w:rsidRPr="007E6102">
              <w:rPr>
                <w:rFonts w:ascii="Times New Roman" w:eastAsia="Times New Roman" w:hAnsi="Times New Roman" w:cs="Times New Roman"/>
                <w:sz w:val="16"/>
                <w:szCs w:val="16"/>
              </w:rPr>
              <w:t>.К</w:t>
            </w:r>
            <w:proofErr w:type="gramEnd"/>
            <w:r w:rsidRPr="007E6102">
              <w:rPr>
                <w:rFonts w:ascii="Times New Roman" w:eastAsia="Times New Roman" w:hAnsi="Times New Roman" w:cs="Times New Roman"/>
                <w:sz w:val="16"/>
                <w:szCs w:val="16"/>
              </w:rPr>
              <w:t>ирова</w:t>
            </w:r>
            <w:proofErr w:type="spellEnd"/>
            <w:r w:rsidRPr="007E6102">
              <w:rPr>
                <w:rFonts w:ascii="Times New Roman" w:eastAsia="Times New Roman" w:hAnsi="Times New Roman" w:cs="Times New Roman"/>
                <w:sz w:val="16"/>
                <w:szCs w:val="16"/>
              </w:rPr>
              <w:t xml:space="preserve">,  </w:t>
            </w:r>
            <w:proofErr w:type="spellStart"/>
            <w:r w:rsidRPr="007E6102">
              <w:rPr>
                <w:rFonts w:ascii="Times New Roman" w:eastAsia="Times New Roman" w:hAnsi="Times New Roman" w:cs="Times New Roman"/>
                <w:sz w:val="16"/>
                <w:szCs w:val="16"/>
              </w:rPr>
              <w:t>г.Тында</w:t>
            </w:r>
            <w:proofErr w:type="spellEnd"/>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9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Обследование жилых домов на предмет экономической целесообразности </w:t>
            </w:r>
            <w:proofErr w:type="spellStart"/>
            <w:r w:rsidRPr="007E6102">
              <w:rPr>
                <w:rFonts w:ascii="Times New Roman" w:eastAsia="Times New Roman" w:hAnsi="Times New Roman" w:cs="Times New Roman"/>
                <w:sz w:val="16"/>
                <w:szCs w:val="16"/>
              </w:rPr>
              <w:t>сейсмоусиления</w:t>
            </w:r>
            <w:proofErr w:type="spellEnd"/>
            <w:r w:rsidRPr="007E6102">
              <w:rPr>
                <w:rFonts w:ascii="Times New Roman" w:eastAsia="Times New Roman" w:hAnsi="Times New Roman" w:cs="Times New Roman"/>
                <w:sz w:val="16"/>
                <w:szCs w:val="16"/>
              </w:rPr>
              <w:t xml:space="preserve"> жилых домов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13 1 2351</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13 1 01 23510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144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Ликвидация жилищного фонда проведение </w:t>
            </w:r>
            <w:proofErr w:type="spellStart"/>
            <w:proofErr w:type="gramStart"/>
            <w:r w:rsidRPr="007E6102">
              <w:rPr>
                <w:rFonts w:ascii="Times New Roman" w:eastAsia="Times New Roman" w:hAnsi="Times New Roman" w:cs="Times New Roman"/>
                <w:sz w:val="16"/>
                <w:szCs w:val="16"/>
              </w:rPr>
              <w:t>сейсмоусиления</w:t>
            </w:r>
            <w:proofErr w:type="spellEnd"/>
            <w:proofErr w:type="gramEnd"/>
            <w:r w:rsidRPr="007E6102">
              <w:rPr>
                <w:rFonts w:ascii="Times New Roman" w:eastAsia="Times New Roman" w:hAnsi="Times New Roman" w:cs="Times New Roman"/>
                <w:sz w:val="16"/>
                <w:szCs w:val="16"/>
              </w:rPr>
              <w:t xml:space="preserve"> которого не целесообразное и экономически неэффективное решение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5176,11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13 1 2352</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13 1 01 23520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3189,45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w:t>
            </w:r>
            <w:r>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r>
      <w:tr w:rsidR="00682C1B" w:rsidRPr="007E6102" w:rsidTr="00DD0033">
        <w:trPr>
          <w:trHeight w:val="22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13 2 00 00000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26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2.1.1.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Капитальные вложения в объекты муниципальной собственности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505</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13 2 2353</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13 2 01 23530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513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w:t>
            </w:r>
            <w:r w:rsidRPr="007E6102">
              <w:rPr>
                <w:rFonts w:ascii="Times New Roman" w:eastAsia="Times New Roman" w:hAnsi="Times New Roman" w:cs="Times New Roman"/>
                <w:sz w:val="16"/>
                <w:szCs w:val="16"/>
              </w:rPr>
              <w:lastRenderedPageBreak/>
              <w:t xml:space="preserve">й магистрали (БАМ) на территории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xml:space="preserve">Администрация города Тынды, Управление муниципального имущества и земельных отношений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527532,00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26 626,69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52 417,88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41475,68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111170,15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65 108,74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областной </w:t>
            </w:r>
            <w:r w:rsidRPr="007E6102">
              <w:rPr>
                <w:rFonts w:ascii="Times New Roman" w:eastAsia="Times New Roman" w:hAnsi="Times New Roman" w:cs="Times New Roman"/>
                <w:sz w:val="16"/>
                <w:szCs w:val="16"/>
              </w:rPr>
              <w:lastRenderedPageBreak/>
              <w:t>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431753,67</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40463,68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106723,35 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83894,26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30669,59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1 402,21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1012,00</w:t>
            </w:r>
          </w:p>
        </w:tc>
        <w:tc>
          <w:tcPr>
            <w:tcW w:w="854" w:type="dxa"/>
            <w:tcBorders>
              <w:top w:val="nil"/>
              <w:left w:val="nil"/>
              <w:bottom w:val="single" w:sz="8" w:space="0" w:color="auto"/>
              <w:right w:val="single" w:sz="8" w:space="0" w:color="auto"/>
            </w:tcBorders>
            <w:shd w:val="clear" w:color="auto" w:fill="auto"/>
            <w:vAlign w:val="center"/>
            <w:hideMark/>
          </w:tcPr>
          <w:p w:rsidR="00682C1B" w:rsidRPr="00A77A69" w:rsidRDefault="00682C1B" w:rsidP="00682C1B">
            <w:pPr>
              <w:spacing w:after="0" w:line="240" w:lineRule="auto"/>
              <w:jc w:val="center"/>
              <w:rPr>
                <w:rFonts w:ascii="Times New Roman" w:eastAsia="Times New Roman" w:hAnsi="Times New Roman" w:cs="Times New Roman"/>
                <w:sz w:val="16"/>
                <w:szCs w:val="16"/>
              </w:rPr>
            </w:pPr>
            <w:r w:rsidRPr="00A77A69">
              <w:rPr>
                <w:rFonts w:ascii="Times New Roman" w:eastAsia="Calibri" w:hAnsi="Times New Roman" w:cs="Times New Roman"/>
                <w:sz w:val="16"/>
                <w:szCs w:val="16"/>
              </w:rPr>
              <w:t>4446,80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12000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3495,59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r>
      <w:tr w:rsidR="00682C1B" w:rsidRPr="007E6102" w:rsidTr="00DD0033">
        <w:trPr>
          <w:trHeight w:val="13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"Проведение мероприятий по переселению граждан из ветхого жилищного фонда"</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502405,31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52 417,88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41 475,68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112670,16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431753,65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40 463,68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106723,35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83894,25 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31369,6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1 402,21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1 012,00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5946,81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12 000,00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3495,59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r>
      <w:tr w:rsidR="00682C1B" w:rsidRPr="007E6102" w:rsidTr="00DD0033">
        <w:trPr>
          <w:trHeight w:val="76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Приобретение жилых помещений экономического класса на первичном и (или) вторичном рынках жилья</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13 3 2354</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13 3 01 23540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36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3.1.2.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Ликвидация аварийного жилищного фонда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 в лице отдела жилищно-коммунального, дорожного хозяйства</w:t>
            </w:r>
            <w:proofErr w:type="gramStart"/>
            <w:r w:rsidRPr="007E6102">
              <w:rPr>
                <w:rFonts w:ascii="Times New Roman" w:eastAsia="Times New Roman" w:hAnsi="Times New Roman" w:cs="Times New Roman"/>
                <w:sz w:val="16"/>
                <w:szCs w:val="16"/>
              </w:rPr>
              <w:t xml:space="preserve"> ,</w:t>
            </w:r>
            <w:proofErr w:type="gramEnd"/>
            <w:r w:rsidRPr="007E6102">
              <w:rPr>
                <w:rFonts w:ascii="Times New Roman" w:eastAsia="Times New Roman" w:hAnsi="Times New Roman" w:cs="Times New Roman"/>
                <w:sz w:val="16"/>
                <w:szCs w:val="16"/>
              </w:rPr>
              <w:t xml:space="preserve"> Управление муниципального имущества и </w:t>
            </w:r>
            <w:proofErr w:type="spellStart"/>
            <w:r w:rsidRPr="007E6102">
              <w:rPr>
                <w:rFonts w:ascii="Times New Roman" w:eastAsia="Times New Roman" w:hAnsi="Times New Roman" w:cs="Times New Roman"/>
                <w:sz w:val="16"/>
                <w:szCs w:val="16"/>
              </w:rPr>
              <w:t>земельнх</w:t>
            </w:r>
            <w:proofErr w:type="spellEnd"/>
            <w:r w:rsidRPr="007E6102">
              <w:rPr>
                <w:rFonts w:ascii="Times New Roman" w:eastAsia="Times New Roman" w:hAnsi="Times New Roman" w:cs="Times New Roman"/>
                <w:sz w:val="16"/>
                <w:szCs w:val="16"/>
              </w:rPr>
              <w:t xml:space="preserve"> отношений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13 3 2355</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13 3 01 23550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Мероприятия по переселению граждан из ветхого и аварийного жилья в зоне Байкало-Амурско</w:t>
            </w:r>
            <w:r w:rsidRPr="007E6102">
              <w:rPr>
                <w:rFonts w:ascii="Times New Roman" w:eastAsia="Times New Roman" w:hAnsi="Times New Roman" w:cs="Times New Roman"/>
                <w:sz w:val="16"/>
                <w:szCs w:val="16"/>
              </w:rPr>
              <w:lastRenderedPageBreak/>
              <w:t>й магистрали</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Администрация города Тынды, Управление муниципального имущества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500 497,14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52 317,88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41 475,68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111170,16</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2 500,00</w:t>
            </w:r>
          </w:p>
        </w:tc>
      </w:tr>
      <w:tr w:rsidR="00682C1B"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L0230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r>
      <w:tr w:rsidR="00682C1B" w:rsidRPr="007E6102" w:rsidTr="00DD0033">
        <w:trPr>
          <w:trHeight w:val="2490"/>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Управления муниципальным имуществом и земельных отношений Администрации города Тынды</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L0230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52 197,30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40 463,68</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106723,35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83894,26 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18 761,02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1 302,21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1 012,00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4446,81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12 000,00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3495,59 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2500,00 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2500,00 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30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Подпрограмма "Обеспечение жильем молодых семей"</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13 188,24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1 378,10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1 311,98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1 287,40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1 213,51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1 191,90</w:t>
            </w:r>
          </w:p>
        </w:tc>
        <w:tc>
          <w:tcPr>
            <w:tcW w:w="854" w:type="dxa"/>
            <w:tcBorders>
              <w:top w:val="nil"/>
              <w:left w:val="nil"/>
              <w:bottom w:val="nil"/>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1641,72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1650,24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4"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2513,39</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1 417,59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5770,65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1013,39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1141,72 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1150,24 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108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4.1.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"Поддержка молодых семей нуждающихся в улучшении  жилищных условий"</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11 810,14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1 311,98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1 287,40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1 213,51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1 191,90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2513,39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1641,72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1650,24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1 997,20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1013,39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1141,72 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1150,24 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5 500,00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1 500,00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Предоставление социальных выплат молодым семьям  на приобретение (строительство) жилья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2 878,10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1 378,10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S0200</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13 4 01 23560</w:t>
            </w:r>
          </w:p>
        </w:tc>
        <w:tc>
          <w:tcPr>
            <w:tcW w:w="96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174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Субсидии на мероприятия подпрограммы "Обеспечение жильем молодых семей" федеральной целевой программы "Жилищ</w:t>
            </w:r>
            <w:r w:rsidRPr="007E6102">
              <w:rPr>
                <w:rFonts w:ascii="Times New Roman" w:eastAsia="Times New Roman" w:hAnsi="Times New Roman" w:cs="Times New Roman"/>
                <w:sz w:val="16"/>
                <w:szCs w:val="16"/>
              </w:rPr>
              <w:lastRenderedPageBreak/>
              <w:t>е" на 2015-2024 годы"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3 087,40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1 287,40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L0200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13 4 01 50200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nil"/>
              <w:right w:val="nil"/>
            </w:tcBorders>
            <w:shd w:val="clear" w:color="auto" w:fill="auto"/>
            <w:noWrap/>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13 4 01 L0200</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tcBorders>
              <w:top w:val="nil"/>
              <w:left w:val="nil"/>
              <w:bottom w:val="nil"/>
              <w:right w:val="nil"/>
            </w:tcBorders>
            <w:shd w:val="clear" w:color="auto" w:fill="auto"/>
            <w:noWrap/>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13 4 01 L0200</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17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4.1.3.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Мероприятия подпрограммы "Обеспечение жильем молодых семей" федеральной целевой программы "Жилище" на 2015-2024 годы"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single" w:sz="8" w:space="0" w:color="auto"/>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2 011,98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R0200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1 500,00 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rPr>
                <w:rFonts w:ascii="Calibri" w:eastAsia="Times New Roman" w:hAnsi="Calibri" w:cs="Times New Roman"/>
                <w:sz w:val="16"/>
                <w:szCs w:val="16"/>
              </w:rPr>
            </w:pPr>
            <w:r w:rsidRPr="00487628">
              <w:rPr>
                <w:rFonts w:ascii="Calibri" w:eastAsia="Times New Roman" w:hAnsi="Calibri" w:cs="Times New Roman"/>
                <w:sz w:val="16"/>
                <w:szCs w:val="16"/>
              </w:rPr>
              <w:t> </w:t>
            </w:r>
          </w:p>
        </w:tc>
      </w:tr>
      <w:tr w:rsidR="00682C1B"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4.1.4.</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Реализация мероприятий по обеспечению жильём молодых семей</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5 905,41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1 213,51</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1 191,90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1 097,82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 4970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rPr>
                <w:rFonts w:ascii="Calibri" w:eastAsia="Times New Roman" w:hAnsi="Calibri" w:cs="Times New Roman"/>
              </w:rPr>
            </w:pPr>
            <w:r w:rsidRPr="00487628">
              <w:rPr>
                <w:rFonts w:ascii="Calibri" w:eastAsia="Times New Roman" w:hAnsi="Calibri" w:cs="Times New Roman"/>
              </w:rPr>
              <w:t> </w:t>
            </w:r>
          </w:p>
        </w:tc>
      </w:tr>
      <w:tr w:rsidR="00682C1B" w:rsidRPr="007E6102" w:rsidTr="00DD0033">
        <w:trPr>
          <w:trHeight w:val="1590"/>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муниципальным имуществом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6805,35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2513,39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1641,72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1650,24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3305,35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1013,39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1141,72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1150,24</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 4970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3 500,00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1 500,00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500</w:t>
            </w:r>
          </w:p>
        </w:tc>
      </w:tr>
      <w:tr w:rsidR="00682C1B" w:rsidRPr="007E6102" w:rsidTr="00DD0033">
        <w:trPr>
          <w:trHeight w:val="18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w:t>
            </w: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"Формирование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2 895,52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2 895,52</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на территории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2 152,55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2 152,55</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642,97</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642,97</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63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5.1.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Благоустройство 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13 5 01 00000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384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lastRenderedPageBreak/>
              <w:t>5.1.1.</w:t>
            </w: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01 L5550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855"/>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5.2.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Благоустройство муниципальной территории общего пользования</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13 5 02 00000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384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lastRenderedPageBreak/>
              <w:t>5.2.1.</w:t>
            </w: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02 L5550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Calibri" w:eastAsia="Times New Roman" w:hAnsi="Calibri"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92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6.</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13 3 02 00000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r>
              <w:rPr>
                <w:rFonts w:ascii="Times New Roman" w:eastAsia="Times New Roman" w:hAnsi="Times New Roman" w:cs="Times New Roman"/>
                <w:color w:val="FF0000"/>
                <w:sz w:val="16"/>
                <w:szCs w:val="16"/>
              </w:rPr>
              <w:t>165,23</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r>
              <w:rPr>
                <w:rFonts w:ascii="Times New Roman" w:eastAsia="Times New Roman" w:hAnsi="Times New Roman" w:cs="Times New Roman"/>
                <w:color w:val="FF0000"/>
                <w:sz w:val="16"/>
                <w:szCs w:val="16"/>
              </w:rPr>
              <w:t>165,23</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Основное мероприятие «Оказание государственной поддержки в обеспечении граждан жилыми </w:t>
            </w:r>
            <w:r w:rsidRPr="007E6102">
              <w:rPr>
                <w:rFonts w:ascii="Times New Roman" w:eastAsia="Times New Roman" w:hAnsi="Times New Roman" w:cs="Times New Roman"/>
                <w:sz w:val="16"/>
                <w:szCs w:val="16"/>
              </w:rPr>
              <w:lastRenderedPageBreak/>
              <w:t>помещениями»</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6 01 S0620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165,23</w:t>
            </w: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267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682C1B" w:rsidRPr="007E6102" w:rsidRDefault="00682C1B" w:rsidP="00682C1B">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02 S0620</w:t>
            </w: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r w:rsidR="00682C1B"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682C1B" w:rsidRPr="007E6102" w:rsidRDefault="00682C1B" w:rsidP="00682C1B">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sz w:val="16"/>
                <w:szCs w:val="16"/>
              </w:rPr>
            </w:pPr>
            <w:r w:rsidRPr="00487628">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Pr>
                <w:rFonts w:ascii="Times New Roman" w:eastAsia="Times New Roman" w:hAnsi="Times New Roman" w:cs="Times New Roman"/>
                <w:color w:val="FF0000"/>
                <w:sz w:val="16"/>
                <w:szCs w:val="16"/>
              </w:rPr>
              <w:t>165,23</w:t>
            </w: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682C1B" w:rsidRPr="00487628" w:rsidRDefault="00682C1B" w:rsidP="00682C1B">
            <w:pPr>
              <w:spacing w:after="0" w:line="240" w:lineRule="auto"/>
              <w:jc w:val="center"/>
              <w:rPr>
                <w:rFonts w:ascii="Times New Roman" w:eastAsia="Times New Roman" w:hAnsi="Times New Roman" w:cs="Times New Roman"/>
                <w:color w:val="FF0000"/>
                <w:sz w:val="16"/>
                <w:szCs w:val="16"/>
              </w:rPr>
            </w:pPr>
            <w:r w:rsidRPr="00487628">
              <w:rPr>
                <w:rFonts w:ascii="Times New Roman" w:eastAsia="Times New Roman" w:hAnsi="Times New Roman" w:cs="Times New Roman"/>
                <w:color w:val="FF0000"/>
                <w:sz w:val="16"/>
                <w:szCs w:val="16"/>
              </w:rPr>
              <w:t> </w:t>
            </w:r>
          </w:p>
        </w:tc>
      </w:tr>
    </w:tbl>
    <w:p w:rsidR="0040096E" w:rsidRPr="00F461E9" w:rsidRDefault="0040096E" w:rsidP="0040096E">
      <w:pPr>
        <w:rPr>
          <w:rFonts w:asciiTheme="minorHAnsi" w:eastAsiaTheme="minorHAnsi" w:hAnsiTheme="minorHAnsi" w:cstheme="minorBidi"/>
          <w:color w:val="auto"/>
          <w:sz w:val="22"/>
          <w:szCs w:val="22"/>
          <w:lang w:eastAsia="en-US"/>
        </w:rPr>
      </w:pPr>
      <w:r w:rsidRPr="00F461E9">
        <w:rPr>
          <w:rFonts w:asciiTheme="minorHAnsi" w:eastAsiaTheme="minorHAnsi" w:hAnsiTheme="minorHAnsi" w:cstheme="minorBidi"/>
          <w:color w:val="auto"/>
          <w:sz w:val="22"/>
          <w:szCs w:val="22"/>
          <w:lang w:eastAsia="en-US"/>
        </w:rPr>
        <w:br w:type="textWrapping" w:clear="all"/>
      </w:r>
    </w:p>
    <w:p w:rsidR="0040096E" w:rsidRPr="00F461E9" w:rsidRDefault="0040096E" w:rsidP="0040096E">
      <w:pPr>
        <w:spacing w:after="0" w:line="240" w:lineRule="auto"/>
        <w:rPr>
          <w:rFonts w:ascii="Times New Roman" w:eastAsia="Calibri" w:hAnsi="Times New Roman" w:cs="Times New Roman"/>
          <w:color w:val="auto"/>
          <w:sz w:val="28"/>
          <w:szCs w:val="28"/>
          <w:lang w:eastAsia="en-US"/>
        </w:rPr>
      </w:pPr>
    </w:p>
    <w:p w:rsidR="001C3DB1" w:rsidRPr="00F461E9" w:rsidRDefault="001C3DB1" w:rsidP="001C3DB1">
      <w:pPr>
        <w:spacing w:after="0" w:line="240" w:lineRule="auto"/>
        <w:rPr>
          <w:rFonts w:ascii="Times New Roman" w:eastAsia="Calibri" w:hAnsi="Times New Roman" w:cs="Times New Roman"/>
          <w:color w:val="auto"/>
          <w:sz w:val="8"/>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lastRenderedPageBreak/>
        <w:t>Приложение №3</w:t>
      </w: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к муниципальной</w:t>
      </w: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программе</w:t>
      </w:r>
    </w:p>
    <w:p w:rsidR="006B1695" w:rsidRPr="00F461E9" w:rsidRDefault="006B1695" w:rsidP="006B1695">
      <w:pPr>
        <w:widowControl w:val="0"/>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204"/>
          <w:tab w:val="left" w:pos="9912"/>
          <w:tab w:val="left" w:pos="10620"/>
          <w:tab w:val="left" w:pos="11328"/>
          <w:tab w:val="left" w:pos="12702"/>
        </w:tabs>
        <w:autoSpaceDE w:val="0"/>
        <w:autoSpaceDN w:val="0"/>
        <w:adjustRightInd w:val="0"/>
        <w:spacing w:after="0" w:line="240" w:lineRule="auto"/>
        <w:rPr>
          <w:rFonts w:ascii="Times New Roman" w:eastAsia="Times New Roman" w:hAnsi="Times New Roman" w:cs="Times New Roman"/>
          <w:b/>
          <w:bCs/>
          <w:color w:val="auto"/>
          <w:sz w:val="28"/>
          <w:szCs w:val="28"/>
          <w:lang w:eastAsia="en-US"/>
        </w:rPr>
      </w:pP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Times New Roman" w:eastAsia="Times New Roman" w:hAnsi="Times New Roman" w:cs="Times New Roman"/>
          <w:b/>
          <w:bCs/>
          <w:color w:val="auto"/>
          <w:sz w:val="28"/>
          <w:szCs w:val="28"/>
          <w:lang w:eastAsia="en-US"/>
        </w:rPr>
        <w:t>Система основных мероприятий и плановых показателей</w:t>
      </w:r>
      <w:r w:rsidRPr="00F461E9">
        <w:rPr>
          <w:rFonts w:ascii="Times New Roman" w:eastAsia="Times New Roman" w:hAnsi="Times New Roman" w:cs="Times New Roman"/>
          <w:b/>
          <w:bCs/>
          <w:color w:val="auto"/>
          <w:sz w:val="28"/>
          <w:szCs w:val="28"/>
          <w:lang w:eastAsia="en-US"/>
        </w:rPr>
        <w:tab/>
      </w:r>
    </w:p>
    <w:p w:rsidR="006B1695" w:rsidRPr="00F461E9" w:rsidRDefault="006B1695"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r w:rsidRPr="00F461E9">
        <w:rPr>
          <w:rFonts w:ascii="Times New Roman" w:eastAsia="Times New Roman" w:hAnsi="Times New Roman" w:cs="Times New Roman"/>
          <w:b/>
          <w:bCs/>
          <w:color w:val="auto"/>
          <w:sz w:val="28"/>
          <w:szCs w:val="28"/>
          <w:lang w:eastAsia="en-US"/>
        </w:rPr>
        <w:t>реализации муниципальной программы</w:t>
      </w:r>
    </w:p>
    <w:p w:rsidR="00C379E2" w:rsidRPr="00F461E9" w:rsidRDefault="00C379E2"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p>
    <w:tbl>
      <w:tblPr>
        <w:tblW w:w="5088" w:type="pct"/>
        <w:tblLayout w:type="fixed"/>
        <w:tblLook w:val="04A0" w:firstRow="1" w:lastRow="0" w:firstColumn="1" w:lastColumn="0" w:noHBand="0" w:noVBand="1"/>
      </w:tblPr>
      <w:tblGrid>
        <w:gridCol w:w="460"/>
        <w:gridCol w:w="1488"/>
        <w:gridCol w:w="709"/>
        <w:gridCol w:w="852"/>
        <w:gridCol w:w="1277"/>
        <w:gridCol w:w="1699"/>
        <w:gridCol w:w="849"/>
        <w:gridCol w:w="709"/>
        <w:gridCol w:w="709"/>
        <w:gridCol w:w="565"/>
        <w:gridCol w:w="709"/>
        <w:gridCol w:w="709"/>
        <w:gridCol w:w="706"/>
        <w:gridCol w:w="709"/>
        <w:gridCol w:w="709"/>
        <w:gridCol w:w="709"/>
        <w:gridCol w:w="715"/>
        <w:gridCol w:w="993"/>
      </w:tblGrid>
      <w:tr w:rsidR="00F461E9" w:rsidRPr="00F461E9" w:rsidTr="00C379E2">
        <w:trPr>
          <w:trHeight w:val="315"/>
        </w:trPr>
        <w:tc>
          <w:tcPr>
            <w:tcW w:w="1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Наименование программы, подпрограммы, основного мероприятия, мероприятия</w:t>
            </w:r>
          </w:p>
        </w:tc>
        <w:tc>
          <w:tcPr>
            <w:tcW w:w="511" w:type="pct"/>
            <w:gridSpan w:val="2"/>
            <w:tcBorders>
              <w:top w:val="single" w:sz="8" w:space="0" w:color="auto"/>
              <w:left w:val="nil"/>
              <w:bottom w:val="single" w:sz="8" w:space="0" w:color="auto"/>
              <w:right w:val="single" w:sz="8" w:space="0" w:color="000000"/>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Срок реализации</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Координатор программы</w:t>
            </w:r>
          </w:p>
        </w:tc>
        <w:tc>
          <w:tcPr>
            <w:tcW w:w="5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Наименование показателя, единица измерения</w:t>
            </w:r>
          </w:p>
        </w:tc>
        <w:tc>
          <w:tcPr>
            <w:tcW w:w="27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Базисный год</w:t>
            </w:r>
          </w:p>
        </w:tc>
        <w:tc>
          <w:tcPr>
            <w:tcW w:w="2274" w:type="pct"/>
            <w:gridSpan w:val="10"/>
            <w:tcBorders>
              <w:top w:val="single" w:sz="8" w:space="0" w:color="auto"/>
              <w:left w:val="nil"/>
              <w:bottom w:val="single" w:sz="8" w:space="0" w:color="auto"/>
              <w:right w:val="single" w:sz="8" w:space="0" w:color="000000"/>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Значение планового показателя по годам реализации</w:t>
            </w:r>
          </w:p>
        </w:tc>
        <w:tc>
          <w:tcPr>
            <w:tcW w:w="32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Отношение последнего года к базисному году, %</w:t>
            </w:r>
          </w:p>
        </w:tc>
      </w:tr>
      <w:tr w:rsidR="00F461E9" w:rsidRPr="00F461E9" w:rsidTr="00C379E2">
        <w:trPr>
          <w:trHeight w:val="435"/>
        </w:trPr>
        <w:tc>
          <w:tcPr>
            <w:tcW w:w="151"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начало</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завершение</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Координатор подпрограммы, участники муниципальной программы</w:t>
            </w:r>
          </w:p>
        </w:tc>
        <w:tc>
          <w:tcPr>
            <w:tcW w:w="556"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2014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2016 год</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2018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 год</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2020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2021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2022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2023 год</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 год</w:t>
            </w:r>
          </w:p>
        </w:tc>
        <w:tc>
          <w:tcPr>
            <w:tcW w:w="325" w:type="pct"/>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3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14</w:t>
            </w:r>
          </w:p>
        </w:tc>
      </w:tr>
      <w:tr w:rsidR="00F461E9" w:rsidRPr="00F461E9" w:rsidTr="00C379E2">
        <w:trPr>
          <w:trHeight w:val="855"/>
        </w:trPr>
        <w:tc>
          <w:tcPr>
            <w:tcW w:w="15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Муниципальная программа «Обеспечение доступным и качественным жильем населения города Тынды на 2015 - 2024 годы» (Повышение доступности жилья и качества жилищного обеспечения населения)</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Управление муниципального имущества и земельных отношений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жилых помещений, приходящаяся в среднем на одного жителя,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 общей площади жилья на 1 человека</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21,8</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22,6 2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12,3</w:t>
            </w:r>
          </w:p>
        </w:tc>
      </w:tr>
      <w:tr w:rsidR="00F461E9" w:rsidRPr="00F461E9" w:rsidTr="00C379E2">
        <w:trPr>
          <w:trHeight w:val="61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Доля благоустроенных территорий города,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065"/>
        </w:trPr>
        <w:tc>
          <w:tcPr>
            <w:tcW w:w="15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"Повышение устойчивости жилых домов, основных объектов и систем жизнеобеспечения в сейсмическом районе город Тында"</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Размер предотвращенного возможного социально-экономического и экологического ущерба от сейсмических воздействий (млрд. руб.)</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17,8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1,45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79</w:t>
            </w:r>
          </w:p>
        </w:tc>
      </w:tr>
      <w:tr w:rsidR="00F461E9" w:rsidRPr="00F461E9" w:rsidTr="00C379E2">
        <w:trPr>
          <w:trHeight w:val="85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Снижение уровня риска возникновения чрезвычайных ситуаций вследствие разрушительных землетрясений</w:t>
            </w:r>
            <w:proofErr w:type="gramStart"/>
            <w:r w:rsidRPr="00F461E9">
              <w:rPr>
                <w:rFonts w:ascii="Times New Roman" w:eastAsia="Times New Roman" w:hAnsi="Times New Roman" w:cs="Times New Roman"/>
                <w:color w:val="auto"/>
                <w:sz w:val="14"/>
                <w:szCs w:val="14"/>
              </w:rPr>
              <w:t>, (%)</w:t>
            </w:r>
            <w:proofErr w:type="gramEnd"/>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84</w:t>
            </w:r>
          </w:p>
        </w:tc>
      </w:tr>
      <w:tr w:rsidR="00F461E9" w:rsidRPr="00F461E9" w:rsidTr="00C379E2">
        <w:trPr>
          <w:trHeight w:val="406"/>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Основное мероприятие " Создание условий для обеспечения доступным и комфортным жильем </w:t>
            </w:r>
            <w:r w:rsidRPr="00F461E9">
              <w:rPr>
                <w:rFonts w:ascii="Times New Roman" w:eastAsia="Times New Roman" w:hAnsi="Times New Roman" w:cs="Times New Roman"/>
                <w:color w:val="auto"/>
                <w:sz w:val="14"/>
                <w:szCs w:val="14"/>
              </w:rPr>
              <w:lastRenderedPageBreak/>
              <w:t>граждан</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1.1.1.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Малоэтажное быстровозводимое жилье, г. Тында, </w:t>
            </w:r>
            <w:proofErr w:type="spellStart"/>
            <w:r w:rsidRPr="00F461E9">
              <w:rPr>
                <w:rFonts w:ascii="Times New Roman" w:eastAsia="Times New Roman" w:hAnsi="Times New Roman" w:cs="Times New Roman"/>
                <w:color w:val="auto"/>
                <w:sz w:val="14"/>
                <w:szCs w:val="14"/>
              </w:rPr>
              <w:t>мкр</w:t>
            </w:r>
            <w:proofErr w:type="spellEnd"/>
            <w:r w:rsidRPr="00F461E9">
              <w:rPr>
                <w:rFonts w:ascii="Times New Roman" w:eastAsia="Times New Roman" w:hAnsi="Times New Roman" w:cs="Times New Roman"/>
                <w:color w:val="auto"/>
                <w:sz w:val="14"/>
                <w:szCs w:val="14"/>
              </w:rPr>
              <w:t xml:space="preserve">. Таежный, многоквартирные жилые дома по </w:t>
            </w:r>
            <w:proofErr w:type="spellStart"/>
            <w:r w:rsidRPr="00F461E9">
              <w:rPr>
                <w:rFonts w:ascii="Times New Roman" w:eastAsia="Times New Roman" w:hAnsi="Times New Roman" w:cs="Times New Roman"/>
                <w:color w:val="auto"/>
                <w:sz w:val="14"/>
                <w:szCs w:val="14"/>
              </w:rPr>
              <w:t>ул</w:t>
            </w:r>
            <w:proofErr w:type="gramStart"/>
            <w:r w:rsidRPr="00F461E9">
              <w:rPr>
                <w:rFonts w:ascii="Times New Roman" w:eastAsia="Times New Roman" w:hAnsi="Times New Roman" w:cs="Times New Roman"/>
                <w:color w:val="auto"/>
                <w:sz w:val="14"/>
                <w:szCs w:val="14"/>
              </w:rPr>
              <w:t>.К</w:t>
            </w:r>
            <w:proofErr w:type="gramEnd"/>
            <w:r w:rsidRPr="00F461E9">
              <w:rPr>
                <w:rFonts w:ascii="Times New Roman" w:eastAsia="Times New Roman" w:hAnsi="Times New Roman" w:cs="Times New Roman"/>
                <w:color w:val="auto"/>
                <w:sz w:val="14"/>
                <w:szCs w:val="14"/>
              </w:rPr>
              <w:t>ирова</w:t>
            </w:r>
            <w:proofErr w:type="spellEnd"/>
            <w:r w:rsidRPr="00F461E9">
              <w:rPr>
                <w:rFonts w:ascii="Times New Roman" w:eastAsia="Times New Roman" w:hAnsi="Times New Roman" w:cs="Times New Roman"/>
                <w:color w:val="auto"/>
                <w:sz w:val="14"/>
                <w:szCs w:val="14"/>
              </w:rPr>
              <w:t xml:space="preserve">, </w:t>
            </w:r>
            <w:proofErr w:type="spellStart"/>
            <w:r w:rsidRPr="00F461E9">
              <w:rPr>
                <w:rFonts w:ascii="Times New Roman" w:eastAsia="Times New Roman" w:hAnsi="Times New Roman" w:cs="Times New Roman"/>
                <w:color w:val="auto"/>
                <w:sz w:val="14"/>
                <w:szCs w:val="14"/>
              </w:rPr>
              <w:t>г.Тында</w:t>
            </w:r>
            <w:proofErr w:type="spellEnd"/>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построенных объектов (тыс.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9,43</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2,34</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2,51</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60</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Обследование жилых домов на предмет экономической целесообразности </w:t>
            </w:r>
            <w:proofErr w:type="spellStart"/>
            <w:r w:rsidRPr="00F461E9">
              <w:rPr>
                <w:rFonts w:ascii="Times New Roman" w:eastAsia="Times New Roman" w:hAnsi="Times New Roman" w:cs="Times New Roman"/>
                <w:color w:val="auto"/>
                <w:sz w:val="14"/>
                <w:szCs w:val="14"/>
              </w:rPr>
              <w:t>сейсмоусиления</w:t>
            </w:r>
            <w:proofErr w:type="spellEnd"/>
            <w:r w:rsidRPr="00F461E9">
              <w:rPr>
                <w:rFonts w:ascii="Times New Roman" w:eastAsia="Times New Roman" w:hAnsi="Times New Roman" w:cs="Times New Roman"/>
                <w:color w:val="auto"/>
                <w:sz w:val="14"/>
                <w:szCs w:val="14"/>
              </w:rPr>
              <w:t xml:space="preserve"> жилых домов</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Общая площадь обследованных объекто</w:t>
            </w:r>
            <w:proofErr w:type="gramStart"/>
            <w:r w:rsidRPr="00F461E9">
              <w:rPr>
                <w:rFonts w:ascii="Times New Roman" w:eastAsia="Times New Roman" w:hAnsi="Times New Roman" w:cs="Times New Roman"/>
                <w:color w:val="auto"/>
                <w:sz w:val="14"/>
                <w:szCs w:val="14"/>
              </w:rPr>
              <w:t>в(</w:t>
            </w:r>
            <w:proofErr w:type="gramEnd"/>
            <w:r w:rsidRPr="00F461E9">
              <w:rPr>
                <w:rFonts w:ascii="Times New Roman" w:eastAsia="Times New Roman" w:hAnsi="Times New Roman" w:cs="Times New Roman"/>
                <w:color w:val="auto"/>
                <w:sz w:val="14"/>
                <w:szCs w:val="14"/>
              </w:rPr>
              <w:t xml:space="preserve">тыс.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26,6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Ликвидация жилищного фонда проведение </w:t>
            </w:r>
            <w:proofErr w:type="spellStart"/>
            <w:proofErr w:type="gramStart"/>
            <w:r w:rsidRPr="00F461E9">
              <w:rPr>
                <w:rFonts w:ascii="Times New Roman" w:eastAsia="Times New Roman" w:hAnsi="Times New Roman" w:cs="Times New Roman"/>
                <w:color w:val="auto"/>
                <w:sz w:val="14"/>
                <w:szCs w:val="14"/>
              </w:rPr>
              <w:t>сейсмоусиления</w:t>
            </w:r>
            <w:proofErr w:type="spellEnd"/>
            <w:proofErr w:type="gramEnd"/>
            <w:r w:rsidRPr="00F461E9">
              <w:rPr>
                <w:rFonts w:ascii="Times New Roman" w:eastAsia="Times New Roman" w:hAnsi="Times New Roman" w:cs="Times New Roman"/>
                <w:color w:val="auto"/>
                <w:sz w:val="14"/>
                <w:szCs w:val="14"/>
              </w:rPr>
              <w:t xml:space="preserve"> которого нецелесообразное и экономически неэффективное решение</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Общая площадь ликвидированных объекто</w:t>
            </w:r>
            <w:proofErr w:type="gramStart"/>
            <w:r w:rsidRPr="00F461E9">
              <w:rPr>
                <w:rFonts w:ascii="Times New Roman" w:eastAsia="Times New Roman" w:hAnsi="Times New Roman" w:cs="Times New Roman"/>
                <w:color w:val="auto"/>
                <w:sz w:val="14"/>
                <w:szCs w:val="14"/>
              </w:rPr>
              <w:t>в(</w:t>
            </w:r>
            <w:proofErr w:type="gramEnd"/>
            <w:r w:rsidRPr="00F461E9">
              <w:rPr>
                <w:rFonts w:ascii="Times New Roman" w:eastAsia="Times New Roman" w:hAnsi="Times New Roman" w:cs="Times New Roman"/>
                <w:color w:val="auto"/>
                <w:sz w:val="14"/>
                <w:szCs w:val="14"/>
              </w:rPr>
              <w:t xml:space="preserve">тыс.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3,4</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33</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"Обеспечение инженерной инфраструктурой земельных участков под строительство жилья на территории города Тынды"</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r>
      <w:tr w:rsidR="00F461E9" w:rsidRPr="00F461E9" w:rsidTr="00C379E2">
        <w:trPr>
          <w:trHeight w:val="148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Капитальные вложения в объекты муниципальной собственности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земельных участков, предоставляемых многодетным семьям, обеспеченных инженерной инфраструктурой, (ед.)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45</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150</w:t>
            </w:r>
          </w:p>
        </w:tc>
      </w:tr>
      <w:tr w:rsidR="00F461E9" w:rsidRPr="00F461E9" w:rsidTr="00C379E2">
        <w:trPr>
          <w:trHeight w:val="21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переселенных из аварийного жилищного фонда, (человек)</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80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35</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"Проведение мероприятий по переселению граждан из ветхого жилищного фонда"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Приобретение жилых помещений экономического класса на первичном и (или) вторичном рынках жилья</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Приобретение жилых помещений на первичном и (или) вторичном рынках жилья, (</w:t>
            </w:r>
            <w:proofErr w:type="spellStart"/>
            <w:r w:rsidRPr="00F461E9">
              <w:rPr>
                <w:rFonts w:ascii="Times New Roman" w:eastAsia="Times New Roman" w:hAnsi="Times New Roman" w:cs="Times New Roman"/>
                <w:color w:val="auto"/>
                <w:sz w:val="14"/>
                <w:szCs w:val="14"/>
                <w:u w:val="single"/>
              </w:rPr>
              <w:t>кв</w:t>
            </w:r>
            <w:proofErr w:type="gramStart"/>
            <w:r w:rsidRPr="00F461E9">
              <w:rPr>
                <w:rFonts w:ascii="Times New Roman" w:eastAsia="Times New Roman" w:hAnsi="Times New Roman" w:cs="Times New Roman"/>
                <w:color w:val="auto"/>
                <w:sz w:val="14"/>
                <w:szCs w:val="14"/>
                <w:u w:val="single"/>
              </w:rPr>
              <w:t>.м</w:t>
            </w:r>
            <w:proofErr w:type="spellEnd"/>
            <w:proofErr w:type="gramEnd"/>
            <w:r w:rsidRPr="00F461E9">
              <w:rPr>
                <w:rFonts w:ascii="Times New Roman" w:eastAsia="Times New Roman" w:hAnsi="Times New Roman" w:cs="Times New Roman"/>
                <w:color w:val="auto"/>
                <w:sz w:val="14"/>
                <w:szCs w:val="14"/>
                <w:u w:val="single"/>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788,5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129</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1898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1000 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Ликвидация аварийного жилищного фонда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Управление муниципального имущества и земельных отношений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ликвидированных объектов, (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129</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38</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Мероприятие по переселению граждан из ветхого и аварийного жилья в зоне Байкало-Амурской магистрали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Общее количество жилых помещений (ед.)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3000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0,06</w:t>
            </w:r>
          </w:p>
        </w:tc>
      </w:tr>
      <w:tr w:rsidR="00F461E9" w:rsidRPr="00F461E9" w:rsidTr="00C379E2">
        <w:trPr>
          <w:trHeight w:val="169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4.</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"Обеспечение жильем молодых семей"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F461E9">
              <w:rPr>
                <w:rFonts w:ascii="Times New Roman" w:eastAsia="Times New Roman" w:hAnsi="Times New Roman" w:cs="Times New Roman"/>
                <w:color w:val="auto"/>
                <w:sz w:val="14"/>
                <w:szCs w:val="14"/>
              </w:rPr>
              <w:t>порядке</w:t>
            </w:r>
            <w:proofErr w:type="gramEnd"/>
            <w:r w:rsidRPr="00F461E9">
              <w:rPr>
                <w:rFonts w:ascii="Times New Roman" w:eastAsia="Times New Roman" w:hAnsi="Times New Roman" w:cs="Times New Roman"/>
                <w:color w:val="auto"/>
                <w:sz w:val="14"/>
                <w:szCs w:val="14"/>
              </w:rPr>
              <w:t xml:space="preserve"> нуждающимися в улучшении жилищных условий,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53,3</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57,02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57,08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58,04 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58,06 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116,12</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"Поддержка молодых семей нуждающихся в улучшении  жилищных условий"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Предоставление социальных выплат молодым семьям  на приобретение (строительство) жилья</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Число молодых семей-участников подпрограммы, получивших поддержку в части приобретения жилья или строительства индивидуального жилого дома, (семей)</w:t>
            </w:r>
          </w:p>
        </w:tc>
        <w:tc>
          <w:tcPr>
            <w:tcW w:w="27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151</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153</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154</w:t>
            </w:r>
          </w:p>
        </w:tc>
        <w:tc>
          <w:tcPr>
            <w:tcW w:w="185"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155</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156</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157</w:t>
            </w:r>
          </w:p>
        </w:tc>
        <w:tc>
          <w:tcPr>
            <w:tcW w:w="23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160</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161 </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162 </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163 </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164 </w:t>
            </w:r>
          </w:p>
        </w:tc>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109</w:t>
            </w: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Субсидия на мероприятие подпрограммы "Обеспечение жильем молодых семей" федеральной целевой программы "Жилище" на 2015-2024 годы"</w:t>
            </w: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Мероприятия подпрограммы "Обеспечение жильем молодых семей" федеральной целевой программы "Жилище" на 2015-2024 годы"</w:t>
            </w: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4.1.4.</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Реализация мероприятий по обеспечению жильём молодых семей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5.</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"Формирование современной городской среды на территории города Тынды на 2017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w:t>
            </w:r>
            <w:proofErr w:type="gramStart"/>
            <w:r w:rsidRPr="00F461E9">
              <w:rPr>
                <w:rFonts w:ascii="Times New Roman" w:eastAsia="Times New Roman" w:hAnsi="Times New Roman" w:cs="Times New Roman"/>
                <w:color w:val="auto"/>
                <w:sz w:val="14"/>
                <w:szCs w:val="14"/>
              </w:rPr>
              <w:t>благоустроенных</w:t>
            </w:r>
            <w:proofErr w:type="gramEnd"/>
            <w:r w:rsidRPr="00F461E9">
              <w:rPr>
                <w:rFonts w:ascii="Times New Roman" w:eastAsia="Times New Roman" w:hAnsi="Times New Roman" w:cs="Times New Roman"/>
                <w:color w:val="auto"/>
                <w:sz w:val="14"/>
                <w:szCs w:val="14"/>
              </w:rPr>
              <w:t xml:space="preserve"> территории к неблагоустроенным,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Благоустройство территорий многоквартирных домов</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благоустроенных  территорий многоквартирных домов, ед.</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5.1.1.</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Площадь отремонтированных проездов к дворовым территориям многоквартирных домов,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малых игровых форм установленных на детских площадках, шт.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лавочек,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урн,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Протяженность ограждений, установленных на детских площадках, </w:t>
            </w:r>
            <w:proofErr w:type="spellStart"/>
            <w:r w:rsidRPr="00F461E9">
              <w:rPr>
                <w:rFonts w:ascii="Times New Roman" w:eastAsia="Times New Roman" w:hAnsi="Times New Roman" w:cs="Times New Roman"/>
                <w:color w:val="auto"/>
                <w:sz w:val="14"/>
                <w:szCs w:val="14"/>
              </w:rPr>
              <w:t>п.</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Благоустройство муниципальной территории общего пользования</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w:t>
            </w:r>
            <w:proofErr w:type="gramStart"/>
            <w:r w:rsidRPr="00F461E9">
              <w:rPr>
                <w:rFonts w:ascii="Times New Roman" w:eastAsia="Times New Roman" w:hAnsi="Times New Roman" w:cs="Times New Roman"/>
                <w:color w:val="auto"/>
                <w:sz w:val="14"/>
                <w:szCs w:val="14"/>
              </w:rPr>
              <w:t>благоустроенных</w:t>
            </w:r>
            <w:proofErr w:type="gramEnd"/>
            <w:r w:rsidRPr="00F461E9">
              <w:rPr>
                <w:rFonts w:ascii="Times New Roman" w:eastAsia="Times New Roman" w:hAnsi="Times New Roman" w:cs="Times New Roman"/>
                <w:color w:val="auto"/>
                <w:sz w:val="14"/>
                <w:szCs w:val="14"/>
              </w:rPr>
              <w:t xml:space="preserve"> территории к неблагоустроенным,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val="restart"/>
            <w:tcBorders>
              <w:top w:val="nil"/>
              <w:left w:val="single" w:sz="8" w:space="0" w:color="auto"/>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5.2.1.</w:t>
            </w:r>
          </w:p>
        </w:tc>
        <w:tc>
          <w:tcPr>
            <w:tcW w:w="487"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232"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nil"/>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благоустроенных   муниципальных территорий общего пользования, ед.</w:t>
            </w:r>
          </w:p>
        </w:tc>
        <w:tc>
          <w:tcPr>
            <w:tcW w:w="278"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43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отремонтированных лестничные маршей, </w:t>
            </w:r>
            <w:proofErr w:type="spellStart"/>
            <w:proofErr w:type="gramStart"/>
            <w:r w:rsidRPr="00F461E9">
              <w:rPr>
                <w:rFonts w:ascii="Times New Roman" w:eastAsia="Times New Roman" w:hAnsi="Times New Roman" w:cs="Times New Roman"/>
                <w:color w:val="auto"/>
                <w:sz w:val="14"/>
                <w:szCs w:val="14"/>
              </w:rPr>
              <w:t>шт</w:t>
            </w:r>
            <w:proofErr w:type="spellEnd"/>
            <w:proofErr w:type="gramEnd"/>
          </w:p>
        </w:tc>
        <w:tc>
          <w:tcPr>
            <w:tcW w:w="278"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малых игровых форм установленных на детских площадках, шт.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лавочек,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nil"/>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урн,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905"/>
        </w:trPr>
        <w:tc>
          <w:tcPr>
            <w:tcW w:w="1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487"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Администрация города Тынды</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r>
      <w:tr w:rsidR="00F461E9" w:rsidRPr="00F461E9" w:rsidTr="00C379E2">
        <w:trPr>
          <w:trHeight w:val="21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CC165A">
              <w:rPr>
                <w:rFonts w:ascii="Times New Roman" w:eastAsia="Times New Roman" w:hAnsi="Times New Roman" w:cs="Times New Roman"/>
                <w:color w:val="auto"/>
                <w:sz w:val="14"/>
                <w:szCs w:val="14"/>
                <w:highlight w:val="yellow"/>
              </w:rPr>
              <w:t>Количество строений, созданных в период промышленного освоения Дальнего Востока (строительства Байкало-Амурской магистрали</w:t>
            </w:r>
            <w:proofErr w:type="gramStart"/>
            <w:r w:rsidRPr="00CC165A">
              <w:rPr>
                <w:rFonts w:ascii="Times New Roman" w:eastAsia="Times New Roman" w:hAnsi="Times New Roman" w:cs="Times New Roman"/>
                <w:color w:val="auto"/>
                <w:sz w:val="14"/>
                <w:szCs w:val="14"/>
                <w:highlight w:val="yellow"/>
              </w:rPr>
              <w:t>)(</w:t>
            </w:r>
            <w:proofErr w:type="gramEnd"/>
            <w:r w:rsidRPr="00CC165A">
              <w:rPr>
                <w:rFonts w:ascii="Times New Roman" w:eastAsia="Times New Roman" w:hAnsi="Times New Roman" w:cs="Times New Roman"/>
                <w:color w:val="auto"/>
                <w:sz w:val="14"/>
                <w:szCs w:val="14"/>
                <w:highlight w:val="yellow"/>
              </w:rPr>
              <w:t>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76943">
              <w:rPr>
                <w:rFonts w:ascii="Times New Roman" w:eastAsia="Times New Roman" w:hAnsi="Times New Roman" w:cs="Times New Roman"/>
                <w:color w:val="auto"/>
                <w:sz w:val="14"/>
                <w:szCs w:val="14"/>
                <w:highlight w:val="yellow"/>
              </w:rPr>
              <w:t>Количество семей</w:t>
            </w:r>
            <w:r w:rsidRPr="00F461E9">
              <w:rPr>
                <w:rFonts w:ascii="Times New Roman" w:eastAsia="Times New Roman" w:hAnsi="Times New Roman" w:cs="Times New Roman"/>
                <w:color w:val="auto"/>
                <w:sz w:val="14"/>
                <w:szCs w:val="14"/>
              </w:rPr>
              <w:t xml:space="preserve"> граждан, проживающих в не предназначенных для этого строениях (</w:t>
            </w:r>
            <w:proofErr w:type="spellStart"/>
            <w:proofErr w:type="gramStart"/>
            <w:r w:rsidRPr="00F461E9">
              <w:rPr>
                <w:rFonts w:ascii="Times New Roman" w:eastAsia="Times New Roman" w:hAnsi="Times New Roman" w:cs="Times New Roman"/>
                <w:color w:val="auto"/>
                <w:sz w:val="14"/>
                <w:szCs w:val="14"/>
              </w:rPr>
              <w:t>ед</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100</w:t>
            </w:r>
          </w:p>
        </w:tc>
      </w:tr>
    </w:tbl>
    <w:p w:rsidR="006B1695" w:rsidRPr="00F461E9"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sectPr w:rsidR="006B1695" w:rsidRPr="00F461E9" w:rsidSect="006B1695">
          <w:pgSz w:w="16838" w:h="11906" w:orient="landscape"/>
          <w:pgMar w:top="1701" w:right="1021" w:bottom="567" w:left="1021" w:header="709" w:footer="709" w:gutter="0"/>
          <w:cols w:space="708"/>
          <w:docGrid w:linePitch="360"/>
        </w:sect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№4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spacing w:after="0" w:line="240" w:lineRule="auto"/>
        <w:jc w:val="right"/>
        <w:rPr>
          <w:rFonts w:ascii="Times New Roman" w:eastAsia="Times New Roman" w:hAnsi="Times New Roman" w:cs="Times New Roman"/>
          <w:color w:val="auto"/>
          <w:sz w:val="24"/>
          <w:szCs w:val="24"/>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r w:rsidRPr="00F461E9">
        <w:rPr>
          <w:rFonts w:ascii="Times New Roman" w:eastAsia="Times New Roman" w:hAnsi="Times New Roman" w:cs="Times New Roman"/>
          <w:b/>
          <w:color w:val="auto"/>
          <w:sz w:val="28"/>
          <w:szCs w:val="28"/>
        </w:rPr>
        <w:t>ПОРЯДОК</w:t>
      </w: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 Общие положения</w:t>
      </w:r>
    </w:p>
    <w:p w:rsidR="006B1695" w:rsidRPr="00F461E9" w:rsidRDefault="006B1695" w:rsidP="006B1695">
      <w:pPr>
        <w:spacing w:after="0" w:line="240" w:lineRule="auto"/>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1.1. </w:t>
      </w:r>
      <w:proofErr w:type="gramStart"/>
      <w:r w:rsidRPr="00F461E9">
        <w:rPr>
          <w:rFonts w:ascii="Times New Roman" w:eastAsia="Times New Roman" w:hAnsi="Times New Roman" w:cs="Times New Roman"/>
          <w:color w:val="auto"/>
          <w:sz w:val="28"/>
          <w:szCs w:val="28"/>
        </w:rPr>
        <w:t>Настоящий Порядок 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 (далее – Порядок)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w:t>
      </w:r>
      <w:proofErr w:type="gramEnd"/>
      <w:r w:rsidRPr="00F461E9">
        <w:rPr>
          <w:rFonts w:ascii="Times New Roman" w:eastAsia="Times New Roman" w:hAnsi="Times New Roman" w:cs="Times New Roman"/>
          <w:color w:val="auto"/>
          <w:sz w:val="28"/>
          <w:szCs w:val="28"/>
        </w:rPr>
        <w:t xml:space="preserve"> «</w:t>
      </w:r>
      <w:proofErr w:type="gramStart"/>
      <w:r w:rsidRPr="00F461E9">
        <w:rPr>
          <w:rFonts w:ascii="Times New Roman" w:eastAsia="Times New Roman" w:hAnsi="Times New Roman" w:cs="Times New Roman"/>
          <w:color w:val="auto"/>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Порядком предоставления и расходования субсидий бюджетам муниципальных образований на </w:t>
      </w:r>
      <w:proofErr w:type="spellStart"/>
      <w:r w:rsidRPr="00F461E9">
        <w:rPr>
          <w:rFonts w:ascii="Times New Roman" w:eastAsia="Times New Roman" w:hAnsi="Times New Roman" w:cs="Times New Roman"/>
          <w:color w:val="auto"/>
          <w:sz w:val="28"/>
          <w:szCs w:val="28"/>
        </w:rPr>
        <w:t>софинансирование</w:t>
      </w:r>
      <w:proofErr w:type="spellEnd"/>
      <w:r w:rsidRPr="00F461E9">
        <w:rPr>
          <w:rFonts w:ascii="Times New Roman" w:eastAsia="Times New Roman" w:hAnsi="Times New Roman" w:cs="Times New Roman"/>
          <w:color w:val="auto"/>
          <w:sz w:val="28"/>
          <w:szCs w:val="28"/>
        </w:rPr>
        <w:t xml:space="preserve"> мероприятий по приобретению жилых помещений экономического класса на первичном и (или) вторичном рынках жилья утвержденным постановлением Правительства Амурской области от 08.12.2014 № 735, подпрограммой «</w:t>
      </w:r>
      <w:r w:rsidRPr="00F461E9">
        <w:rPr>
          <w:rFonts w:ascii="Times New Roman" w:eastAsia="Times New Roman" w:hAnsi="Times New Roman" w:cs="Times New Roman"/>
          <w:bCs/>
          <w:color w:val="auto"/>
          <w:sz w:val="28"/>
          <w:szCs w:val="28"/>
        </w:rPr>
        <w:t>Переселение граждан из ветхого жилищного</w:t>
      </w:r>
      <w:proofErr w:type="gramEnd"/>
      <w:r w:rsidRPr="00F461E9">
        <w:rPr>
          <w:rFonts w:ascii="Times New Roman" w:eastAsia="Times New Roman" w:hAnsi="Times New Roman" w:cs="Times New Roman"/>
          <w:bCs/>
          <w:color w:val="auto"/>
          <w:sz w:val="28"/>
          <w:szCs w:val="28"/>
        </w:rPr>
        <w:t xml:space="preserve"> </w:t>
      </w:r>
      <w:proofErr w:type="gramStart"/>
      <w:r w:rsidRPr="00F461E9">
        <w:rPr>
          <w:rFonts w:ascii="Times New Roman" w:eastAsia="Times New Roman" w:hAnsi="Times New Roman" w:cs="Times New Roman"/>
          <w:bCs/>
          <w:color w:val="auto"/>
          <w:sz w:val="28"/>
          <w:szCs w:val="28"/>
        </w:rPr>
        <w:t>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Pr="00F461E9">
        <w:rPr>
          <w:rFonts w:ascii="Times New Roman" w:eastAsia="Times New Roman" w:hAnsi="Times New Roman" w:cs="Times New Roman"/>
          <w:color w:val="auto"/>
          <w:sz w:val="28"/>
          <w:szCs w:val="28"/>
        </w:rPr>
        <w:t xml:space="preserve"> муниципальной программы «Обеспечение доступным и качественным жильем населения города Тынды на 2015-2024 годы», утвержденной постановлением  Администрации города Тынды от 03.10.2014 № 3660  (далее - Подпрограмма), Уставом города Тынды в целях упорядочения процедуры предоставления жилых помещений граждан</w:t>
      </w:r>
      <w:proofErr w:type="gramEnd"/>
      <w:r w:rsidRPr="00F461E9">
        <w:rPr>
          <w:rFonts w:ascii="Times New Roman" w:eastAsia="Times New Roman" w:hAnsi="Times New Roman" w:cs="Times New Roman"/>
          <w:color w:val="auto"/>
          <w:sz w:val="28"/>
          <w:szCs w:val="28"/>
        </w:rPr>
        <w:t>, подлежащих переселению из ветхого жилищного фонда, признанного непригодным для проживания, и (или) жилищного фонда с высоким уровнем износа (более 70 процентов) (далее – аварийный  и (или) ветхий жилищный фонд), расположенного на территории города Тынды.</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1.2</w:t>
      </w:r>
      <w:r w:rsidRPr="00F461E9">
        <w:rPr>
          <w:rFonts w:ascii="Times New Roman" w:eastAsia="Times New Roman" w:hAnsi="Times New Roman" w:cs="Times New Roman"/>
          <w:color w:val="auto"/>
          <w:sz w:val="28"/>
          <w:szCs w:val="28"/>
        </w:rPr>
        <w:tab/>
        <w:t xml:space="preserve">Переселению из ветхого и (или) аварийного жилищного фонда в рамках Подпрограммы подлежат граждане, включенные в Список граждан, подлежащих переселению из ветхого и аварийного жилищного фонда, признанного непригодным для проживания, и (или) жилищного фонда с </w:t>
      </w:r>
      <w:r w:rsidRPr="00F461E9">
        <w:rPr>
          <w:rFonts w:ascii="Times New Roman" w:eastAsia="Times New Roman" w:hAnsi="Times New Roman" w:cs="Times New Roman"/>
          <w:color w:val="auto"/>
          <w:sz w:val="28"/>
          <w:szCs w:val="28"/>
        </w:rPr>
        <w:lastRenderedPageBreak/>
        <w:t>высоким уровнем износа (более 70 процентов), расположенного на территории города Тынды (далее – Список).</w:t>
      </w:r>
    </w:p>
    <w:p w:rsidR="006B1695" w:rsidRPr="00F461E9" w:rsidRDefault="006B1695" w:rsidP="00F87969">
      <w:pPr>
        <w:spacing w:after="0" w:line="240" w:lineRule="auto"/>
        <w:ind w:firstLine="709"/>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ind w:firstLine="567"/>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 Формирование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ind w:firstLine="567"/>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2.1.Список формируется на основании:</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  заключения межведомственной комиссии о признании жилого дома </w:t>
      </w:r>
      <w:proofErr w:type="gramStart"/>
      <w:r w:rsidRPr="00F461E9">
        <w:rPr>
          <w:rFonts w:ascii="Times New Roman" w:eastAsia="Times New Roman" w:hAnsi="Times New Roman" w:cs="Times New Roman"/>
          <w:color w:val="auto"/>
          <w:sz w:val="28"/>
          <w:szCs w:val="28"/>
        </w:rPr>
        <w:t>аварийным</w:t>
      </w:r>
      <w:proofErr w:type="gramEnd"/>
      <w:r w:rsidRPr="00F461E9">
        <w:rPr>
          <w:rFonts w:ascii="Times New Roman" w:eastAsia="Times New Roman" w:hAnsi="Times New Roman" w:cs="Times New Roman"/>
          <w:color w:val="auto"/>
          <w:sz w:val="28"/>
          <w:szCs w:val="28"/>
        </w:rPr>
        <w:t>;</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сведений о гражданах, подлежащих переселению из аварийного жилищного фонда.</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2.2.Список утверждается постановлением Администрации города Тынды.</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2.3.В Список включаются граждане, проживающие в ветхом и аварийном жилищном фонде, при условии:</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наличия у граждан документов подтверждающих право собственности для собственников жилых помещений или документы на право пользования для нанимателей жилых помещений по договорам социального найма;</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регистрации граждан по данному месту жительства в жилом помещении на территории города Тынды, за исключением собственников.</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2.4.В Списке отражаются следующие сведения о гражданах,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адрес аварийного жилого помещения;</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фамилия имя отчество граждан,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человек,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общая площадь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собственник жилого помещения.</w:t>
      </w:r>
    </w:p>
    <w:p w:rsidR="006B1695" w:rsidRPr="00F461E9" w:rsidRDefault="006B1695" w:rsidP="00F87969">
      <w:pPr>
        <w:autoSpaceDE w:val="0"/>
        <w:autoSpaceDN w:val="0"/>
        <w:adjustRightInd w:val="0"/>
        <w:spacing w:after="0" w:line="240" w:lineRule="auto"/>
        <w:ind w:firstLine="709"/>
        <w:jc w:val="both"/>
        <w:rPr>
          <w:rFonts w:ascii="Times New Roman" w:eastAsia="Times New Roman" w:hAnsi="Times New Roman" w:cs="Times New Roman"/>
          <w:b/>
          <w:color w:val="auto"/>
          <w:sz w:val="28"/>
          <w:szCs w:val="28"/>
        </w:rPr>
      </w:pPr>
    </w:p>
    <w:p w:rsidR="006B1695" w:rsidRPr="00F461E9" w:rsidRDefault="006B1695" w:rsidP="00F87969">
      <w:pPr>
        <w:tabs>
          <w:tab w:val="left" w:pos="6720"/>
        </w:tabs>
        <w:spacing w:after="0" w:line="240" w:lineRule="auto"/>
        <w:ind w:firstLine="709"/>
        <w:jc w:val="both"/>
        <w:rPr>
          <w:rFonts w:ascii="Times New Roman" w:eastAsia="Calibri" w:hAnsi="Times New Roman" w:cs="Times New Roman"/>
          <w:color w:val="auto"/>
          <w:lang w:eastAsia="en-US"/>
        </w:rPr>
      </w:pPr>
    </w:p>
    <w:p w:rsidR="006B1695" w:rsidRPr="00F461E9" w:rsidRDefault="006B1695" w:rsidP="00F87969">
      <w:pPr>
        <w:spacing w:after="0" w:line="240" w:lineRule="auto"/>
        <w:ind w:firstLine="709"/>
        <w:jc w:val="both"/>
        <w:rPr>
          <w:color w:val="auto"/>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F87969" w:rsidRPr="00F461E9" w:rsidRDefault="00F87969"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№5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Порядок</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F461E9"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F461E9"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F461E9">
        <w:rPr>
          <w:rFonts w:ascii="Times New Roman" w:eastAsia="Calibri" w:hAnsi="Times New Roman" w:cs="Times New Roman"/>
          <w:b/>
          <w:color w:val="auto"/>
          <w:sz w:val="28"/>
          <w:szCs w:val="28"/>
          <w:lang w:eastAsia="en-US"/>
        </w:rPr>
        <w:t>1. Общие положения</w:t>
      </w:r>
    </w:p>
    <w:p w:rsidR="006B1695" w:rsidRPr="00F461E9"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1.1. </w:t>
      </w:r>
      <w:proofErr w:type="gramStart"/>
      <w:r w:rsidRPr="00F461E9">
        <w:rPr>
          <w:rFonts w:ascii="Times New Roman" w:eastAsia="Calibri" w:hAnsi="Times New Roman" w:cs="Times New Roman"/>
          <w:color w:val="auto"/>
          <w:sz w:val="28"/>
          <w:szCs w:val="28"/>
          <w:lang w:eastAsia="en-US"/>
        </w:rPr>
        <w:t xml:space="preserve">Настоящий Порядок 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для проживания и многоквартирного дома аварийным и подлежащим сносу и реконструкции, садового дома жилым домом и жилого дома садовым домом», подпрограммой  «Содействие в обеспечении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государственной программы «Обеспечение  доступным и качественным жильем населения Амурской области», утвержденной постановлением Правительства Амурской области от</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25.09.2013г. № 446,  муниципальной </w:t>
      </w:r>
      <w:r w:rsidRPr="006B1695">
        <w:rPr>
          <w:rFonts w:ascii="Times New Roman" w:eastAsia="Calibri" w:hAnsi="Times New Roman" w:cs="Times New Roman"/>
          <w:color w:val="auto"/>
          <w:sz w:val="28"/>
          <w:szCs w:val="28"/>
          <w:lang w:eastAsia="en-US"/>
        </w:rPr>
        <w:t xml:space="preserve">программой «Обеспечение доступным и качественным жильем населения города Тынды на 2015-2024 годы», утвержденной постановлением  Администрации города Тынды от 03.10.2014 г. № 3660 (далее - Программа), в целях упорядочения процедуры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1.2. Настоящий Порядок </w:t>
      </w:r>
      <w:proofErr w:type="gramStart"/>
      <w:r w:rsidRPr="006B1695">
        <w:rPr>
          <w:rFonts w:ascii="Times New Roman" w:eastAsia="Calibri" w:hAnsi="Times New Roman" w:cs="Times New Roman"/>
          <w:color w:val="auto"/>
          <w:sz w:val="28"/>
          <w:szCs w:val="28"/>
          <w:lang w:eastAsia="en-US"/>
        </w:rPr>
        <w:t>обязателен  к исполнению</w:t>
      </w:r>
      <w:proofErr w:type="gramEnd"/>
      <w:r w:rsidRPr="006B1695">
        <w:rPr>
          <w:rFonts w:ascii="Times New Roman" w:eastAsia="Calibri" w:hAnsi="Times New Roman" w:cs="Times New Roman"/>
          <w:color w:val="auto"/>
          <w:sz w:val="28"/>
          <w:szCs w:val="28"/>
          <w:lang w:eastAsia="en-US"/>
        </w:rPr>
        <w:t xml:space="preserve"> отраслевыми (функциональными) органами Администрации города Тынды и иными органами, организациями и гражданами, участвующими в реализации  Программы.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1.3. Список граждан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формируется   Администрацией города Тынды и утверждается ее</w:t>
      </w:r>
      <w:r w:rsidR="00F87969">
        <w:rPr>
          <w:rFonts w:ascii="Times New Roman" w:eastAsia="Calibri" w:hAnsi="Times New Roman" w:cs="Times New Roman"/>
          <w:color w:val="auto"/>
          <w:sz w:val="28"/>
          <w:szCs w:val="28"/>
          <w:lang w:eastAsia="en-US"/>
        </w:rPr>
        <w:t xml:space="preserve"> </w:t>
      </w:r>
      <w:r w:rsidRPr="006B1695">
        <w:rPr>
          <w:rFonts w:ascii="Times New Roman" w:eastAsia="Calibri" w:hAnsi="Times New Roman" w:cs="Times New Roman"/>
          <w:color w:val="auto"/>
          <w:sz w:val="28"/>
          <w:szCs w:val="28"/>
          <w:lang w:eastAsia="en-US"/>
        </w:rPr>
        <w:t xml:space="preserve"> правовым актом.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roofErr w:type="gramStart"/>
      <w:r w:rsidRPr="006B1695">
        <w:rPr>
          <w:rFonts w:ascii="Times New Roman" w:eastAsia="Calibri" w:hAnsi="Times New Roman" w:cs="Times New Roman"/>
          <w:color w:val="auto"/>
          <w:sz w:val="28"/>
          <w:szCs w:val="28"/>
          <w:lang w:eastAsia="en-US"/>
        </w:rPr>
        <w:t xml:space="preserve">1.4 Признание жилого помещения непригодным осуществляется межведомственной комиссией города Тынды по признанию помещения жилым помещением, жилого помещения пригодным (непригодным) для проживания </w:t>
      </w:r>
      <w:r w:rsidRPr="006B1695">
        <w:rPr>
          <w:rFonts w:ascii="Times New Roman" w:eastAsia="Calibri" w:hAnsi="Times New Roman" w:cs="Times New Roman"/>
          <w:color w:val="auto"/>
          <w:sz w:val="28"/>
          <w:szCs w:val="28"/>
          <w:lang w:eastAsia="en-US"/>
        </w:rPr>
        <w:lastRenderedPageBreak/>
        <w:t xml:space="preserve">граждан и многоквартирного дома аварийным и подлежащим сносу или реконструкции (далее – межведомственная комиссия), созданной и осуществляющей свою деятельность на основании  правового акта Администрации города Тынды и действующей в соответствии с требованиями Жилищного кодекса Российской Федерации и </w:t>
      </w:r>
      <w:hyperlink r:id="rId14" w:history="1">
        <w:r w:rsidRPr="006B1695">
          <w:rPr>
            <w:rFonts w:ascii="Times New Roman" w:eastAsia="Calibri" w:hAnsi="Times New Roman" w:cs="Times New Roman"/>
            <w:color w:val="auto"/>
            <w:sz w:val="28"/>
            <w:szCs w:val="28"/>
            <w:lang w:eastAsia="en-US"/>
          </w:rPr>
          <w:t>Постановления</w:t>
        </w:r>
      </w:hyperlink>
      <w:r w:rsidRPr="006B1695">
        <w:rPr>
          <w:rFonts w:ascii="Times New Roman" w:eastAsia="Calibri" w:hAnsi="Times New Roman" w:cs="Times New Roman"/>
          <w:color w:val="auto"/>
          <w:sz w:val="28"/>
          <w:szCs w:val="28"/>
          <w:lang w:eastAsia="en-US"/>
        </w:rPr>
        <w:t xml:space="preserve"> Правительства Российской</w:t>
      </w:r>
      <w:proofErr w:type="gramEnd"/>
      <w:r w:rsidRPr="006B1695">
        <w:rPr>
          <w:rFonts w:ascii="Times New Roman" w:eastAsia="Calibri" w:hAnsi="Times New Roman" w:cs="Times New Roman"/>
          <w:color w:val="auto"/>
          <w:sz w:val="28"/>
          <w:szCs w:val="28"/>
          <w:lang w:eastAsia="en-US"/>
        </w:rPr>
        <w:t xml:space="preserve">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autoSpaceDE w:val="0"/>
        <w:autoSpaceDN w:val="0"/>
        <w:adjustRightInd w:val="0"/>
        <w:spacing w:after="0" w:line="240" w:lineRule="auto"/>
        <w:ind w:firstLine="709"/>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2. Условия обеспечения жилыми помещениями граждан, проживающих в </w:t>
      </w:r>
      <w:r w:rsidR="009B6B8F">
        <w:rPr>
          <w:rFonts w:ascii="Times New Roman" w:eastAsia="Calibri" w:hAnsi="Times New Roman" w:cs="Times New Roman"/>
          <w:b/>
          <w:color w:val="auto"/>
          <w:sz w:val="28"/>
          <w:szCs w:val="28"/>
          <w:lang w:eastAsia="en-US"/>
        </w:rPr>
        <w:t>не предназначенных</w:t>
      </w:r>
      <w:r w:rsidRPr="006B1695">
        <w:rPr>
          <w:rFonts w:ascii="Times New Roman" w:eastAsia="Calibri" w:hAnsi="Times New Roman" w:cs="Times New Roman"/>
          <w:b/>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6B1695"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  Переселению из непригодного для проживания жилищного фонда в рамках Программы подлежат граждане, включенные в список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(далее – Список).</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2.2. Под строениями, созданными в период промышленного освоения Дальнего Востока (строительства Байкало-Амурской магистрали) (далее-строения) для целей настоящего Порядка понимаются строения, отвечающие следующим техническим характеристикам и условиям: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1)технические характеристики: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барачного типа, деревянные ограждающие конструкции, отсутствие или разрушение фундамента, 1-2 этажное, отсутствие и (или) отключение центральных коммуникаций, многоквартирное; дата возведения – до 01.01.1990.</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условия:</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должно быть включено в список строений, созданных в период промышленного освоения Дальнего Востока (строительства Байкало-Амурской магистрали), отвечающих техническим характеристикам, установленным в настоящем пункте, утвержденный правовым актом Администрации города Тынды.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2.3. </w:t>
      </w:r>
      <w:proofErr w:type="gramStart"/>
      <w:r w:rsidRPr="006B1695">
        <w:rPr>
          <w:rFonts w:ascii="Times New Roman" w:eastAsia="Calibri" w:hAnsi="Times New Roman" w:cs="Times New Roman"/>
          <w:color w:val="auto"/>
          <w:sz w:val="28"/>
          <w:szCs w:val="28"/>
          <w:lang w:eastAsia="en-US"/>
        </w:rPr>
        <w:t>Право на получение жилых помещений имеют собственники жилых помещений, расположенных в строениях, отвечающим критериям, указанным в пункте 2.4 настоящего Порядка, либо граждане, проживающие в названных жилых помещениях на условиях социального найма, имеющие регистрацию постоянного места жительства в названных жилых помещениях по состоянию на 01.11.2017.</w:t>
      </w:r>
      <w:proofErr w:type="gramEnd"/>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2.4. Жилые помещения предоставляются нанимателям, гражданам, проживающим в жилых помещениях на условия социального найма, собственникам жилых помещений, отвечающих следующим критериям:</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жилое помещение признано непригодным для проживания в установленном порядке;</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жилое помещение расположено в строении, созданном в период промышленного освоения Дальнего Востока (строительства Байкало-Амурской магистрали) (в соответствие с пунктом 2.2 настоящего Порядка).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2.5. </w:t>
      </w:r>
      <w:proofErr w:type="gramStart"/>
      <w:r w:rsidRPr="006B1695">
        <w:rPr>
          <w:rFonts w:ascii="Times New Roman" w:eastAsia="Calibri" w:hAnsi="Times New Roman" w:cs="Times New Roman"/>
          <w:color w:val="auto"/>
          <w:sz w:val="28"/>
          <w:szCs w:val="28"/>
          <w:lang w:eastAsia="en-US"/>
        </w:rPr>
        <w:t xml:space="preserve">Очередность переселения из жилых помещений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признанных непригодными для проживания, устанавливается исходя из даты заключения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w:t>
      </w:r>
      <w:proofErr w:type="gramEnd"/>
      <w:r w:rsidRPr="006B1695">
        <w:rPr>
          <w:rFonts w:ascii="Times New Roman" w:eastAsia="Calibri" w:hAnsi="Times New Roman" w:cs="Times New Roman"/>
          <w:color w:val="auto"/>
          <w:sz w:val="28"/>
          <w:szCs w:val="28"/>
          <w:lang w:eastAsia="en-US"/>
        </w:rPr>
        <w:t xml:space="preserve"> </w:t>
      </w:r>
      <w:proofErr w:type="gramStart"/>
      <w:r w:rsidRPr="006B1695">
        <w:rPr>
          <w:rFonts w:ascii="Times New Roman" w:eastAsia="Calibri" w:hAnsi="Times New Roman" w:cs="Times New Roman"/>
          <w:color w:val="auto"/>
          <w:sz w:val="28"/>
          <w:szCs w:val="28"/>
          <w:lang w:eastAsia="en-US"/>
        </w:rPr>
        <w:t>садовым домом, утвержденном Постановлением Правительства РФ от 28 января 2006 года № 47, при наличии заявления граждан об их переселении, отсутствия иного жилого помещения у заявителя и (или) членов его семьи в собственности на территории Амурской области.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2.6. При формировании Списка преимущественное право имеют граждане, проживающие в жилых помещениях на условиях социального найма, согласно п.2 ст. 57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2.7. Переселение в благоустроенное жилое помещение  происходит по мере приобретения в муниципальную собственность города Тынды благоустроенных жилых помещений по Программе, и подлежащих передаче гражданам  в связи с переселением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2.8. Граждане, переселяемые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 признанных непригодными, несут обязанность по внесению платы за предоставленное жилое помещение и коммунальные услуги со дня подписания  акта приема-передачи жилого помещения между Администрацией города Тынды и гражданами, подлежащими переселению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2.9. Жилые </w:t>
      </w:r>
      <w:proofErr w:type="gramStart"/>
      <w:r w:rsidRPr="006B1695">
        <w:rPr>
          <w:rFonts w:ascii="Times New Roman" w:eastAsia="Calibri" w:hAnsi="Times New Roman" w:cs="Times New Roman"/>
          <w:color w:val="auto"/>
          <w:sz w:val="28"/>
          <w:szCs w:val="28"/>
          <w:lang w:eastAsia="en-US"/>
        </w:rPr>
        <w:t>помещения</w:t>
      </w:r>
      <w:proofErr w:type="gramEnd"/>
      <w:r w:rsidRPr="006B1695">
        <w:rPr>
          <w:rFonts w:ascii="Times New Roman" w:eastAsia="Calibri" w:hAnsi="Times New Roman" w:cs="Times New Roman"/>
          <w:color w:val="auto"/>
          <w:sz w:val="28"/>
          <w:szCs w:val="28"/>
          <w:lang w:eastAsia="en-US"/>
        </w:rPr>
        <w:t xml:space="preserve"> предоставляемые гражданам приобретаются на вторичном рынке недвижимости в городе Тынде в рамках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2.10. Жилые помещения для переселения граждан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строений приобретаются для муниципальных нужд в порядке, установленном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При этом предельная стоимость одного квадратного метра общей площади жилья не должна превышать средней рыночной стоимости одного квадратного метра общей площади жилого помещения по Амурской области, утверждённой  Министерством строительства и жилищно-коммунального хозяйства Российской Федерации, на период предоставления субсидии.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2.11. Жилые помещения приобретаются и оформляются в муниципальную собственность Управлением муниципального имущества и земельных отношений Администрации города Тынды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Приобретаемые жилые помещения должны отвечать установленным санитарным и техническим требованиям.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2.12</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Переселяемые граждане, указанные в пункте 2.3. настоящего Порядка, для оформления договора социального найма или мены, предоставляют в Администрацию города Тынды, следующие документы: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заявление о переселении из непредназначенного для проживания строения;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адресные справки на всех совместно зарегистрированных в жилом помещении лиц;</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копии документов, удостоверяющих личность заявителя и личность каждого из членов его семьи (паспорт, свидетельство о рождении ребёнка (детей), свидетельство о заключении брака);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правоустанавливающие документы на непредназначенное для проживания жилое помещение (ордер, свидетельство о государственной регистрации права на жилое помещение либо выписку из Единого</w:t>
      </w:r>
      <w:r w:rsidRPr="006B1695">
        <w:rPr>
          <w:rFonts w:ascii="Times New Roman" w:eastAsia="Calibri" w:hAnsi="Times New Roman" w:cs="Times New Roman"/>
          <w:bCs/>
          <w:color w:val="auto"/>
          <w:sz w:val="28"/>
          <w:szCs w:val="28"/>
          <w:lang w:eastAsia="en-US"/>
        </w:rPr>
        <w:t xml:space="preserve"> государственного реестра недвижимости об основных характеристиках и зарегистрированных правах на объект недвижимости</w:t>
      </w:r>
      <w:r w:rsidRPr="006B1695">
        <w:rPr>
          <w:rFonts w:ascii="Times New Roman" w:eastAsia="Calibri" w:hAnsi="Times New Roman" w:cs="Times New Roman"/>
          <w:color w:val="auto"/>
          <w:sz w:val="28"/>
          <w:szCs w:val="28"/>
          <w:lang w:eastAsia="en-US"/>
        </w:rPr>
        <w:t>, договор социального найма</w:t>
      </w:r>
      <w:r w:rsidRPr="006B1695">
        <w:rPr>
          <w:rFonts w:ascii="Times New Roman" w:eastAsia="Calibri" w:hAnsi="Times New Roman" w:cs="Times New Roman"/>
          <w:bCs/>
          <w:color w:val="auto"/>
          <w:sz w:val="28"/>
          <w:szCs w:val="28"/>
          <w:lang w:eastAsia="en-US"/>
        </w:rPr>
        <w:t>)</w:t>
      </w:r>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 выписки из лицевого счета на оплату жилищно-коммунальных услуг.</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 Копии документов предоставляются с подлинниками для сверки. </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3. Порядок  переселения граждан, занимающих жилые помещения на условиях социального найма </w:t>
      </w:r>
    </w:p>
    <w:p w:rsidR="006B1695" w:rsidRPr="006B1695"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3.1. Жилое помещение, предоставляемое гражданам по договору социального найма в связи с выселением из непредназначенного для проживания строения должно быть благоустроенным применительно к условиям города Тынды, равнозначным по общей площади и по количеству </w:t>
      </w:r>
      <w:proofErr w:type="gramStart"/>
      <w:r w:rsidRPr="006B1695">
        <w:rPr>
          <w:rFonts w:ascii="Times New Roman" w:eastAsia="Calibri" w:hAnsi="Times New Roman" w:cs="Times New Roman"/>
          <w:color w:val="auto"/>
          <w:sz w:val="28"/>
          <w:szCs w:val="28"/>
          <w:lang w:eastAsia="en-US"/>
        </w:rPr>
        <w:t>комнат</w:t>
      </w:r>
      <w:proofErr w:type="gramEnd"/>
      <w:r w:rsidRPr="006B1695">
        <w:rPr>
          <w:rFonts w:ascii="Times New Roman" w:eastAsia="Calibri" w:hAnsi="Times New Roman" w:cs="Times New Roman"/>
          <w:color w:val="auto"/>
          <w:sz w:val="28"/>
          <w:szCs w:val="28"/>
          <w:lang w:eastAsia="en-US"/>
        </w:rPr>
        <w:t xml:space="preserve"> ранее занимаемому жилому помещению, отвечать установленным требованиям и находиться в границах данного населенного пункта, согласно ст.89 Жилищного кодекса РФ. </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zh-CN"/>
        </w:rPr>
      </w:pPr>
      <w:r w:rsidRPr="006B1695">
        <w:rPr>
          <w:rFonts w:ascii="Times New Roman" w:eastAsia="Calibri" w:hAnsi="Times New Roman" w:cs="Times New Roman"/>
          <w:color w:val="auto"/>
          <w:sz w:val="28"/>
          <w:szCs w:val="28"/>
          <w:lang w:eastAsia="en-US"/>
        </w:rPr>
        <w:t xml:space="preserve">3.2. При заключении договора социального найма на новое жилое помещение наниматель обязан расторгнуть договор социального найма на раннее занимаемое жилое помещение. Наниматель и граждане, указанные в договоре, другие граждане, проживающие с нанимателем в жилом помещении должны освободить занимаемое жилое помещение. </w:t>
      </w:r>
      <w:r w:rsidRPr="006B1695">
        <w:rPr>
          <w:rFonts w:ascii="Times New Roman" w:eastAsia="Calibri" w:hAnsi="Times New Roman" w:cs="Times New Roman"/>
          <w:color w:val="auto"/>
          <w:sz w:val="28"/>
          <w:szCs w:val="28"/>
          <w:lang w:eastAsia="zh-CN"/>
        </w:rPr>
        <w:t>В случае отказа освободить жилое помещение наниматель и другие граждане, проживающие в жилом помещении, подлежат выселению из жилого помещения на основании решения суда.</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3.3. Администрация города Тынды принимает освободившееся жилое помещение по акту приема-передачи. При освобождении нанимателем помещения он обязан внести плату за пользование жилым помещением и за коммунальные услуги, в соответствии с нормами ст.153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3.4.</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При отказе гражданина от освобождения, занимаемого жилого помещения и переселения в предоставляемое благоустроенное жилое помещение, выселение такого гражданина происходит в судебном порядке, если не достигнуто иное  письменное соглашение.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3.5. При получении жилого помещения наниматель и члены его семьи обязаны  освободить ранее занимаемое жилое помещение и вселиться в предоставленное жилое помещение со всеми членами семьи и зарегистрироваться по новому месту жительства в срок не более 7 календарных дней со дня заключения договора социального найма.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3.6. При предоставлении гражданам жилых помещений не подлежат обязательному удовлетворению требования: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о предоставлении определенного жилого помещения,  в определенном доме или в определенной части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 о предоставлении жилого помещения большего по размерам или по количеству комнат, чем ранее </w:t>
      </w:r>
      <w:proofErr w:type="gramStart"/>
      <w:r w:rsidRPr="006B1695">
        <w:rPr>
          <w:rFonts w:ascii="Times New Roman" w:eastAsia="Calibri" w:hAnsi="Times New Roman" w:cs="Times New Roman"/>
          <w:color w:val="auto"/>
          <w:sz w:val="28"/>
          <w:szCs w:val="28"/>
          <w:lang w:eastAsia="en-US"/>
        </w:rPr>
        <w:t>занимаемое</w:t>
      </w:r>
      <w:proofErr w:type="gramEnd"/>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о предоставлении раздельного жилья (двух и более жилых помещений) членам семьи, с целью их расселения;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о предоставлении жилого помещения</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на определенном этаже, за исключением потребностей граждан со стойкими нарушениями опорно-двигательного аппарата.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4. Порядок переселения собственников жилых помещений</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4.1. При предоставлении собственникам жилых помещений не подлежат удовлетворению требования собственников:</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имеющих жилое помещение в долевой собственности,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имеющих жилые помещения в коммунальных квартирах,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состоящих на учете в качестве нуждающихся в жилых помещениях, а также членов их семей, зарегистрированных по месту жительства, о предоставлении жилых помещений в соответствии с нормой предоставления.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4.2. Для переселения собственника Управление муниципального имущества и земельных отношений Администрации города Тынды  и собственник жилого помещения заключают договор мены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Предметом договора мены является обязательство Управления муниципального имущества и земельных отношений Администрации города Тынды передать собственнику благоустроенное жилое помещение взамен ранее занимаемого жилого помещения  и обязательство собственника передать Управлению муниципального имущества и земельных отношений Администрации города Тынды занимаемое жилое помещение.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4.3. Жилое помещение, обремененное какими либо обязательствами (ипотека, залог, рента, наем и т.п.) не может быть предметом договора мены до полного исполнения обязательств собственником.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4.4. Договор мены заключается в простой письменной форме, а в случаях предусмотренных законодательством РФ в нотариальном порядке, право собственности подлежит государственной регистрации в органе, осуществляющем государственную регистрацию прав на недвижимое имущество.</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4.5. Оплата за оформление и регистрацию договора мены осуществляется за счет средств собственника жилого помещения.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4.6. Жилое помещение непригодного для проживания жилищного фонда освобождается собственником и членами его семьи в срок, определенный договором мены, но не более 7 календарных дней со дня регистрации права муниципальной собственности.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5. Финансирование обеспечения жилыми помещениями</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5.1.  Расходы на приобретение жилых помещений на вторичном рынке жилья и предоставление его гражданам, указанным в п. 2.3, настоящего Порядка, производятся за счет средств бюджетов Российской Федерации, Амурской области и</w:t>
      </w:r>
      <w:r w:rsidRPr="006B1695">
        <w:rPr>
          <w:rFonts w:ascii="Times New Roman" w:eastAsia="Calibri" w:hAnsi="Times New Roman" w:cs="Times New Roman"/>
          <w:bCs/>
          <w:color w:val="auto"/>
          <w:sz w:val="28"/>
          <w:szCs w:val="28"/>
          <w:lang w:eastAsia="en-US"/>
        </w:rPr>
        <w:t xml:space="preserve"> средств местного  бюджета </w:t>
      </w:r>
      <w:r w:rsidRPr="006B1695">
        <w:rPr>
          <w:rFonts w:ascii="Times New Roman" w:eastAsia="Calibri" w:hAnsi="Times New Roman" w:cs="Times New Roman"/>
          <w:color w:val="auto"/>
          <w:sz w:val="28"/>
          <w:szCs w:val="28"/>
          <w:lang w:eastAsia="en-US"/>
        </w:rPr>
        <w:t>в соответствии с действующим законодательством.</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6. Снос (ликвидация) непригодного жилищного фонда.</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6.1. Освобождаемые жилые помещения подлежат сносу (ликвидации) в соответствии с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6.2. Снос (ликвидация) освобождённого жилищного фонда осуществляется Администрацией города Тынды  за счет средств местного бюджета, в рамках реализации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Ответственным за проведение мероприятий по сносу (ликвидации) освобождённого непригодного жилищного фонда является Администрация города Тынды в лице отдела жилищно-коммунального, дорожного хозяйства.</w:t>
      </w:r>
    </w:p>
    <w:p w:rsidR="006B1695" w:rsidRPr="006B1695" w:rsidRDefault="006B1695" w:rsidP="006B1695">
      <w:pPr>
        <w:spacing w:after="0" w:line="240" w:lineRule="auto"/>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8"/>
          <w:szCs w:val="28"/>
          <w:lang w:eastAsia="en-US"/>
        </w:rPr>
        <w:t xml:space="preserve">                                   </w:t>
      </w:r>
    </w:p>
    <w:p w:rsidR="006B1695" w:rsidRPr="00254133"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sectPr w:rsidR="006B1695" w:rsidRPr="00254133" w:rsidSect="006B1695">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AD" w:rsidRDefault="00A843AD" w:rsidP="00F116C7">
      <w:pPr>
        <w:spacing w:after="0" w:line="240" w:lineRule="auto"/>
      </w:pPr>
      <w:r>
        <w:separator/>
      </w:r>
    </w:p>
  </w:endnote>
  <w:endnote w:type="continuationSeparator" w:id="0">
    <w:p w:rsidR="00A843AD" w:rsidRDefault="00A843AD" w:rsidP="00F1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rsidP="00AB47E2">
    <w:pPr>
      <w:pStyle w:val="a5"/>
      <w:rPr>
        <w:lang w:val="ru-RU"/>
      </w:rPr>
    </w:pPr>
  </w:p>
  <w:p w:rsidR="0040096E" w:rsidRPr="00FD5A7C" w:rsidRDefault="0040096E" w:rsidP="00AB47E2">
    <w:pPr>
      <w:pStyle w:val="a5"/>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Pr="00207A93" w:rsidRDefault="0040096E" w:rsidP="00207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AD" w:rsidRDefault="00A843AD" w:rsidP="00F116C7">
      <w:pPr>
        <w:spacing w:after="0" w:line="240" w:lineRule="auto"/>
      </w:pPr>
      <w:r>
        <w:separator/>
      </w:r>
    </w:p>
  </w:footnote>
  <w:footnote w:type="continuationSeparator" w:id="0">
    <w:p w:rsidR="00A843AD" w:rsidRDefault="00A843AD" w:rsidP="00F1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79"/>
    <w:multiLevelType w:val="singleLevel"/>
    <w:tmpl w:val="D00AC790"/>
    <w:lvl w:ilvl="0">
      <w:numFmt w:val="bullet"/>
      <w:lvlText w:val="-"/>
      <w:lvlJc w:val="left"/>
      <w:pPr>
        <w:tabs>
          <w:tab w:val="num" w:pos="360"/>
        </w:tabs>
        <w:ind w:left="360" w:hanging="360"/>
      </w:pPr>
      <w:rPr>
        <w:rFonts w:hint="default"/>
      </w:rPr>
    </w:lvl>
  </w:abstractNum>
  <w:abstractNum w:abstractNumId="1">
    <w:nsid w:val="072C47FE"/>
    <w:multiLevelType w:val="hybridMultilevel"/>
    <w:tmpl w:val="4FE43A3E"/>
    <w:lvl w:ilvl="0" w:tplc="82B2680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E3261"/>
    <w:multiLevelType w:val="hybridMultilevel"/>
    <w:tmpl w:val="E468F2EC"/>
    <w:lvl w:ilvl="0" w:tplc="82B2680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5FD3968"/>
    <w:multiLevelType w:val="hybridMultilevel"/>
    <w:tmpl w:val="56E85D96"/>
    <w:lvl w:ilvl="0" w:tplc="A0101C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C41CB"/>
    <w:multiLevelType w:val="multilevel"/>
    <w:tmpl w:val="07BE7090"/>
    <w:lvl w:ilvl="0">
      <w:start w:val="1"/>
      <w:numFmt w:val="decimal"/>
      <w:lvlText w:val="%1."/>
      <w:lvlJc w:val="left"/>
      <w:pPr>
        <w:ind w:left="927"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B0304AD"/>
    <w:multiLevelType w:val="multilevel"/>
    <w:tmpl w:val="16C60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400A2"/>
    <w:multiLevelType w:val="multilevel"/>
    <w:tmpl w:val="E992293E"/>
    <w:lvl w:ilvl="0">
      <w:start w:val="2"/>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3187E8A"/>
    <w:multiLevelType w:val="hybridMultilevel"/>
    <w:tmpl w:val="32CAD9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6567A51"/>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F631F7"/>
    <w:multiLevelType w:val="hybridMultilevel"/>
    <w:tmpl w:val="61D6CE56"/>
    <w:lvl w:ilvl="0" w:tplc="61F43DCE">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51265"/>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7C5E27"/>
    <w:multiLevelType w:val="hybridMultilevel"/>
    <w:tmpl w:val="A86C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2419A"/>
    <w:multiLevelType w:val="multilevel"/>
    <w:tmpl w:val="7B8E810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45034C9B"/>
    <w:multiLevelType w:val="hybridMultilevel"/>
    <w:tmpl w:val="2C8A01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87A26E7"/>
    <w:multiLevelType w:val="hybridMultilevel"/>
    <w:tmpl w:val="816CAFA6"/>
    <w:lvl w:ilvl="0" w:tplc="10F01EDE">
      <w:start w:val="1"/>
      <w:numFmt w:val="decimal"/>
      <w:lvlText w:val="%1."/>
      <w:lvlJc w:val="left"/>
      <w:pPr>
        <w:ind w:left="927" w:hanging="360"/>
      </w:pPr>
      <w:rPr>
        <w:rFonts w:eastAsia="Arial Unicode M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E77D1B"/>
    <w:multiLevelType w:val="multilevel"/>
    <w:tmpl w:val="AE883FDE"/>
    <w:lvl w:ilvl="0">
      <w:start w:val="1"/>
      <w:numFmt w:val="decimal"/>
      <w:lvlText w:val="%1."/>
      <w:lvlJc w:val="left"/>
      <w:pPr>
        <w:ind w:left="1069" w:hanging="360"/>
      </w:pPr>
      <w:rPr>
        <w:rFonts w:eastAsia="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nsid w:val="4EE86DC2"/>
    <w:multiLevelType w:val="hybridMultilevel"/>
    <w:tmpl w:val="FAEAB08E"/>
    <w:lvl w:ilvl="0" w:tplc="5F72F0E4">
      <w:start w:val="1"/>
      <w:numFmt w:val="decimal"/>
      <w:suff w:val="space"/>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574CCC"/>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66D612E"/>
    <w:multiLevelType w:val="hybridMultilevel"/>
    <w:tmpl w:val="E170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C0D48"/>
    <w:multiLevelType w:val="hybridMultilevel"/>
    <w:tmpl w:val="33D041E0"/>
    <w:lvl w:ilvl="0" w:tplc="46545B40">
      <w:numFmt w:val="bullet"/>
      <w:suff w:val="space"/>
      <w:lvlText w:val="-"/>
      <w:lvlJc w:val="left"/>
      <w:pPr>
        <w:ind w:left="284" w:hanging="57"/>
      </w:pPr>
      <w:rPr>
        <w:rFonts w:ascii="Times New Roman" w:eastAsia="Times New Roman" w:hAnsi="Times New Roman" w:cs="Times New Roman" w:hint="default"/>
        <w:spacing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5709EF"/>
    <w:multiLevelType w:val="hybridMultilevel"/>
    <w:tmpl w:val="92EE36EA"/>
    <w:lvl w:ilvl="0" w:tplc="28FEF786">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06943"/>
    <w:multiLevelType w:val="hybridMultilevel"/>
    <w:tmpl w:val="3BA21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396467"/>
    <w:multiLevelType w:val="multilevel"/>
    <w:tmpl w:val="4F3E8E1C"/>
    <w:lvl w:ilvl="0">
      <w:start w:val="1"/>
      <w:numFmt w:val="decimal"/>
      <w:lvlText w:val="%1."/>
      <w:lvlJc w:val="left"/>
      <w:pPr>
        <w:ind w:left="1080" w:hanging="1080"/>
      </w:pPr>
      <w:rPr>
        <w:rFonts w:hint="default"/>
      </w:rPr>
    </w:lvl>
    <w:lvl w:ilvl="1">
      <w:start w:val="1"/>
      <w:numFmt w:val="decimal"/>
      <w:lvlText w:val="%1.%2."/>
      <w:lvlJc w:val="left"/>
      <w:pPr>
        <w:ind w:left="1" w:firstLine="567"/>
      </w:pPr>
      <w:rPr>
        <w:rFonts w:hint="default"/>
        <w:b w:val="0"/>
        <w:sz w:val="28"/>
        <w:szCs w:val="28"/>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D372E5B"/>
    <w:multiLevelType w:val="hybridMultilevel"/>
    <w:tmpl w:val="30C4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011C7"/>
    <w:multiLevelType w:val="multilevel"/>
    <w:tmpl w:val="7022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7306BA"/>
    <w:multiLevelType w:val="hybridMultilevel"/>
    <w:tmpl w:val="6A6C507A"/>
    <w:lvl w:ilvl="0" w:tplc="6324B8BA">
      <w:start w:val="1"/>
      <w:numFmt w:val="decimal"/>
      <w:lvlText w:val="%1."/>
      <w:lvlJc w:val="left"/>
      <w:pPr>
        <w:ind w:left="1070"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F06124"/>
    <w:multiLevelType w:val="hybridMultilevel"/>
    <w:tmpl w:val="78D05DBA"/>
    <w:lvl w:ilvl="0" w:tplc="E3BAD8F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21"/>
  </w:num>
  <w:num w:numId="2">
    <w:abstractNumId w:val="0"/>
  </w:num>
  <w:num w:numId="3">
    <w:abstractNumId w:val="26"/>
  </w:num>
  <w:num w:numId="4">
    <w:abstractNumId w:val="6"/>
  </w:num>
  <w:num w:numId="5">
    <w:abstractNumId w:val="23"/>
  </w:num>
  <w:num w:numId="6">
    <w:abstractNumId w:val="11"/>
  </w:num>
  <w:num w:numId="7">
    <w:abstractNumId w:val="13"/>
  </w:num>
  <w:num w:numId="8">
    <w:abstractNumId w:val="12"/>
  </w:num>
  <w:num w:numId="9">
    <w:abstractNumId w:val="8"/>
  </w:num>
  <w:num w:numId="10">
    <w:abstractNumId w:val="17"/>
  </w:num>
  <w:num w:numId="11">
    <w:abstractNumId w:val="10"/>
  </w:num>
  <w:num w:numId="12">
    <w:abstractNumId w:val="15"/>
  </w:num>
  <w:num w:numId="13">
    <w:abstractNumId w:val="4"/>
  </w:num>
  <w:num w:numId="14">
    <w:abstractNumId w:val="9"/>
  </w:num>
  <w:num w:numId="15">
    <w:abstractNumId w:val="20"/>
  </w:num>
  <w:num w:numId="16">
    <w:abstractNumId w:val="24"/>
  </w:num>
  <w:num w:numId="17">
    <w:abstractNumId w:val="5"/>
  </w:num>
  <w:num w:numId="18">
    <w:abstractNumId w:val="2"/>
  </w:num>
  <w:num w:numId="19">
    <w:abstractNumId w:val="1"/>
  </w:num>
  <w:num w:numId="20">
    <w:abstractNumId w:val="25"/>
  </w:num>
  <w:num w:numId="21">
    <w:abstractNumId w:val="19"/>
  </w:num>
  <w:num w:numId="22">
    <w:abstractNumId w:val="16"/>
  </w:num>
  <w:num w:numId="23">
    <w:abstractNumId w:val="3"/>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9"/>
    <w:rsid w:val="0005051B"/>
    <w:rsid w:val="00061CCA"/>
    <w:rsid w:val="00064732"/>
    <w:rsid w:val="000723C5"/>
    <w:rsid w:val="00095990"/>
    <w:rsid w:val="000A7C32"/>
    <w:rsid w:val="000A7D59"/>
    <w:rsid w:val="000B3EF6"/>
    <w:rsid w:val="000C5225"/>
    <w:rsid w:val="000C61D1"/>
    <w:rsid w:val="000D125E"/>
    <w:rsid w:val="000D13F3"/>
    <w:rsid w:val="000D66AA"/>
    <w:rsid w:val="000F0CB4"/>
    <w:rsid w:val="000F3963"/>
    <w:rsid w:val="00113279"/>
    <w:rsid w:val="00122221"/>
    <w:rsid w:val="00123C6B"/>
    <w:rsid w:val="0014368F"/>
    <w:rsid w:val="00150F39"/>
    <w:rsid w:val="001516A8"/>
    <w:rsid w:val="00156DB8"/>
    <w:rsid w:val="00170461"/>
    <w:rsid w:val="00180D61"/>
    <w:rsid w:val="00180E48"/>
    <w:rsid w:val="0019529B"/>
    <w:rsid w:val="001A02B0"/>
    <w:rsid w:val="001A52AA"/>
    <w:rsid w:val="001B6419"/>
    <w:rsid w:val="001C0588"/>
    <w:rsid w:val="001C3D35"/>
    <w:rsid w:val="001C3DB1"/>
    <w:rsid w:val="001D5692"/>
    <w:rsid w:val="001E4A83"/>
    <w:rsid w:val="001F173B"/>
    <w:rsid w:val="00207A93"/>
    <w:rsid w:val="0021052E"/>
    <w:rsid w:val="00243343"/>
    <w:rsid w:val="00253E4B"/>
    <w:rsid w:val="00254133"/>
    <w:rsid w:val="00261D33"/>
    <w:rsid w:val="00264D39"/>
    <w:rsid w:val="002742AF"/>
    <w:rsid w:val="00282639"/>
    <w:rsid w:val="00287605"/>
    <w:rsid w:val="002903D2"/>
    <w:rsid w:val="00294368"/>
    <w:rsid w:val="002A3BA9"/>
    <w:rsid w:val="002A512C"/>
    <w:rsid w:val="002A60B1"/>
    <w:rsid w:val="002B0AD8"/>
    <w:rsid w:val="002C34ED"/>
    <w:rsid w:val="00303B7B"/>
    <w:rsid w:val="00307E00"/>
    <w:rsid w:val="00317230"/>
    <w:rsid w:val="0032111D"/>
    <w:rsid w:val="00321FBA"/>
    <w:rsid w:val="003235B4"/>
    <w:rsid w:val="00324EF5"/>
    <w:rsid w:val="00364BE9"/>
    <w:rsid w:val="00365583"/>
    <w:rsid w:val="003F2D00"/>
    <w:rsid w:val="0040096E"/>
    <w:rsid w:val="00417B28"/>
    <w:rsid w:val="00453F9D"/>
    <w:rsid w:val="00455AE1"/>
    <w:rsid w:val="004636F5"/>
    <w:rsid w:val="00473384"/>
    <w:rsid w:val="00475E74"/>
    <w:rsid w:val="00493FBD"/>
    <w:rsid w:val="004B6323"/>
    <w:rsid w:val="004C422A"/>
    <w:rsid w:val="004C4EF1"/>
    <w:rsid w:val="004C6063"/>
    <w:rsid w:val="00506EA5"/>
    <w:rsid w:val="00533E10"/>
    <w:rsid w:val="0053409A"/>
    <w:rsid w:val="005639CE"/>
    <w:rsid w:val="005A2B55"/>
    <w:rsid w:val="005A672C"/>
    <w:rsid w:val="005B2E09"/>
    <w:rsid w:val="005D124D"/>
    <w:rsid w:val="005E373D"/>
    <w:rsid w:val="005E3927"/>
    <w:rsid w:val="005F15EB"/>
    <w:rsid w:val="00602DBF"/>
    <w:rsid w:val="0063005F"/>
    <w:rsid w:val="0064027A"/>
    <w:rsid w:val="006469D6"/>
    <w:rsid w:val="0065343C"/>
    <w:rsid w:val="006807A9"/>
    <w:rsid w:val="00682C1B"/>
    <w:rsid w:val="00685CAC"/>
    <w:rsid w:val="00693BA3"/>
    <w:rsid w:val="006A75E8"/>
    <w:rsid w:val="006B1695"/>
    <w:rsid w:val="006B440A"/>
    <w:rsid w:val="006B7C11"/>
    <w:rsid w:val="006D4B43"/>
    <w:rsid w:val="006D7F89"/>
    <w:rsid w:val="006E50A4"/>
    <w:rsid w:val="006E56A3"/>
    <w:rsid w:val="006F64B6"/>
    <w:rsid w:val="007207FA"/>
    <w:rsid w:val="00721DD9"/>
    <w:rsid w:val="00724EB9"/>
    <w:rsid w:val="0072671F"/>
    <w:rsid w:val="007342FE"/>
    <w:rsid w:val="0076264F"/>
    <w:rsid w:val="00771D6C"/>
    <w:rsid w:val="0077777A"/>
    <w:rsid w:val="007B2C8C"/>
    <w:rsid w:val="007E2B3E"/>
    <w:rsid w:val="007E6102"/>
    <w:rsid w:val="00806B42"/>
    <w:rsid w:val="008110A6"/>
    <w:rsid w:val="00812514"/>
    <w:rsid w:val="0081554D"/>
    <w:rsid w:val="008670D9"/>
    <w:rsid w:val="00867B05"/>
    <w:rsid w:val="00874E8D"/>
    <w:rsid w:val="008831C9"/>
    <w:rsid w:val="00886541"/>
    <w:rsid w:val="00893B67"/>
    <w:rsid w:val="008C0915"/>
    <w:rsid w:val="008E7ABF"/>
    <w:rsid w:val="00902593"/>
    <w:rsid w:val="009136BF"/>
    <w:rsid w:val="009332D1"/>
    <w:rsid w:val="0095325D"/>
    <w:rsid w:val="0096078A"/>
    <w:rsid w:val="00993B4C"/>
    <w:rsid w:val="009A4449"/>
    <w:rsid w:val="009A7D67"/>
    <w:rsid w:val="009B6B8F"/>
    <w:rsid w:val="009E66A1"/>
    <w:rsid w:val="009F010B"/>
    <w:rsid w:val="009F5EE7"/>
    <w:rsid w:val="009F794B"/>
    <w:rsid w:val="00A035D6"/>
    <w:rsid w:val="00A04060"/>
    <w:rsid w:val="00A16E0A"/>
    <w:rsid w:val="00A377C2"/>
    <w:rsid w:val="00A414ED"/>
    <w:rsid w:val="00A501A0"/>
    <w:rsid w:val="00A6781A"/>
    <w:rsid w:val="00A714AC"/>
    <w:rsid w:val="00A771DB"/>
    <w:rsid w:val="00A82327"/>
    <w:rsid w:val="00A843AD"/>
    <w:rsid w:val="00AB47E2"/>
    <w:rsid w:val="00AC5DFC"/>
    <w:rsid w:val="00AE0EA9"/>
    <w:rsid w:val="00AE2305"/>
    <w:rsid w:val="00AE7440"/>
    <w:rsid w:val="00AF0FE1"/>
    <w:rsid w:val="00AF6421"/>
    <w:rsid w:val="00B6019C"/>
    <w:rsid w:val="00B74D79"/>
    <w:rsid w:val="00B8780E"/>
    <w:rsid w:val="00BA01AE"/>
    <w:rsid w:val="00BB471F"/>
    <w:rsid w:val="00BD56A1"/>
    <w:rsid w:val="00BE1AEA"/>
    <w:rsid w:val="00C045B2"/>
    <w:rsid w:val="00C05B51"/>
    <w:rsid w:val="00C060C2"/>
    <w:rsid w:val="00C10E1B"/>
    <w:rsid w:val="00C379E2"/>
    <w:rsid w:val="00C767F0"/>
    <w:rsid w:val="00C83CCE"/>
    <w:rsid w:val="00CB32EF"/>
    <w:rsid w:val="00CB56E0"/>
    <w:rsid w:val="00CC165A"/>
    <w:rsid w:val="00CC220F"/>
    <w:rsid w:val="00CC35AA"/>
    <w:rsid w:val="00CC5BF0"/>
    <w:rsid w:val="00CD4F98"/>
    <w:rsid w:val="00CE0751"/>
    <w:rsid w:val="00CE412B"/>
    <w:rsid w:val="00CE699B"/>
    <w:rsid w:val="00CE7940"/>
    <w:rsid w:val="00CF5311"/>
    <w:rsid w:val="00D23E0A"/>
    <w:rsid w:val="00D32EE5"/>
    <w:rsid w:val="00D42AD7"/>
    <w:rsid w:val="00D4595A"/>
    <w:rsid w:val="00D46B52"/>
    <w:rsid w:val="00D52B0A"/>
    <w:rsid w:val="00D52E42"/>
    <w:rsid w:val="00D67525"/>
    <w:rsid w:val="00D85E40"/>
    <w:rsid w:val="00DA2A6F"/>
    <w:rsid w:val="00DA338C"/>
    <w:rsid w:val="00DA63BC"/>
    <w:rsid w:val="00DF1D82"/>
    <w:rsid w:val="00E07D81"/>
    <w:rsid w:val="00E31C8A"/>
    <w:rsid w:val="00E42A54"/>
    <w:rsid w:val="00EB6A01"/>
    <w:rsid w:val="00EC24BA"/>
    <w:rsid w:val="00ED47F4"/>
    <w:rsid w:val="00EE2141"/>
    <w:rsid w:val="00EE6180"/>
    <w:rsid w:val="00EE7BC1"/>
    <w:rsid w:val="00F05B4D"/>
    <w:rsid w:val="00F116C7"/>
    <w:rsid w:val="00F32978"/>
    <w:rsid w:val="00F461E9"/>
    <w:rsid w:val="00F46220"/>
    <w:rsid w:val="00F54D9E"/>
    <w:rsid w:val="00F62BD7"/>
    <w:rsid w:val="00F76943"/>
    <w:rsid w:val="00F80DE9"/>
    <w:rsid w:val="00F87969"/>
    <w:rsid w:val="00F97D48"/>
    <w:rsid w:val="00FC27E5"/>
    <w:rsid w:val="00FC7A3F"/>
    <w:rsid w:val="00FC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55491;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1F4A544DA535F281DBCF646BF722B5C8B24FFBEEBAE8816BD06C437EBA4FAD26DCE4598B1A8E71FZ9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7B21-D3A7-412E-962A-0E79F660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25611</Words>
  <Characters>145987</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Желдашев</dc:creator>
  <cp:lastModifiedBy>Главный специалист ЖКХ</cp:lastModifiedBy>
  <cp:revision>7</cp:revision>
  <cp:lastPrinted>2019-08-27T06:03:00Z</cp:lastPrinted>
  <dcterms:created xsi:type="dcterms:W3CDTF">2020-03-10T04:52:00Z</dcterms:created>
  <dcterms:modified xsi:type="dcterms:W3CDTF">2020-04-23T07:48:00Z</dcterms:modified>
</cp:coreProperties>
</file>