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8D3" w:rsidRPr="0018731F" w:rsidRDefault="0018731F" w:rsidP="001873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Лоты аукциона:</w:t>
      </w:r>
    </w:p>
    <w:tbl>
      <w:tblPr>
        <w:tblpPr w:leftFromText="180" w:rightFromText="180" w:vertAnchor="text" w:horzAnchor="margin" w:tblpXSpec="center" w:tblpY="237"/>
        <w:tblW w:w="100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1205"/>
        <w:gridCol w:w="2480"/>
        <w:gridCol w:w="1701"/>
        <w:gridCol w:w="1559"/>
        <w:gridCol w:w="899"/>
      </w:tblGrid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Лота/ № </w:t>
            </w:r>
            <w:proofErr w:type="gram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 по Схеме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Адресный ориентир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(район, название улицы,</w:t>
            </w:r>
            <w:proofErr w:type="gramEnd"/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дома)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</w:t>
            </w: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объекта, площадь объекта  (</w:t>
            </w: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Ассортимент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Начальная цена предмета аукциона/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(шаг аукциона), руб.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задатка,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(рубль)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ind w:right="163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(район площади «КАМАЗ»)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(район площади «КАМАЗ»)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(район площади «КАМАЗ»)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4/4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(район площади «КАМАЗ»)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5/5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(район площади «КАМАЗ»)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6/6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(район площади «КАМАЗ»)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7/7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(район площади «КАМАЗ»)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(район площади «КАМАЗ»)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9/9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(район площади «КАМАЗ»)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(район площади «КАМАЗ»)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(район площади «КАМАЗ»)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12/</w:t>
            </w:r>
          </w:p>
          <w:p w:rsid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</w:p>
          <w:p w:rsid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(район площади «КАМАЗ»)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(район площади «КАМАЗ»</w:t>
            </w:r>
            <w:proofErr w:type="gramEnd"/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</w:p>
          <w:p w:rsid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(район площади «КАМАЗ»)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1983,02/(198,30)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991,51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Аямовская</w:t>
            </w:r>
            <w:proofErr w:type="spell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(район магазина «Изобилие»)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Лоток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(2,0)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Квас 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30 августа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315,38/(31,53)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157,69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Советская, 35</w:t>
            </w:r>
          </w:p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(район  магазина «Меркурий»)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(металл.)</w:t>
            </w:r>
          </w:p>
          <w:p w:rsidR="0018731F" w:rsidRPr="0018731F" w:rsidRDefault="0018731F" w:rsidP="001873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2114,67/(211,46)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1057,33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Школьная,17   </w:t>
            </w:r>
          </w:p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(район магазина «День и ночь»)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Лоток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(2,0)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30 августа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322,82/(32,28)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Восточнее административного здания №11 по улице Красноармейской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2114,67/(211,46)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1057,33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Восточнее административного здания №11 по улице Красноармейской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2114,67/(211,46)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1057,33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Восточнее административного здания №11 по улице Красноармейской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2114,67/(211,46)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1057,33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Восточнее административного здания №11 по улице Красноармейской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2114,67/(211,46)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1057,33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Восточнее административного здания №11 по улице Красноармейской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2114,67/(211,46)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1057,33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Восточнее административного здания №11 по улице Красноармейской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2114,67/(211,46)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1057,33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Восточнее административного здания №11 по улице Красноармейской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2114,67/(211,46)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1057,33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Восточнее административного здания №11 по улице Красноармейской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2114,67/(211,46)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1057,33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 Пресня, 2А (район магазина «Колосок»)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Лоток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(2,0)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30 августа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327,35/(32,73)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163,67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Красная Пресня, 7 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(правее от магазина № 226 со стороны входа)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2138,71/(213,87)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1069,35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Пересечение улиц Красная Пресня и Профсоюзная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Лоток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(2,0)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Квас 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30 августа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325,75/(32,87)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162,87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Профсоюзная, 2</w:t>
            </w: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(район магазина «777»)</w:t>
            </w:r>
            <w:bookmarkStart w:id="0" w:name="_GoBack"/>
            <w:bookmarkEnd w:id="0"/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2158,15/(215,81)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1079,07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Красная Пресня, 27 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(ГДК «Русь»)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Лоток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(2,0)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Воздушные шары, сувенирная продукция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363,68/(36,37)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181,84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 Пресня, 27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(район аптеки)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2098,50/(209,85)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1049,25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Московский бульвар  (напротив магазина «</w:t>
            </w: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Белвест</w:t>
            </w:r>
            <w:proofErr w:type="spell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»)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Лоток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(2,0)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Прохладительные напитки, мороженое, хот-дог, сахарная вата, воздушная кукуруза, воздушные шары, сувенирная продукция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363,68/(36,37)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181,84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 Пресня, 33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(район ТД «Русь)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2098,50/(209,85)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1049,25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Московских строителей, 7 (район магазина «Каравай»)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Лоток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(2,0)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30 августа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325,74/(32,57)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162,87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Фестивальная, 5А </w:t>
            </w:r>
          </w:p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(район магазина «Краюшка»)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Лоток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(2,0)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30 августа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322,29/(32,22)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161,14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Красная Пресня, 46 </w:t>
            </w:r>
          </w:p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(район магазина  «Арбат»)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Лоток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(2,0)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30 августа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323,96/(32,39)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161,98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площади</w:t>
            </w:r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Кирова</w:t>
            </w:r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(площадь в районе жилых домов №№ 4, 6)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2148,39/(214,83)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1074,19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Киевская, 1 а </w:t>
            </w:r>
          </w:p>
          <w:p w:rsidR="0018731F" w:rsidRPr="0018731F" w:rsidRDefault="0018731F" w:rsidP="0018731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(район магазин «Северянка») 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Палатка 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(металл.)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мёд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2070,89/(207,08)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1035,44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мкр</w:t>
            </w:r>
            <w:proofErr w:type="spell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Таёжный, ул. Кольцевая </w:t>
            </w:r>
          </w:p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(район: жилого дома 18)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(металл.)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1783,87/(178,38)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891,93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40/</w:t>
            </w:r>
          </w:p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мкр</w:t>
            </w:r>
            <w:proofErr w:type="spell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Таёжный, ул. Новая </w:t>
            </w:r>
          </w:p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(район жилого дома 4А, у  магазина  №3 «Крокет»)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Лоток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(2,0) 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Квас 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30 августа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213,79/(21,37)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106,89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площади ул. Кирова (площадь в район жилых домов №№4,6)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 х 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мед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20 октября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2148,39/(214,83)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1074,19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Красная Пресня, 27 (ГДК «Русь»)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Лоток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(2,0)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30 августа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316,75/(1565,93)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158,37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площади «25-летия БАМа»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Овощи, фрукты, бахчевые, мед фасованный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1673,78/(167,38)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836,89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«25-летия БАМа»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Прохладительные напитки, мороженое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1673,78/(167,38)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836,89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«25-летия БАМа»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Прохладительные напитки, мороженое, хот-дог, сахарная вата, воздушная кукуруза, </w:t>
            </w: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воздушные шары, сувенирная продукция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1673,78/(167,38)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836,89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«25-летия БАМа»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Прохладительные напитки, мороженое, хот-дог, сахарная вата, воздушная кукуруза, воздушные шары, сувенирная продукция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1673,78/(167,38)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836,89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«25-летия БАМа»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Прохладительные напитки, мороженое, хот-дог, сахарная вата, воздушная кукуруза, воздушные шары, сувенирная продукция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1673,78/(167,38)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836,89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«25-летия БАМа»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Прохладительные напитки, мороженое, хот-дог, сахарная вата, воздушная кукуруза, воздушные шары, сувенирная продукция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1673,78/(167,38)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836,89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49/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«25-летия БАМа»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Прохладительные напитки, мороженое, хот-дог, сахарная вата, воздушная кукуруза, воздушные шары, сувенирная продукция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1673,78/(167,38)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ind w:right="3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836,89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50/</w:t>
            </w:r>
          </w:p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стадиона «БАМ»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Прохладительные напитки, мороженое, хот-дог, сахарная вата, воздушная кукуруза, воздушные шары, сувенирная продукция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1507,90/(150,79)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753,95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51/</w:t>
            </w:r>
          </w:p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стадиона «БАМ»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Прохладительные напитки, мороженое, хот-дог, сахарная вата, воздушная кукуруза, воздушные шары, сувенирная продукция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1507,90/(150,79)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753,95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52/</w:t>
            </w:r>
          </w:p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 стадиона «БАМ»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Прохладительные напитки, мороженое, хот-дог, сахарная вата, воздушная кукуруза, воздушные шары, сувенирная продукция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1507,90/(150,79)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753,95 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53/</w:t>
            </w:r>
          </w:p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Общественная территория «Пляжная зона, левый берег реки Тында»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Игровая зона (батут)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Развлекательная услуга (детские игровые зоны заводского изготовления)</w:t>
            </w:r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 xml:space="preserve">Обязательные условия </w:t>
            </w:r>
            <w:proofErr w:type="gramStart"/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при</w:t>
            </w:r>
            <w:proofErr w:type="gramEnd"/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установке, эксплуатации, демонтаже аттракциона с соблюдением следующих нормативно-правовых актов:</w:t>
            </w:r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1). Решение Совета Евразийской экономической комиссии от 18.10.2016 N 114 "О техническом регламенте Евразийского экономического союза "О безопасности </w:t>
            </w:r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lastRenderedPageBreak/>
              <w:t>аттракционов" (вместе с "</w:t>
            </w:r>
            <w:proofErr w:type="gramStart"/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ТР</w:t>
            </w:r>
            <w:proofErr w:type="gramEnd"/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ЕАЭС 038/2016. Технический регламент Евразийского экономического союза. О безопасности аттракционов");</w:t>
            </w:r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2) "ГОСТ </w:t>
            </w:r>
            <w:proofErr w:type="gramStart"/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Р</w:t>
            </w:r>
            <w:proofErr w:type="gramEnd"/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56437-2015. Национальный стандарт Российской Федерации. Оборудование гимнастическое. Батуты. Функциональные требования, требования безопасности и методы испытаний" (утв. и введен в действие Приказом </w:t>
            </w:r>
            <w:proofErr w:type="spellStart"/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Росстандарта</w:t>
            </w:r>
            <w:proofErr w:type="spellEnd"/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от 15.06.2015 N 655-ст);</w:t>
            </w:r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3) ГОСТ </w:t>
            </w:r>
            <w:proofErr w:type="gramStart"/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Р</w:t>
            </w:r>
            <w:proofErr w:type="gramEnd"/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55515-2013 Оборудование надувное игровое. Требования безопасности при эксплуатации</w:t>
            </w:r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4) при составлении эскиза конструкции Вам необходимо указать какие меры будут предприняты для обеспечения безопасной эксплуатации аттракциона (ограждение, покрытие для установки батута</w:t>
            </w:r>
            <w:proofErr w:type="gramStart"/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,, </w:t>
            </w:r>
            <w:proofErr w:type="gramEnd"/>
            <w:r w:rsidRPr="0018731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укрепление, установка и т.д.).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4038,74/(403,87)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2019,37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54/</w:t>
            </w:r>
          </w:p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Общественная территория «Пляжная зона, левый берег реки Тында»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Игровая зона (батут)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Развлекательная услуга (детские игровые зоны заводского изготовления)</w:t>
            </w:r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Обязательные условия</w:t>
            </w: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proofErr w:type="gramEnd"/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установке, эксплуатации, демонтаже аттракциона с соблюдением следующих нормативно-правовых актов:</w:t>
            </w:r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1). Решение Совета Евразийской экономической комиссии от 18.10.2016 N 114 "О техническом регламенте Евразийского экономического союза "О безопасности аттракционов" (вместе с "</w:t>
            </w:r>
            <w:proofErr w:type="gram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</w:t>
            </w:r>
            <w:proofErr w:type="gram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ЕАЭС 038/2016. Технический регламент Евразийского экономического союза. О безопасности аттракционов");</w:t>
            </w:r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"ГОСТ </w:t>
            </w:r>
            <w:proofErr w:type="gram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56437-2015. Национальный стандарт Российской Федерации. Оборудование </w:t>
            </w: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гимнастическое. Батуты. Функциональные требования, требования безопасности и методы испытаний" (утв. и введен в действие Приказом </w:t>
            </w:r>
            <w:proofErr w:type="spell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Росстандарта</w:t>
            </w:r>
            <w:proofErr w:type="spell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15.06.2015 N 655-ст);</w:t>
            </w:r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3) ГОСТ </w:t>
            </w:r>
            <w:proofErr w:type="gram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55515-2013 Оборудование надувное игровое. Требования безопасности при эксплуатации</w:t>
            </w:r>
          </w:p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4) при составлении эскиза </w:t>
            </w:r>
            <w:proofErr w:type="gram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конструкции</w:t>
            </w:r>
            <w:proofErr w:type="gram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Вам необходимо указать </w:t>
            </w:r>
            <w:proofErr w:type="gramStart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какие</w:t>
            </w:r>
            <w:proofErr w:type="gramEnd"/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меры будут предприняты для обеспечения безопасной эксплуатации аттракциона (ограждение, покрытие для установки батута, укрепление, установка и т.д.).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4038,74/(403,87)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2019,37</w:t>
            </w:r>
          </w:p>
        </w:tc>
      </w:tr>
      <w:tr w:rsidR="0018731F" w:rsidRPr="0018731F" w:rsidTr="0018731F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55/</w:t>
            </w:r>
          </w:p>
          <w:p w:rsidR="0018731F" w:rsidRPr="0018731F" w:rsidRDefault="0018731F" w:rsidP="0018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Общественная территория «Пляжная зона, левый берег реки Тында»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Палатка</w:t>
            </w:r>
          </w:p>
          <w:p w:rsidR="0018731F" w:rsidRPr="0018731F" w:rsidRDefault="0018731F" w:rsidP="00187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(3х3)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Прохладительные напитки, мороженое, хот-дог, сахарная вата, воздушная кукуруза, воздушные шары, сувенирная продукция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15 мая по 15 сентября 2020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1652,21/(165,22)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31F" w:rsidRPr="0018731F" w:rsidRDefault="0018731F" w:rsidP="00187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826,10</w:t>
            </w:r>
          </w:p>
        </w:tc>
      </w:tr>
    </w:tbl>
    <w:p w:rsidR="0018731F" w:rsidRDefault="0018731F"/>
    <w:sectPr w:rsidR="00187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AD8"/>
    <w:rsid w:val="0018731F"/>
    <w:rsid w:val="00883AD8"/>
    <w:rsid w:val="00E7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1736</Words>
  <Characters>9900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2020-04-27T05:31:00Z</dcterms:created>
  <dcterms:modified xsi:type="dcterms:W3CDTF">2020-04-27T05:38:00Z</dcterms:modified>
</cp:coreProperties>
</file>