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340" w:rsidRDefault="00B56340" w:rsidP="00B563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Финансовое Управление Администрации города Тынды</w:t>
      </w:r>
    </w:p>
    <w:p w:rsidR="00B56340" w:rsidRDefault="00B56340" w:rsidP="00B563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6340" w:rsidRDefault="00B56340" w:rsidP="00B563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ПРИКАЗ</w:t>
      </w:r>
    </w:p>
    <w:p w:rsidR="00B56340" w:rsidRDefault="00B56340" w:rsidP="00B563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6340" w:rsidRDefault="00B56340" w:rsidP="00B563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6340" w:rsidRDefault="00B56340" w:rsidP="00B5634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№ 162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</w:p>
    <w:p w:rsidR="00B56340" w:rsidRDefault="00B56340" w:rsidP="00B5634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6340" w:rsidRDefault="00B56340" w:rsidP="00B5634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6340" w:rsidRDefault="00B56340" w:rsidP="00B5634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плана </w:t>
      </w:r>
    </w:p>
    <w:p w:rsidR="00B56340" w:rsidRDefault="00B56340" w:rsidP="00B5634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контрольной деятельности</w:t>
      </w:r>
    </w:p>
    <w:p w:rsidR="00B56340" w:rsidRDefault="00B56340" w:rsidP="00B5634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2020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</w:p>
    <w:p w:rsidR="00B56340" w:rsidRDefault="00B56340" w:rsidP="00B563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6340" w:rsidRDefault="00B56340" w:rsidP="00B563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6340" w:rsidRDefault="00B56340" w:rsidP="00B563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6340" w:rsidRDefault="00B56340" w:rsidP="00B563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6340" w:rsidRDefault="00B56340" w:rsidP="00B563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соответствии с Положением о порядке осуществления внутреннего финансового контроля Финансовым Управлением и органами, осуществляющими функции и полномочия учредителя, утвержденным постановлением Администрации города Тынды от 21.02.2014г. № 391</w:t>
      </w:r>
    </w:p>
    <w:p w:rsidR="00B56340" w:rsidRDefault="00B56340" w:rsidP="00B563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6340" w:rsidRDefault="00B56340" w:rsidP="00B563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B56340" w:rsidRDefault="00B56340" w:rsidP="00B563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6340" w:rsidRDefault="00B56340" w:rsidP="00B563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1.Утвердить план контрольной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деятельности  Финансового Управления Адм</w:t>
      </w:r>
      <w:r>
        <w:rPr>
          <w:rFonts w:ascii="Times New Roman" w:hAnsi="Times New Roman" w:cs="Times New Roman"/>
          <w:sz w:val="28"/>
          <w:szCs w:val="28"/>
          <w:lang w:eastAsia="ru-RU"/>
        </w:rPr>
        <w:t>инистрации города Тынды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2020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год согласно приложению. </w:t>
      </w:r>
    </w:p>
    <w:p w:rsidR="00B56340" w:rsidRDefault="00B56340" w:rsidP="00B563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 приказа оставляю за собой.</w:t>
      </w:r>
    </w:p>
    <w:p w:rsidR="00B56340" w:rsidRDefault="00B56340" w:rsidP="00B563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6340" w:rsidRDefault="00B56340" w:rsidP="00B563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6340" w:rsidRDefault="00B56340" w:rsidP="00B563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6340" w:rsidRDefault="00B56340" w:rsidP="00B563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6340" w:rsidRDefault="00B56340" w:rsidP="00B563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B56340" w:rsidRDefault="00B56340" w:rsidP="00B56340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города Тынды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И.М.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Борискина</w:t>
      </w:r>
      <w:proofErr w:type="spellEnd"/>
      <w:proofErr w:type="gramEnd"/>
    </w:p>
    <w:p w:rsidR="00B56340" w:rsidRDefault="00B56340" w:rsidP="00B56340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</w:p>
    <w:p w:rsidR="00B56340" w:rsidRDefault="00B56340" w:rsidP="00B5634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</w:t>
      </w:r>
    </w:p>
    <w:p w:rsidR="00B56340" w:rsidRDefault="00B56340" w:rsidP="00B56340">
      <w:pPr>
        <w:spacing w:after="0" w:line="240" w:lineRule="auto"/>
        <w:rPr>
          <w:rFonts w:ascii="Times New Roman" w:hAnsi="Times New Roman" w:cs="Times New Roman"/>
        </w:rPr>
      </w:pPr>
    </w:p>
    <w:p w:rsidR="00B56340" w:rsidRDefault="00B56340" w:rsidP="00B56340">
      <w:pPr>
        <w:spacing w:after="0" w:line="240" w:lineRule="auto"/>
        <w:rPr>
          <w:rFonts w:ascii="Times New Roman" w:hAnsi="Times New Roman" w:cs="Times New Roman"/>
        </w:rPr>
      </w:pPr>
    </w:p>
    <w:p w:rsidR="00376956" w:rsidRDefault="00376956"/>
    <w:sectPr w:rsidR="00376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0A7"/>
    <w:rsid w:val="00376956"/>
    <w:rsid w:val="009A10A7"/>
    <w:rsid w:val="00B5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40"/>
    <w:pPr>
      <w:spacing w:after="160" w:line="252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40"/>
    <w:pPr>
      <w:spacing w:after="160" w:line="252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0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N.I. Pavlova</dc:creator>
  <cp:keywords/>
  <dc:description/>
  <cp:lastModifiedBy>N.I. Pavlova</cp:lastModifiedBy>
  <cp:revision>2</cp:revision>
  <dcterms:created xsi:type="dcterms:W3CDTF">2019-12-23T04:58:00Z</dcterms:created>
  <dcterms:modified xsi:type="dcterms:W3CDTF">2019-12-23T04:58:00Z</dcterms:modified>
</cp:coreProperties>
</file>