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16" w:rsidRPr="00941ACF" w:rsidRDefault="00286B16" w:rsidP="00286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26CF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26CF" w:rsidRPr="00941A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12.05.2022</w:t>
      </w:r>
      <w:r w:rsidR="008D281E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AB26CF" w:rsidRPr="00941A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</w:t>
      </w:r>
    </w:p>
    <w:p w:rsidR="00286B16" w:rsidRPr="00941ACF" w:rsidRDefault="00286B16" w:rsidP="00286B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«УВЕДОМИТЕЛЬНАЯ РЕГИСТРАЦИЯ ЗАКЛЮЧЕНИЯ И ПРЕКРАЩЕНИЯ ТРУДОВЫХ ДОГОВОРОВ РАБОТНИКОВ С РАБОТОДАТЕЛЯМИ - ФИЗИЧЕСКИМИ ЛИЦАМИ,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ЯВЛЯЮЩИМИСЯ ИНДИВИДУАЛЬНЫМИ ПРЕДПРИНИМАТЕЛЯМИ»</w:t>
      </w:r>
    </w:p>
    <w:p w:rsidR="00286B16" w:rsidRPr="00941ACF" w:rsidRDefault="00286B16" w:rsidP="00286B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286B16" w:rsidP="00D34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D34F8D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«Уведомительная регистрация заключения и прекращения трудовых договоров работников с работодателями - физическими лицами, не являющимися индивидуальными предпринимателями» (далее - Регламент) разработан в целях повышения качества предоставления муниципальной услуги и определяет порядок, сроки и последовательность действий (административных процедур) органа, оказывающего муниципальную услугу, и работодателей - физических лиц, не являющихся индивидуальными предпринимателями, при оказании муниципальной услуги по уведомительной</w:t>
      </w:r>
      <w:proofErr w:type="gramEnd"/>
      <w:r w:rsidR="00D34F8D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заключения и прекращения трудовых договоров.</w:t>
      </w:r>
    </w:p>
    <w:p w:rsidR="00D34F8D" w:rsidRPr="00941ACF" w:rsidRDefault="00D34F8D" w:rsidP="00D34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являются работодатели - физические лица, не являющиеся индивидуальными предпринимателями, а также их представители, действующие на основании надлежащим образом заверенных доверенностей.</w:t>
      </w:r>
    </w:p>
    <w:p w:rsidR="00D34F8D" w:rsidRPr="00941ACF" w:rsidRDefault="00D34F8D" w:rsidP="00D34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муниципальной услуге представляется непосредственно в уполномоченном органе, с использованием средств телефонной связи, посредством размещения в сети Интернет. Адрес: г. Тында, ул. Красная Пресня, д. 29, 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. 4, контактный телефон: 58-497, сайт www.gorod.tynda.ru.</w:t>
      </w:r>
    </w:p>
    <w:p w:rsidR="00D34F8D" w:rsidRPr="00941ACF" w:rsidRDefault="00D34F8D" w:rsidP="00D34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о порядке предоставления муниципальной услуги размещаются в информационных системах «Единый портал государственных и муниципальных услуг» по электронному</w:t>
      </w:r>
      <w:r w:rsidRPr="00941ACF">
        <w:rPr>
          <w:rFonts w:ascii="Calibri" w:eastAsia="Calibri" w:hAnsi="Calibri" w:cs="Times New Roman"/>
        </w:rPr>
        <w:t xml:space="preserve">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www.gosuslugi.ru, «Портал государственных и муниципальных услуг (функций) Амурской области» по электронному адресу: www.gu.amurobl.ru.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Прием заявителей специалистами, участвующими в предоставлении муниципальной услуги, производится ежедневно, с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понедельника по пятницу (кроме праздничных и выходных дней), в соответствии с </w:t>
      </w:r>
      <w:hyperlink w:anchor="Par381" w:tooltip="ГРАФИК РАБОТЫ СПЕЦИАЛИСТОВ, УЧАСТВУЮЩИХ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графиком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1).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Электронная почта уполномоченного органа tyndatrud@mail.ru.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Консультации (справки) по вопросам предоставления муниципальной услуги осуществляются специалистами, оказывающими в соответствии с их должностными инструкциями настоящую муниципальную услугу. Консультации представляются по следующим вопросам: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получения данной муниципальной услуги, комплектности (достаточности) представляемых документов;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ходе предоставления услуги;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времени приема и выдачи документов;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или бездействия специалистов в ходе предоставления муниципальной услуги.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предоставляется бесплатно.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Индивидуальное устное информирование по процедуре предоставления муниципальной услуги осуществляется специалистами, оказывающими в соответствии с их должностными инструкциями настоящую муниципальную услугу (далее - специалисты), при обращении заинтересованных лиц лично или по телефону.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Индивидуальное письменное информирование по процедуре предоставления муниципальной услуги осуществляется при обращении заинтересованных лиц путем почтовых отправлений, электронной почтой или через интернет-сайт администрации города Тынды.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заинтересованному лицу в течение 30 календарных дней со дня регистрации запроса.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Публичное устное информирование осуществляется с привлечением средств массовой информации (далее - СМИ) - радио, телевидения.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Публичное письменное информирование осуществляется путем публикации информационных материалов в печатных СМИ, включая интернет-сайты.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1.3.10. 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При консультировании по телефону специалист должен назвать свои фамилию, имя, отчество, должность, а также наименование структурного подразделения администрации города Тынды, в которое обратилось заинтересованное лицо, а затем в корректной форме четко и подробно проинформировать обратившегося по интересующим вопросам.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 При консультировании посредством индивидуального устного информирования специалист дает заинтересованному лицу полный, точный и понятный ответ на поставленные вопросы. Если специалист,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индивидуального устного консультирования каждого заинтересованного лица составляет не более 10 минут.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подготовка ответа требует продолжительного времени, специалист, осуществляющий индивидуальное устное консультирование,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заинтересованного лица при индивидуальном устном консультировании не должно превышать 15 минут.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1.3.13. Письменное обращение подлежит обязательной регистрации в течение двух дней с момента поступления в администрацию города Тынды.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1.3.14. При консультировании по письменным обращениям заинтересованному лицу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заинтересованного лица в течение 30 дней со дня регистрации письменного обращения.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электронной почте заинтересованному лицу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заинтересованного лица в течение 30 дней со дня регистрации письменного обращения.</w:t>
      </w:r>
    </w:p>
    <w:p w:rsidR="00483619" w:rsidRPr="00941ACF" w:rsidRDefault="00483619" w:rsidP="00483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1.3.15. На едином портале государственных и муниципальных услуг, портале государственных и муниципальных услуг (функций) Амурской области размещается следующая информация: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круг заявителей;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предоставления муниципальной услуги;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формы заявлений (уведомлений, сообщений), используемые при предоставлении муниципальной услуги.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едином портале государственных и муниципальных услуг, портале государственных и муниципальных услуг (функций) Амурской области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представляется бесплатно.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 персональных данных.</w:t>
      </w:r>
      <w:proofErr w:type="gramEnd"/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7CA" w:rsidRPr="00941ACF" w:rsidRDefault="00DE77CA" w:rsidP="00DE77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«Уведомительная регистрация заключения и прекращения трудовых договоров работников с работодателями - физическими лицами, не являющимися индивидуальными предпринимателями».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 администрация города Тынды в лице отдела кадрового, документационного обеспечения и работы с обращениями  граждан Администрации  города Тынды (далее уполномоченный орган). Муниципальная услуга может быть предоставлена через МФЦ (адрес: г. Тында, ул. Красная Пресня, 68)</w:t>
      </w:r>
      <w:r w:rsidR="000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города Тынды №800 от 12.05.2022)</w:t>
      </w:r>
      <w:r w:rsidR="0002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результатов предоставления муниципальной услуги.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являются: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факта заключения трудового договора (факта прекращения трудового договора), заключенного с работодателем - физическим лицом, не являющимся индивидуальным предпринимателем;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запись о регистрации заключения трудового договора (о факте прекращения трудового договора) в </w:t>
      </w:r>
      <w:r w:rsidR="00386E7D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трудовых договоров с работодателями - физическими лицами, не являющимися индивидуальными предпринимателями</w:t>
      </w:r>
      <w:r w:rsidR="00386E7D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работодателем - физическим лицом, не являющимся индивидуальным предпринимателем экземпляров зарегистрированного надлежащим образом трудового договора, а также изменений и дополнений к нему.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осуществляется уполномоченным органом в течение 5 рабочих дней с момента подачи в уполномоченный орган всего пакета документов указанных в </w:t>
      </w:r>
      <w:hyperlink w:anchor="Par112" w:tooltip="2.6.1. Для уведомительной регистрации трудового договора работодатель - физическое лицо представляет специалисту, ответственному за уведомительную регистрацию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пунктах 2.6.1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18" w:tooltip="2.6.2. При прекращении действия трудового договора работодатель - физическое лицо, не являющееся индивидуальным предпринимателем, представляет в уполномоченный орган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2.6.2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Специалисты, ответственные за уведомительную регистрацию, на заявлении работодателя - физического лица, не являющегося индивидуальным предпринимателем, делают пометку о дате представления документов.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муниципальной услуги через многофункциональный центр предоставления муниципальных услуг (далее - МФЦ) срок предоставления муниципальной услуги составляет 5 рабочих дней со дня подачи в МФЦ всего пакета документов, указанных в </w:t>
      </w:r>
      <w:hyperlink w:anchor="Par112" w:tooltip="2.6.1. Для уведомительной регистрации трудового договора работодатель - физическое лицо представляет специалисту, ответственному за уведомительную регистрацию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пунктах 2.6.1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18" w:tooltip="2.6.2. При прекращении действия трудового договора работодатель - физическое лицо, не являющееся индивидуальным предпринимателем, представляет в уполномоченный орган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2.6.2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Специалисты МФЦ на заявлении работодателя - физического лица, не являющегося индивидуальным предпринимателем, делают пометку о дате представления документов.</w:t>
      </w:r>
    </w:p>
    <w:p w:rsidR="00DE77CA" w:rsidRPr="00941ACF" w:rsidRDefault="00DE77CA" w:rsidP="00D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правовых актов, непосредственно регулирующих предоставление муниципальной услуги: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Конституция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 от 21 января 2009 г. № 7);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Трудовой </w:t>
      </w:r>
      <w:hyperlink r:id="rId6" w:tooltip="&quot;Трудовой кодекс Российской Федерации&quot; от 30.12.2001 N 197-ФЗ (ред. от 25.02.2022) (с изм. и доп., вступ. в силу с 01.03.2022){КонсультантПлюс}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кодекс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 от 31 декабря 2001 г. № 256);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ooltip="Постановление Главы Администрации Амурской области от 09.04.2002 N 231 (ред. от 18.09.2006) &quot;Об утверждении Положения о регистрации трудового договора, заключенного работником с работодателем - физическим лицом, не являющимся индивидуальным предпринимателем, и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постановление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Амурской области от 9 апреля 2002 г. № 231 «Об утверждении Положения о регистрации трудового договора, заключенного работником с работодателем - физическим лицом, не являющимся индивидуальным предпринимателем, и образцов документов, необходимых для регистрации трудового договора в органах местного самоуправления».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представления: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2"/>
      <w:bookmarkEnd w:id="0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уведомительной регистрации трудового договора работодатель - физическое лицо представляет специалисту, ответственному за уведомительную регистрацию: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договор надлежащим образом оформленный и заверенный;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w:anchor="Par421" w:tooltip="                                 ЗАЯВЛЕНИЕ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заявление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- физического лица, не являющегося индивидуальным предпринимателем (приложение № 2);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или иной документ, удостоверяющий личность работодателя - физического лица;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ИНН работодателя - физического лица и работника.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 документов и информации, представление которых не предусмотрено настоящим пунктом.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8"/>
      <w:bookmarkEnd w:id="1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При прекращении действия трудового договора работодатель - физическое лицо, не являющееся индивидуальным предпринимателем, представляет в уполномоченный орган: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421" w:tooltip="                                 ЗАЯВЛЕНИЕ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заявление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- физического лица, не являющегося индивидуальным предпринимателем (приложение № 2);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прекращении действия трудового договора в связи с окончанием трудовых отношений с указанием основания расторжения трудового договора;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заявления работника в случае расторжения трудового договора по инициативе работника;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также два экземпляра трудового договора для проставления соответствующей отметки. Запрещается требовать от заявителей документов и информации, представление которых не предусмотрено настоящим пунктом.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Формирование заявления о предоставлении муниципальной услуги на едином портале государственных и муниципальных услуг, портале государственных и муниципальных услуг (функций) Амурской области не осуществляется.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Прием и регистрация органом заявления и иных документов, необходимых для предоставления муниципальной услуги, с использованием единого портала государственных и муниципальных услуг, портала государственных и муниципальных услуг (функций) Амурской области не осуществляются.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не предусматриваются.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Основанием для отказа в уведомительной регистрации трудового договора, заключенного работником с работодателем - физическим лицом, не являющимся индивидуальным предпринимателем, является непредставление или не полное представление в уполномоченный орган документов, определенных в </w:t>
      </w:r>
      <w:hyperlink w:anchor="Par112" w:tooltip="2.6.1. Для уведомительной регистрации трудового договора работодатель - физическое лицо представляет специалисту, ответственному за уведомительную регистрацию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пункте 2.6.1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и (или) не отвечающих требованиям </w:t>
      </w:r>
      <w:hyperlink w:anchor="Par186" w:tooltip="2.14.1. В трудовом договоре указываются:" w:history="1">
        <w:proofErr w:type="spellStart"/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пп</w:t>
        </w:r>
        <w:proofErr w:type="spellEnd"/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 2.13.1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91" w:tooltip="2.14.3. Существенными условиями трудового договора являются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2.13.3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247" w:tooltip="3.3.2. Трудовой договор работника с работодателем - физическим лицом, не являющимся индивидуальным предпринимателем, должен быть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3.3.2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Основанием для отказа в уведомительной регистрации факта прекращения трудового договора, заключенного работником с работодателем - физическим лицом, не являющимся индивидуальным предпринимателем,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непредставление или не полное представление в уполномоченный орган документов, определенных в </w:t>
      </w:r>
      <w:hyperlink w:anchor="Par118" w:tooltip="2.6.2. При прекращении действия трудового договора работодатель - физическое лицо, не являющееся индивидуальным предпринимателем, представляет в уполномоченный орган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пункте 2.6.2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32"/>
      <w:bookmarkEnd w:id="2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Уполномоченный орган, МФЦ не вправе требовать от заявителя: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6 статьи 7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D2479" w:rsidRPr="00941ACF" w:rsidRDefault="007D2479" w:rsidP="007D2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36"/>
      <w:bookmarkEnd w:id="3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Уполномоченный орган, МФЦ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2B107E" w:rsidRPr="00941ACF" w:rsidRDefault="007D2479" w:rsidP="002B107E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</w:t>
      </w:r>
      <w:r w:rsidR="002B107E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муниципальной услуги;</w:t>
      </w:r>
      <w:r w:rsidR="002B107E" w:rsidRPr="00941ACF">
        <w:rPr>
          <w:rFonts w:ascii="Calibri" w:eastAsia="Calibri" w:hAnsi="Calibri" w:cs="Times New Roman"/>
        </w:rPr>
        <w:t xml:space="preserve"> 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органа, предоставляющего муниципальную услугу, специалиста, ответственного за уведомительную регистрацию, работника многофункционального центра, работника привлеченной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многофункциональным центром организации,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привлеченной многофункциональным центром организации уведомляется заявитель, а также приносятся извинения за доставленные неудобства.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услуг в полном объеме в порядке, определенном</w:t>
      </w:r>
      <w:r w:rsidR="006D4ABE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ч. 1.3 ст. 16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</w:t>
      </w:r>
      <w:r w:rsidR="006D4ABE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 июля 2010 г. № 210-ФЗ «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D4ABE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B107E" w:rsidRPr="00941ACF" w:rsidRDefault="002B107E" w:rsidP="00E4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2.8.5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Тынды от 24.05.2019 </w:t>
      </w:r>
      <w:hyperlink r:id="rId10" w:tooltip="Постановление Администрации города Тынды от 24.05.2019 N 1103 &quot;О внесении изменений в постановление администрации города Тынды от 21 января 2019 г. N 107 &quot;Об утверждении Административного регламента предоставления муниципальной услуги &quot;Уведомительная регистрац" w:history="1">
        <w:r w:rsidR="006D4ABE"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№ </w:t>
        </w:r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1103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Размер платы, взимаемой с получателя услуги при предоставлении муниципальной услуги, и способы ее взимания в случаях, предусмотренных федеральными законами, иными нормативными правовыми актами.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услуги.</w:t>
      </w:r>
    </w:p>
    <w:p w:rsidR="002B107E" w:rsidRPr="00941ACF" w:rsidRDefault="002B107E" w:rsidP="002B1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Время ожидания приема заявителя к специалисту уполномоченного органа не должно превышать 10 минут.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Продолжительность приема у специалиста уполномоченного органа при подаче документов не должна превышать 5 минут.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 и срок регистрации запроса заявителя о предоставлении муниципальной услуги.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Заявление и прилагаемые к нему документы регистрируются в день их поступления.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Срок регистрации обращения заявителя не должен превышать 15 минут.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2.11.4. При направлении заявления через единый портал государственных и муниципальных услуг (функций) регистрация электронного заявления осуществляется в автоматическом режиме.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предоставляются муниципальные услуги, к залу ожидания,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Прием заявителей осуществляется в специально выделенных для этих целей помещениях (присутственных местах).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Присутственные места включают места для информирования, ожидания и оказания муниципальной услуги.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Помещения уполномоченного органа должны соответствовать санитарно-эпидемиологическим правилам и нормам.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На информационном стенде, расположенном в помещении уполномоченного органа, размещается следующая информация: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 с приложениями;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перечни документов, необходимых для проведения уведомительной регистрации коллективных договоров (соглашений), и требования, предъявляемые к этим документам;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времени приема коллективных договоров (соглашений) и их получения;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предоставлении муниципальной услуги;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консультаций о предоставлении муниципальной услуги;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2.12.7.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Кабинет приема заявителей должен быть оборудован информационными табличками (вывесками) с указанием: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часов приема.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2.12.10. При организации рабочих мест предусматривается возможность свободного входа и выхода специалистов из помещения при необходимости.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2.12.11. Помещения, в которых предоставляется муниципальная услуга, зал ожидания, места для заполнения заявлений о предоставлении услуги, информационные стенды с образцами заполнения и перечнем документов, необходимых для предоставления муниципальной услуги, должны быть адаптированы для беспрепятственного доступа инвалидов (включая инвалидов, использующих кресла-коляски и собак-проводников).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Показателем доступности муниципальной услуги является возможность подачи заявления лично или через представителя.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Показателем качества муниципальной услуги является соблюдение сроков предоставления муниципальной услуги.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трудовому договору.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86"/>
      <w:bookmarkEnd w:id="4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В трудовом договоре указываются: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работника и работодателя - физического лица, не являющегося индивидуальным предпринимателем;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документах, удостоверяющих личность работника и работодателя;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дата заключения трудового договора.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В письменный трудовой договор в обязательном порядке включаются все условия, существенные для работника и работодателя.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91"/>
      <w:bookmarkEnd w:id="5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Существенными условиями трудового договора являются: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работы;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функция;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работы (если заключается срочный договор - также срок действия и обстоятельства, послужившие основанием для заключения срочного договора);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условия оплаты труда (в 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тарифной ставки (оклада), доплаты, надбавки и поощрительные выплаты (премии));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труда на рабочем месте (оптимальные, допустимые, вредные, опасные, 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рабочего времени (продолжительность смены, рабочей недели) и времени отдыха (режим работы, порядок предоставления выходных дней и ежегодных оплачиваемых отпусков, при этом продолжительность рабочей недели не может быть больше, а ежегодного оплачиваемого отпуска меньше, чем установленные трудовым законодательством РФ);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об обязательном социальном страховании работника;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работника;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работодателя;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прекращения договора;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 трудовой договор между работником и работодателем - физическим лицом, не являющимся индивидуальным предпринимателем, может заключаться как на неопределенный, так и на определенный срок.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многофункциональном центре.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Муниципальная услуга может быть предоставлена через МФЦ (адрес: г. Тында, ул. Красная Пресня, 68)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заявителя.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При участии МФЦ в предоставлении муниципальной услуги МФЦ осуществляет следующие административные процедуры:</w:t>
      </w:r>
    </w:p>
    <w:p w:rsidR="00E451C7" w:rsidRPr="00941ACF" w:rsidRDefault="00E451C7" w:rsidP="00E45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запросов заявителей о предоставлении муниципальной услуги;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взаимодействие с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выдача заявителю документов органа, предоставляющего муниципальную услугу, по результатам предоставления муниципальной услуги.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МФЦ участвует в предоставлении муниципальной услуги в порядке, предусмотренном </w:t>
      </w:r>
      <w:hyperlink w:anchor="Par232" w:tooltip="3. Состав, последовательность и сроки выполнения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разделом 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для осуществления соответствующих административных процедур.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Запись на прием в орган для подачи заявления о предоставлении муниципальной услуги.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 Запись на прием в орган для подачи заявления о предоставлении муниципальной услуги не требуется.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Запись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в орган для подачи заявления о предоставлении муниципальной услуги с использованием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и муниципальных услуг, портала государственных и муниципальных услуг (функций) Амурской области не осуществляется.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Представление документов и информации, указанных в </w:t>
      </w:r>
      <w:hyperlink w:anchor="Par132" w:tooltip="2.8.3. Уполномоченный орган, МФЦ не вправе требовать от заявителя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подпункте 2.8.3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осуществляется,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услугу, либо МФЦ.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Направление межведомственного запроса и представление документов и информации, указанных в </w:t>
      </w:r>
      <w:hyperlink w:anchor="Par132" w:tooltip="2.8.3. Уполномоченный орган, МФЦ не вправе требовать от заявителя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подпункте 2.8.3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допускаются только в целях, связанных с предоставлением муниципальной услуги и (или) ведением базовых государственных информационных ресурсов в целях предоставления муниципальных услуг. Требования к порядку формирования, актуализации и использования базовых государственных информационных ресурсов определяются Правительством Российской Федерации.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Регламента направление межведомственных запросов органом, предоставляющим муниципальную услугу, МФЦ о представлении документов и информации для осуществления деятельности, не связанной с предоставлением муниципальной услуги или ведением базовых государственных информационных ресурсов в целях предоставления государственных или муниципальных услуг, не допускается, а должностные лица и (или) работники, направившие</w:t>
      </w:r>
      <w:r w:rsidRPr="00941ACF">
        <w:rPr>
          <w:rFonts w:ascii="Calibri" w:eastAsia="Calibri" w:hAnsi="Calibri" w:cs="Times New Roman"/>
        </w:rPr>
        <w:t xml:space="preserve">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межведомственные запросы, несут ответственность в соответствии с законодательством Российской Федерации.</w:t>
      </w:r>
      <w:proofErr w:type="gramEnd"/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ar132" w:tooltip="2.8.3. Уполномоченный орган, МФЦ не вправе требовать от заявителя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подпункте 2.8.3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уполномоченный орган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уполномоченного органа документ или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20"/>
      <w:bookmarkEnd w:id="6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указанных в </w:t>
      </w:r>
      <w:hyperlink w:anchor="Par132" w:tooltip="2.8.3. Уполномоченный орган, МФЦ не вправе требовать от заявителя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подпункте 2.8.3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E16FA7" w:rsidRPr="00941ACF" w:rsidRDefault="00E16FA7" w:rsidP="00E16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2.17.5. Требования </w:t>
      </w:r>
      <w:hyperlink w:anchor="Par220" w:tooltip="2.17.4. Межведомственный запрос о представлении документов и (или) информации, указанных в подпункте 2.8.3 настоящего Регламента, для предоставления муниципальной услуги с использованием межведомственного информационного взаимодействия должен содержать указани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подпункта 2.17.4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41495" w:rsidRPr="00941ACF" w:rsidRDefault="00641495" w:rsidP="0001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2.17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Тынды от 24.05.2019 </w:t>
      </w:r>
      <w:hyperlink r:id="rId11" w:tooltip="Постановление Администрации города Тынды от 24.05.2019 N 1103 &quot;О внесении изменений в постановление администрации города Тынды от 21 января 2019 г. N 107 &quot;Об утверждении Административного регламента предоставления муниципальной услуги &quot;Уведомительная регистрац" w:history="1">
        <w:r w:rsidR="000134F8"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№</w:t>
        </w:r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 1103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95" w:rsidRPr="00941ACF" w:rsidRDefault="00641495" w:rsidP="0064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Par232"/>
      <w:bookmarkEnd w:id="7"/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</w:t>
      </w:r>
    </w:p>
    <w:p w:rsidR="00641495" w:rsidRPr="00941ACF" w:rsidRDefault="00641495" w:rsidP="0064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</w:t>
      </w:r>
    </w:p>
    <w:p w:rsidR="00641495" w:rsidRPr="00941ACF" w:rsidRDefault="00641495" w:rsidP="0064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порядку их выполнения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Лицо, предоставляющее муниципальную услугу.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уведомительной регистрации трудовых договоров работников с работодателями - физическими лицами, не являющимися индивидуальными предпринимателями, осуществляется специалистом в соответствии с его должностной инструкцией, ответственным за уведомительную регистрацию трудовых договоров в уполномоченном органе администрации города Тынды.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Последовательность действий при оказании муниципальной услуги: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необходимых документов для предоставления муниципальной услуги;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документов на соответствие требованиям действующего законодательства и настоящему Регламенту;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регистрация заключения (факта прекращения) трудового договора;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заполнение "Журнала уведомительной регистрации трудовых договоров с работодателями - физическими лицами, не являющимися индивидуальными предпринимателями";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трудовых договоров.</w:t>
      </w:r>
    </w:p>
    <w:p w:rsidR="00641495" w:rsidRPr="00941ACF" w:rsidRDefault="00D4780A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455" w:tooltip="БЛОК-СХЕМА" w:history="1">
        <w:r w:rsidR="00641495"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Блок-схема</w:t>
        </w:r>
      </w:hyperlink>
      <w:r w:rsidR="00641495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приведена в приложении </w:t>
      </w:r>
      <w:r w:rsidR="00B30B55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1495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Регламенту.</w:t>
      </w:r>
    </w:p>
    <w:p w:rsidR="00641495" w:rsidRPr="00941ACF" w:rsidRDefault="00641495" w:rsidP="0064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Уведомительная регистрация заключения трудового договора работником с работодателем - физическим лицом, не являющимся индивидуальным предпринимателем.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Трудовой договор работника с работодателем - физическим лицом, не являющимся индивидуальным предпринимателем, в течение семи дней со дня заключения должен быть передан для уведомительной регистрации в уполномоченный орган администрации города Тынды по адресу: 676282, г. Тында, ул. Красная Пресня, 29, 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47"/>
      <w:bookmarkEnd w:id="8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Трудовой договор работника с работодателем - физическим лицом, не являющимся индивидуальным предпринимателем, должен быть: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печатном виде;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подписями работника и работодателя;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прошит;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пронумерован;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трех экземплярах, заверенных надлежащим образом.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Специалист, ответственный за проведение уведомительной регистрации трудовых договоров, проверяет наличие всех необходимых документов и их соответствие установленным требованиям.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законодательства Российской Федерации и </w:t>
      </w:r>
      <w:hyperlink w:anchor="Par112" w:tooltip="2.6.1. Для уведомительной регистрации трудового договора работодатель - физическое лицо представляет специалисту, ответственному за уведомительную регистрацию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пунктам 2.6.1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86" w:tooltip="2.14.1. В трудовом договоре указываются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2.14.1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91" w:tooltip="2.14.3. Существенными условиями трудового договора являются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2.14.3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247" w:tooltip="3.3.2. Трудовой договор работника с работодателем - физическим лицом, не являющимся индивидуальным предпринимателем, должен быть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3.3.2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отсутствия в представленных документах информации, необходимой для уведомительной регистрации трудового договора, специалист письменно уведомляет заявителя о наличии препятствий для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уведомительной регистрации, объясняет заявителю содержание выявленных недостатков в представленных документах, предлагает принять меры по их устранению и возвращает представленные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 На заявлении проставляется отметка «Возвращено на доработку».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Специалист, ответственный за проведение уведомительной регистрации трудовых договоров, осуществляет проверку трудовых договоров на наличие условий, ухудшающих положение работников по сравнению с трудовым законодательством РФ и иными нормативными правовыми актами, содержащими нормы трудового права.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условий трудового договора, ухудшающих положение работника по сравнению с трудовым законодательством РФ и иными нормативными правовыми актами, содержащими нормы трудового права и регулирующими трудовые правоотношения, специалистом по уведомительной регистрации трудовых договоров подготавливаются замечания о соответствии трудового договора трудовому законодательству РФ и иным нормативным правовым актам, содержащим нормы трудового права (далее - Замечания).</w:t>
      </w:r>
      <w:proofErr w:type="gramEnd"/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В Замечаниях указывается перечень условий, не соответствующих трудовому законодательству РФ, со ссылкой на нормативный правовой акт и предложением заявителю устранить выявленные нарушения.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При этом наличие Замечаний специалиста, ответственного за уведомительную регистрацию трудовых договоров, не является основанием для отказа в регистрации трудового договора.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При выявлении в трудовом договоре работника с работодателем - физическим лицом, не являющимся индивидуальным предпринимателем, условий, ухудшающих положение работников по сравнению с трудовым законодательством РФ, специалист, ответственный за уведомительную регистрацию, сообщает об этом заявителю и в государственную инспекцию труда в Амурской области.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На первом листе каждого экземпляра трудового договора проставляются регистрационный номер, дата регистрации, фамилия, имя, отчество и подпись специалиста, ответственного за уведомительную регистрацию трудовых договоров, заверенная печатью. Здесь же делается пометка «С Замечаниями к трудовому договору на ______ листах».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Два экземпляра зарегистрированного трудового договора работника с работодателем - физическим лицом, не являющимся индивидуальным предпринимателем, с Замечаниями (если имеются) уполномоченного органа отдаются заявителю. Третий (контрольный) экземпляр трудового договора хранится в уполномоченном органе 75 лет.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3.3.12. О прохождении уведомительной регистрации делается запись в </w:t>
      </w:r>
      <w:r w:rsidR="005B69B0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трудовых договоров с работодателем - физическим лицом, не являющимся индивидуальным предпринимателем</w:t>
      </w:r>
      <w:r w:rsidR="005B69B0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Журнал). В Журнал вносятся: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 подачи заявления на регистрацию;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работодателя - физического лица, не являющегося индивидуальным предпринимателем, адрес места жительства;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работника, адрес места жительства;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трудового договора;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подпись работодателя в получении двух экземпляров трудового договора с отметкой о регистрации.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Уведомительная регистрация прекращения трудового договора работника с работодателем - физическим лицом, не являющимся индивидуальным предпринимателем.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Работодатель - физическое лицо, не являющееся индивидуальным предпринимателем, при прекращении трудового договора с работником в уведомительном порядке регистрирует факт</w:t>
      </w:r>
      <w:r w:rsidRPr="00941ACF">
        <w:rPr>
          <w:rFonts w:ascii="Calibri" w:eastAsia="Calibri" w:hAnsi="Calibri" w:cs="Times New Roman"/>
        </w:rPr>
        <w:t xml:space="preserve">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указанного договора в уполномоченном органе администрации города Тынды по адресу: 676282, г. Тында, ул. Красная Пресня, 29, 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Для уведомительной регистрации факта прекращения трудового договора работодатель - физическое лицо, не являющееся индивидуальным предпринимателем, представляет в уполномоченный орган необходимые документы в соответствии с </w:t>
      </w:r>
      <w:hyperlink w:anchor="Par118" w:tooltip="2.6.2. При прекращении действия трудового договора работодатель - физическое лицо, не являющееся индивидуальным предпринимателем, представляет в уполномоченный орган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п. 2.6.2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Специалист, ответственный за проведение уведомительной регистрации, проверяет наличие всех необходимых документов и их соответствие установленным требованиям.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законодательства Российской Федерации и </w:t>
      </w:r>
      <w:hyperlink w:anchor="Par118" w:tooltip="2.6.2. При прекращении действия трудового договора работодатель - физическое лицо, не являющееся индивидуальным предпринимателем, представляет в уполномоченный орган: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пункту 2.6.2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отсутствия в представленных документах информации, необходимой для уведомительной регистрации прекращения трудового договора, специалист письменно уведомляет заявителя о наличии препятствий для уведомительной регистрации, объясняет заявителю содержание выявленных недостатков в представленных документах, предлагает принять меры по их устранению и возвращает представленные документы.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заявлении проставляется отметка «Возвращено на доработку».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Специалист, ответственный за уведомительную регистрацию прекращения трудовых договоров, производит на последнем листе всех трех экземпляров трудового договора (контрольном и представленных работодателем) отметку о прекращении действия трудового договора.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продолжить трудовые отношения и исключающих возможность регистрации факта прекращения трудового договора работника с работодателем - физическим лицом, не являющимся индивидуальным предпринимателем, работник имеет право в течение одного месяца обратиться в уполномоченный орган администрации г. Тында, в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 трудовой договор, для регистрации факта прекращения этого трудового договора.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О прохождении уведомительной регистрации делается запись в журнале. В журнал вносятся: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подачи заявления на регистрацию;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работодателя - физического лица, не являющегося индивидуальным предпринимателем, адрес места жительства;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работника, адрес места жительства;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регистрации;</w:t>
      </w:r>
    </w:p>
    <w:p w:rsidR="000134F8" w:rsidRPr="00941ACF" w:rsidRDefault="000134F8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прекращения трудового договора;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работодателя в получении двух экземпляров трудового договора, прекратившего свое действие.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Получение сведений о ходе выполнения запроса с использованием единого портала государственных и муниципальных услуг, портала государственных и муниципальных услуг (функций) Амурской области не осуществляется.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 предоставления муниципальной услуги с использованием единого портала государственных и муниципальных услуг, портала государственных и муниципальных услуг (функций) Амурской области не предоставляется.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</w:t>
      </w: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осуществлении муниципальной услуги по уведомительной регистрации заключения и прекращения трудовых договоров работников с работодателями - физическими лицами, не являющимися индивидуальными предпринимателями, осуществляют мэр г. Тынды, первый заместитель главы администрации города Тынды по стратегическому планированию, экономике и финансам.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Специалист, ответственный за предоставление муниципальной услуги,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за решения и действия (бездействие),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Текущий контроль осуществляется первым заместителем главы администрации города Тынды по стратегическому планированию, экономике и финансам путем проведения проверок соблюдения и исполнения специалистами положений настоящего Регламента, иных нормативных правовых актов Российской Федерации. Периодичность проведения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контроля осуществляется по мере поступления документов от заявителей, связанных с предоставлением муниципальной услуги.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(жалобе) заявителя.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4.3.1.1)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проводится первым заместителем главы администрации города Тынды по стратегическому планированию, экономике и финансам в форме плановых и внеплановых проверок соблюдения и исполнения специалистами, принимающими участие в предоставлении муниципальной услуги, положений настоящего Административного регламента, должностных инструкций;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4.3.1.2) плановые проверки проводятся не реже чем один раз в два года на основании плана работы;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4.3.1.3)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Результат плановой и внеплановой проверки оформляется актом, в котором отмечаются выявленные недостатки и предложения по их устранению либо факт отсутствия нарушений при предоставлении муниципальной услуги.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заместителем главы администрации города Тынды по стратегическому планированию, экономике и финансам. Проверяемые лица знакомятся с актом под роспись.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При выявлении нарушений по результатам проведения плановых и внеплановых проверок виновные лица: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4.3.3.1) принимают меры по устранению выявленных нарушений;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4.3.3.2) привлекаются к ответственности в порядке, установленном законодательством Российской Федерации.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граждан, их объединений и организаций.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начальника отдела экономической политики должен быть постоянным, всесторонним и объективным.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4.5.2. Для осуществления со своей стороны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граждане, их объединения и организации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D34F8D" w:rsidRPr="00941ACF" w:rsidRDefault="00D34F8D" w:rsidP="00013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действий (бездействия) органа, предоставляющего</w:t>
      </w: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услугу, а также должностных лиц,</w:t>
      </w: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служащих, МФЦ, работника МФЦ</w:t>
      </w: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города Тынды</w:t>
      </w:r>
      <w:proofErr w:type="gramEnd"/>
    </w:p>
    <w:p w:rsidR="00BA01EB" w:rsidRPr="00941ACF" w:rsidRDefault="00BA01EB" w:rsidP="00BA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24.05.2019 </w:t>
      </w:r>
      <w:hyperlink r:id="rId12" w:tooltip="Постановление Администрации города Тынды от 24.05.2019 N 1103 &quot;О внесении изменений в постановление администрации города Тынды от 21 января 2019 г. N 107 &quot;Об утверждении Административного регламента предоставления муниципальной услуги &quot;Уведомительная регистрац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№ 1103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досудебного обжалования.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вправе обжаловать действия (бездействие) должностных лиц администрации города Тынды в досудебном порядке.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5.1.1.1) нарушение срока регистрации заявления о предоставлении муниципальной услуги, запроса о предоставлении нескольких муниципальных услуг (комплексный запрос);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A01EB" w:rsidRPr="00941ACF" w:rsidRDefault="00BA01EB" w:rsidP="0082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постановления администрации города Тынды от 24.05.2019 </w:t>
      </w:r>
      <w:hyperlink r:id="rId13" w:tooltip="Постановление Администрации города Тынды от 24.05.2019 N 1103 &quot;О внесении изменений в постановление администрации города Тынды от 21 января 2019 г. N 107 &quot;Об утверждении Административного регламента предоставления муниципальной услуги &quot;Уведомительная регистрац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№  1103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BA01EB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5.1.1.4) отказ в приеме документов, представление которых предусмотрено нормативными правовыми актами РФ, нормативными правовыми актами Амурской области, муниципальными правовыми актами для предоставления муниципальной услуги, настоящим Регламентом для предоставления муниципальной услуги, у заявителя;</w:t>
      </w:r>
    </w:p>
    <w:p w:rsidR="00D34F8D" w:rsidRPr="00941ACF" w:rsidRDefault="00BA01EB" w:rsidP="00BA0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законами и иными нормативными правовыми актами Амурской области, муниципальными правовыми актами, настоящим Регламентом. В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8274D1" w:rsidRPr="00941ACF" w:rsidRDefault="008274D1" w:rsidP="0082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города Тынды от 24.05.2019 № 1103)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Амурской области, муниципальными правовыми актами и настоящим Регламентом;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8274D1" w:rsidRPr="00941ACF" w:rsidRDefault="008274D1" w:rsidP="0082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. 5.1.1.7 в ред. постановления администрации города Тынды от 24.05.2019 № 1103)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5.1.1.8) нарушение срока или порядка выдачи документов по результатам предоставления муниципальной услуги;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w:anchor="Par136" w:tooltip="2.8.4. Уполномоченный орган, МФЦ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подпунктом 2.8.4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941AC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ч. 1.3 ст. 16</w:t>
        </w:r>
      </w:hyperlink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Жалоба подается в орган, предоставляющий муниципальную услугу, МФЦ в письменной форме, в том числе при личном приеме заявителя, или в электронном виде.</w:t>
      </w:r>
    </w:p>
    <w:p w:rsidR="008274D1" w:rsidRPr="00941ACF" w:rsidRDefault="008274D1" w:rsidP="0082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города Тынды от 24.05.2019 № 1103)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в письменной форме может быть также направлена по почте.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многофункциональный центр предоставления государственных и муниципальных услуг (МФЦ).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официального сайта администрации города Тынды в информационно-телекоммуникационной сети Интернет;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Интернет.</w:t>
      </w:r>
      <w:proofErr w:type="gramEnd"/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Жалобы, направляемые в адрес мэра, администрации города Тынды, принимаются в приемной администрации города Тынды, МФЦ.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решения и действия (бездействие) которых обжалуются;</w:t>
      </w:r>
    </w:p>
    <w:p w:rsidR="008274D1" w:rsidRPr="00941ACF" w:rsidRDefault="008274D1" w:rsidP="0020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города Тынды от 24.05.2019 № 1103)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федеральной государственной системы, обеспечивающей процесс досудебного (внесудебного) обжалования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Интернет;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служащего, МФЦ;</w:t>
      </w:r>
    </w:p>
    <w:p w:rsidR="008274D1" w:rsidRPr="00941ACF" w:rsidRDefault="008274D1" w:rsidP="0020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города Тынды от 24.05.2019 № 1103)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служащего, МФЦ. Заявителем могут быть представлены документы (при наличии), подтверждающие доводы заявителя, либо их копии.</w:t>
      </w:r>
    </w:p>
    <w:p w:rsidR="008274D1" w:rsidRPr="00941ACF" w:rsidRDefault="008274D1" w:rsidP="0020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ред. постановления администрации города Тынды от 24.05.2019 № 1103)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документов и информации, необходимых для обоснования и рассмотрения жалобы.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руководителя органа, предоставляющего муниципальную услугу, заявители вправе обжаловать, обратившись к мэру города Тынды.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Жалоба, поступившая в администрацию города Тынды,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8274D1" w:rsidRPr="00941ACF" w:rsidRDefault="008274D1" w:rsidP="0082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города Тынды от 24.05.2019 № 1103)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таких исправлений жалоба рассматривается в течение 5 рабочих дней со дня ее регистрации.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Перечень случаев, в которых ответ на жалобу не дается: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жалобы без ответа сообщается заявителю в течение 3 рабочих дней со дня регистрации жалобы.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Перечень оснований для отказа в удовлетворении жалобы:</w:t>
      </w:r>
    </w:p>
    <w:p w:rsidR="008274D1" w:rsidRPr="00941ACF" w:rsidRDefault="008274D1" w:rsidP="0082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ранее принятого в отношении того же заявителя и по тому же предмету жалобы решения.</w:t>
      </w:r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По результатам рассмотрения жалобы администрация города Тынды принимает одно из следующих решений:</w:t>
      </w:r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 Ответ по результатам рассмотрения жалобы направляется заявителю не позднее дня, следующего за днем принятия решения, в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письменной форме.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через портал федеральной государственной системы, обеспечивающей процесс досудебного (внесудебного) обжалования решений</w:t>
      </w:r>
      <w:r w:rsidR="00E64CA9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  <w:proofErr w:type="gramEnd"/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привлеченной многофункциональным центром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5.1.9.2. В случае признания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499A" w:rsidRPr="00941ACF" w:rsidRDefault="0020499A" w:rsidP="00204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5.1.10. В случае установления в ходе или по результатам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0499A" w:rsidRPr="00941ACF" w:rsidRDefault="0020499A" w:rsidP="00E6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5.1.10 в ред. постановления администрации города Тынды от 24.05.2019 </w:t>
      </w:r>
      <w:r w:rsidR="00E64CA9"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1103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F8" w:rsidRPr="00941ACF" w:rsidRDefault="000134F8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D" w:rsidRPr="00941ACF" w:rsidRDefault="00D34F8D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«Уведомительная регистрация заключения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прекращения трудовых договоров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с работодателями - физическими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не являющимися индивидуальными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предпринимателями»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График работы специалистов, участвующих в предоставлении муниципальной услуги</w:t>
      </w:r>
    </w:p>
    <w:p w:rsidR="00286B16" w:rsidRPr="00941ACF" w:rsidRDefault="00286B16" w:rsidP="00286B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667" w:type="dxa"/>
        <w:tblLook w:val="01E0" w:firstRow="1" w:lastRow="1" w:firstColumn="1" w:lastColumn="1" w:noHBand="0" w:noVBand="0"/>
      </w:tblPr>
      <w:tblGrid>
        <w:gridCol w:w="951"/>
        <w:gridCol w:w="4490"/>
        <w:gridCol w:w="4226"/>
      </w:tblGrid>
      <w:tr w:rsidR="00286B16" w:rsidRPr="00941ACF" w:rsidTr="00DE77CA">
        <w:trPr>
          <w:trHeight w:val="511"/>
        </w:trPr>
        <w:tc>
          <w:tcPr>
            <w:tcW w:w="951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№</w:t>
            </w:r>
          </w:p>
        </w:tc>
        <w:tc>
          <w:tcPr>
            <w:tcW w:w="4490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both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 xml:space="preserve">День недели  </w:t>
            </w:r>
          </w:p>
        </w:tc>
        <w:tc>
          <w:tcPr>
            <w:tcW w:w="4226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Время приема</w:t>
            </w:r>
          </w:p>
        </w:tc>
      </w:tr>
      <w:tr w:rsidR="00286B16" w:rsidRPr="00941ACF" w:rsidTr="00DE77CA">
        <w:trPr>
          <w:trHeight w:val="485"/>
        </w:trPr>
        <w:tc>
          <w:tcPr>
            <w:tcW w:w="951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1</w:t>
            </w:r>
          </w:p>
        </w:tc>
        <w:tc>
          <w:tcPr>
            <w:tcW w:w="4490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both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Понедельник</w:t>
            </w:r>
          </w:p>
        </w:tc>
        <w:tc>
          <w:tcPr>
            <w:tcW w:w="4226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13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  <w:r w:rsidRPr="00941ACF">
              <w:rPr>
                <w:sz w:val="26"/>
                <w:szCs w:val="28"/>
              </w:rPr>
              <w:t>-17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</w:p>
        </w:tc>
      </w:tr>
      <w:tr w:rsidR="00286B16" w:rsidRPr="00941ACF" w:rsidTr="00DE77CA">
        <w:trPr>
          <w:trHeight w:val="511"/>
        </w:trPr>
        <w:tc>
          <w:tcPr>
            <w:tcW w:w="951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2</w:t>
            </w:r>
          </w:p>
        </w:tc>
        <w:tc>
          <w:tcPr>
            <w:tcW w:w="4490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both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 xml:space="preserve">Вторник </w:t>
            </w:r>
          </w:p>
        </w:tc>
        <w:tc>
          <w:tcPr>
            <w:tcW w:w="4226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13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  <w:r w:rsidRPr="00941ACF">
              <w:rPr>
                <w:sz w:val="26"/>
                <w:szCs w:val="28"/>
              </w:rPr>
              <w:t>-17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</w:p>
        </w:tc>
      </w:tr>
      <w:tr w:rsidR="00286B16" w:rsidRPr="00941ACF" w:rsidTr="00DE77CA">
        <w:trPr>
          <w:trHeight w:val="485"/>
        </w:trPr>
        <w:tc>
          <w:tcPr>
            <w:tcW w:w="951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3</w:t>
            </w:r>
          </w:p>
        </w:tc>
        <w:tc>
          <w:tcPr>
            <w:tcW w:w="4490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both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 xml:space="preserve">Среда </w:t>
            </w:r>
          </w:p>
        </w:tc>
        <w:tc>
          <w:tcPr>
            <w:tcW w:w="4226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13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  <w:r w:rsidRPr="00941ACF">
              <w:rPr>
                <w:sz w:val="26"/>
                <w:szCs w:val="28"/>
              </w:rPr>
              <w:t>-17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</w:p>
        </w:tc>
      </w:tr>
      <w:tr w:rsidR="00286B16" w:rsidRPr="00941ACF" w:rsidTr="00DE77CA">
        <w:trPr>
          <w:trHeight w:val="511"/>
        </w:trPr>
        <w:tc>
          <w:tcPr>
            <w:tcW w:w="951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4</w:t>
            </w:r>
          </w:p>
        </w:tc>
        <w:tc>
          <w:tcPr>
            <w:tcW w:w="4490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both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 xml:space="preserve">Четверг </w:t>
            </w:r>
          </w:p>
        </w:tc>
        <w:tc>
          <w:tcPr>
            <w:tcW w:w="4226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8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  <w:r w:rsidRPr="00941ACF">
              <w:rPr>
                <w:sz w:val="26"/>
                <w:szCs w:val="28"/>
              </w:rPr>
              <w:t>-12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  <w:r w:rsidRPr="00941ACF">
              <w:rPr>
                <w:sz w:val="26"/>
                <w:szCs w:val="28"/>
              </w:rPr>
              <w:t>; 13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  <w:r w:rsidRPr="00941ACF">
              <w:rPr>
                <w:sz w:val="26"/>
                <w:szCs w:val="28"/>
              </w:rPr>
              <w:t>-17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</w:p>
        </w:tc>
      </w:tr>
      <w:tr w:rsidR="00286B16" w:rsidRPr="00941ACF" w:rsidTr="00DE77CA">
        <w:trPr>
          <w:trHeight w:val="511"/>
        </w:trPr>
        <w:tc>
          <w:tcPr>
            <w:tcW w:w="951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5</w:t>
            </w:r>
          </w:p>
        </w:tc>
        <w:tc>
          <w:tcPr>
            <w:tcW w:w="4490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both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 xml:space="preserve">Пятница </w:t>
            </w:r>
          </w:p>
        </w:tc>
        <w:tc>
          <w:tcPr>
            <w:tcW w:w="4226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8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  <w:r w:rsidRPr="00941ACF">
              <w:rPr>
                <w:sz w:val="26"/>
                <w:szCs w:val="28"/>
              </w:rPr>
              <w:t>-12</w:t>
            </w:r>
            <w:r w:rsidRPr="00941ACF">
              <w:rPr>
                <w:sz w:val="26"/>
                <w:szCs w:val="28"/>
                <w:vertAlign w:val="superscript"/>
              </w:rPr>
              <w:t>00</w:t>
            </w:r>
          </w:p>
        </w:tc>
      </w:tr>
      <w:tr w:rsidR="00286B16" w:rsidRPr="00941ACF" w:rsidTr="00DE77CA">
        <w:trPr>
          <w:trHeight w:val="511"/>
        </w:trPr>
        <w:tc>
          <w:tcPr>
            <w:tcW w:w="951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6</w:t>
            </w:r>
          </w:p>
        </w:tc>
        <w:tc>
          <w:tcPr>
            <w:tcW w:w="4490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both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 xml:space="preserve">Суббота, воскресенье </w:t>
            </w:r>
          </w:p>
        </w:tc>
        <w:tc>
          <w:tcPr>
            <w:tcW w:w="4226" w:type="dxa"/>
          </w:tcPr>
          <w:p w:rsidR="00286B16" w:rsidRPr="00941ACF" w:rsidRDefault="00286B16" w:rsidP="00DE77CA">
            <w:pPr>
              <w:tabs>
                <w:tab w:val="left" w:pos="540"/>
              </w:tabs>
              <w:jc w:val="center"/>
              <w:rPr>
                <w:sz w:val="26"/>
                <w:szCs w:val="28"/>
              </w:rPr>
            </w:pPr>
            <w:r w:rsidRPr="00941ACF">
              <w:rPr>
                <w:sz w:val="26"/>
                <w:szCs w:val="28"/>
              </w:rPr>
              <w:t>Не приёмные дни</w:t>
            </w:r>
          </w:p>
        </w:tc>
      </w:tr>
    </w:tbl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«Уведомительная регистрация заключения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прекращения трудовых договоров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с работодателями - физическими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не являющимися индивидуальными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предпринимателями»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__</w:t>
      </w:r>
      <w:r w:rsidRPr="00941A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Администрацию города Тынды</w:t>
      </w: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регистрации/ о регистрации факта расторжения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договора, заключенного работником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работодателем – физическим лицом,</w:t>
      </w:r>
    </w:p>
    <w:p w:rsidR="00286B16" w:rsidRPr="00941ACF" w:rsidRDefault="00286B16" w:rsidP="00286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являющимся индивидуальным предпринимателем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                             (фамилия, имя, отчество работодателя – физического лица,</w:t>
      </w:r>
      <w:proofErr w:type="gramEnd"/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предпринимателем)</w:t>
      </w:r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адресу__________________________________________</w:t>
      </w:r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трудовой договор/ факт расторжения трудового договора, заключенны</w:t>
      </w: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-ого) мной с работником________________________</w:t>
      </w:r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работника)</w:t>
      </w:r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адресу____________________________________________</w:t>
      </w:r>
    </w:p>
    <w:p w:rsidR="00286B16" w:rsidRPr="00941ACF" w:rsidRDefault="00286B16" w:rsidP="0028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 заявителя                                                расшифровка подписи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подачи заявления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Приложение № 3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>к административному регламенту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предоставления муниципальной услуги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«Уведомительная регистрация заключения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прекращения трудовых договоров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работников с работодателями - физическими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лицами, не являющимися индивидуальными </w:t>
      </w:r>
    </w:p>
    <w:p w:rsidR="00286B16" w:rsidRPr="00941ACF" w:rsidRDefault="00286B16" w:rsidP="00286B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предпринимателями»</w:t>
      </w:r>
    </w:p>
    <w:p w:rsidR="00286B16" w:rsidRPr="00941ACF" w:rsidRDefault="00286B16" w:rsidP="0028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Блок-схема административных процедур</w:t>
      </w:r>
    </w:p>
    <w:p w:rsidR="00286B16" w:rsidRPr="00941ACF" w:rsidRDefault="00286B16" w:rsidP="00286B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  уведомительной регистрации заключения и прекращения трудовых договоров работников с работодателями - физическими</w:t>
      </w:r>
    </w:p>
    <w:p w:rsidR="00286B16" w:rsidRPr="00941ACF" w:rsidRDefault="00286B16" w:rsidP="0028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лицами, не являющимися индивидуальными  предпринимателями</w:t>
      </w: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Pr="00941ACF" w:rsidRDefault="00286B16" w:rsidP="0028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6" w:rsidRDefault="00286B16" w:rsidP="00D4780A">
      <w:pPr>
        <w:spacing w:after="0" w:line="240" w:lineRule="auto"/>
        <w:jc w:val="both"/>
      </w:pPr>
      <w:r w:rsidRPr="00941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784FCFB" wp14:editId="53EA0D5D">
                <wp:extent cx="5715000" cy="5600700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" y="228600"/>
                            <a:ext cx="5029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7CA" w:rsidRDefault="00DE77CA" w:rsidP="00286B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E77CA" w:rsidRPr="00B4239B" w:rsidRDefault="00DE77CA" w:rsidP="00286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423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Прием документов на уведомительную регистрацию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857500" y="9144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0" y="1485900"/>
                            <a:ext cx="5029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7CA" w:rsidRPr="00B4239B" w:rsidRDefault="00DE77CA" w:rsidP="00286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423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Проверка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документов на соответствие</w:t>
                              </w:r>
                              <w:r w:rsidRPr="00B423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требованиям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действующего законодательства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900" y="2400300"/>
                            <a:ext cx="194310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7CA" w:rsidRPr="00B4239B" w:rsidRDefault="00DE77CA" w:rsidP="00286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239B">
                                <w:rPr>
                                  <w:rFonts w:ascii="Times New Roman" w:hAnsi="Times New Roman" w:cs="Times New Roman"/>
                                </w:rPr>
                                <w:t>Сообщение об условиях ухудшающих положение работников работодателю и в Государственную инспекцию труда</w:t>
                              </w:r>
                            </w:p>
                            <w:p w:rsidR="00DE77CA" w:rsidRPr="00B4239B" w:rsidRDefault="00DE77CA" w:rsidP="00286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239B">
                                <w:rPr>
                                  <w:rFonts w:ascii="Times New Roman" w:hAnsi="Times New Roman" w:cs="Times New Roman"/>
                                </w:rPr>
                                <w:t>(если имеются)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800" y="2400300"/>
                            <a:ext cx="2171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7CA" w:rsidRPr="00B4239B" w:rsidRDefault="00DE77CA" w:rsidP="00286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B4239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Оформление прохождения уведомительной регистрации</w:t>
                              </w:r>
                            </w:p>
                            <w:p w:rsidR="00DE77CA" w:rsidRDefault="00DE77CA" w:rsidP="00286B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" y="5029200"/>
                            <a:ext cx="5029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7CA" w:rsidRPr="00B4239B" w:rsidRDefault="00DE77CA" w:rsidP="00286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423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Выдача зарегистрированных экземпляров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трудовых договоров</w:t>
                              </w:r>
                            </w:p>
                            <w:p w:rsidR="00DE77CA" w:rsidRDefault="00DE77CA" w:rsidP="00286B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5029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7CA" w:rsidRPr="00B4239B" w:rsidRDefault="00DE77CA" w:rsidP="00286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239B">
                                <w:rPr>
                                  <w:rFonts w:ascii="Times New Roman" w:hAnsi="Times New Roman" w:cs="Times New Roman"/>
                                </w:rPr>
                                <w:t>Запись в «Журнале регистрации трудовых договоров с работодателем – физическим лицом»</w:t>
                              </w:r>
                            </w:p>
                            <w:p w:rsidR="00DE77CA" w:rsidRDefault="00DE77CA" w:rsidP="00286B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 flipH="1">
                            <a:off x="1257300" y="20574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3771900" y="20574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4000500" y="3200400"/>
                            <a:ext cx="794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857500" y="4572000"/>
                            <a:ext cx="79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50pt;height:441pt;mso-position-horizontal-relative:char;mso-position-vertical-relative:line" coordsize="57150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6007;visibility:visible;mso-wrap-style:square">
                  <v:fill o:detectmouseclick="t"/>
                  <v:path o:connecttype="none"/>
                </v:shape>
                <v:rect id="Rectangle 4" o:spid="_x0000_s1028" style="position:absolute;left:3429;top:2286;width:5029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E77CA" w:rsidRDefault="00DE77CA" w:rsidP="00286B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E77CA" w:rsidRPr="00B4239B" w:rsidRDefault="00DE77CA" w:rsidP="00286B1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423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Прием документов на уведомительную регистрацию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8575,9144" to="2857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6" o:spid="_x0000_s1030" style="position:absolute;left:3429;top:14859;width:5029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E77CA" w:rsidRPr="00B4239B" w:rsidRDefault="00DE77CA" w:rsidP="00286B1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423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Проверка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 на соответствие</w:t>
                        </w:r>
                        <w:r w:rsidRPr="00B423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требованиям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действующего законодательства РФ</w:t>
                        </w:r>
                      </w:p>
                    </w:txbxContent>
                  </v:textbox>
                </v:rect>
                <v:rect id="Rectangle 7" o:spid="_x0000_s1031" style="position:absolute;left:3429;top:24003;width:19431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E77CA" w:rsidRPr="00B4239B" w:rsidRDefault="00DE77CA" w:rsidP="00286B1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4239B">
                          <w:rPr>
                            <w:rFonts w:ascii="Times New Roman" w:hAnsi="Times New Roman" w:cs="Times New Roman"/>
                          </w:rPr>
                          <w:t>Сообщение об условиях ухудшающих положение работников работодателю и в Государственную инспекцию труда</w:t>
                        </w:r>
                      </w:p>
                      <w:p w:rsidR="00DE77CA" w:rsidRPr="00B4239B" w:rsidRDefault="00DE77CA" w:rsidP="00286B1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4239B">
                          <w:rPr>
                            <w:rFonts w:ascii="Times New Roman" w:hAnsi="Times New Roman" w:cs="Times New Roman"/>
                          </w:rPr>
                          <w:t>(если имеются)</w:t>
                        </w:r>
                      </w:p>
                    </w:txbxContent>
                  </v:textbox>
                </v:rect>
                <v:rect id="Rectangle 8" o:spid="_x0000_s1032" style="position:absolute;left:29718;top:24003;width:217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E77CA" w:rsidRPr="00B4239B" w:rsidRDefault="00DE77CA" w:rsidP="00286B1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4239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Оформление прохождения уведомительной регистрации</w:t>
                        </w:r>
                      </w:p>
                      <w:p w:rsidR="00DE77CA" w:rsidRDefault="00DE77CA" w:rsidP="00286B16"/>
                    </w:txbxContent>
                  </v:textbox>
                </v:rect>
                <v:rect id="Rectangle 9" o:spid="_x0000_s1033" style="position:absolute;left:3429;top:50292;width:502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E77CA" w:rsidRPr="00B4239B" w:rsidRDefault="00DE77CA" w:rsidP="00286B1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423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Выдача зарегистрированных экземпляров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трудовых договоров</w:t>
                        </w:r>
                      </w:p>
                      <w:p w:rsidR="00DE77CA" w:rsidRDefault="00DE77CA" w:rsidP="00286B16"/>
                    </w:txbxContent>
                  </v:textbox>
                </v:rect>
                <v:rect id="Rectangle 10" o:spid="_x0000_s1034" style="position:absolute;left:2286;top:40005;width:5029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E77CA" w:rsidRPr="00B4239B" w:rsidRDefault="00DE77CA" w:rsidP="00286B1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4239B">
                          <w:rPr>
                            <w:rFonts w:ascii="Times New Roman" w:hAnsi="Times New Roman" w:cs="Times New Roman"/>
                          </w:rPr>
                          <w:t>Запись в «Журнале регистрации трудовых договоров с работодателем – физическим лицом»</w:t>
                        </w:r>
                      </w:p>
                      <w:p w:rsidR="00DE77CA" w:rsidRDefault="00DE77CA" w:rsidP="00286B16"/>
                    </w:txbxContent>
                  </v:textbox>
                </v:rect>
                <v:line id="Line 11" o:spid="_x0000_s1035" style="position:absolute;flip:x;visibility:visible;mso-wrap-style:square" from="12573,20574" to="1714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19,20574" to="4114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7" style="position:absolute;visibility:visible;mso-wrap-style:square" from="40005,32004" to="40012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28575,45720" to="28582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bookmarkStart w:id="9" w:name="_GoBack"/>
      <w:bookmarkEnd w:id="9"/>
    </w:p>
    <w:sectPr w:rsidR="0028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3F"/>
    <w:rsid w:val="000134F8"/>
    <w:rsid w:val="00026264"/>
    <w:rsid w:val="00042541"/>
    <w:rsid w:val="0005788B"/>
    <w:rsid w:val="00127918"/>
    <w:rsid w:val="0020499A"/>
    <w:rsid w:val="00286B16"/>
    <w:rsid w:val="002B107E"/>
    <w:rsid w:val="00386E7D"/>
    <w:rsid w:val="00483619"/>
    <w:rsid w:val="0051204C"/>
    <w:rsid w:val="005B69B0"/>
    <w:rsid w:val="00641495"/>
    <w:rsid w:val="006468C0"/>
    <w:rsid w:val="006D4ABE"/>
    <w:rsid w:val="007D2479"/>
    <w:rsid w:val="008274D1"/>
    <w:rsid w:val="008D281E"/>
    <w:rsid w:val="00941ACF"/>
    <w:rsid w:val="00AB2565"/>
    <w:rsid w:val="00AB26CF"/>
    <w:rsid w:val="00AC65C8"/>
    <w:rsid w:val="00AD143F"/>
    <w:rsid w:val="00B30B55"/>
    <w:rsid w:val="00BA01EB"/>
    <w:rsid w:val="00CB74A6"/>
    <w:rsid w:val="00CF711E"/>
    <w:rsid w:val="00D34F8D"/>
    <w:rsid w:val="00D4780A"/>
    <w:rsid w:val="00DE77CA"/>
    <w:rsid w:val="00DF49E2"/>
    <w:rsid w:val="00E16FA7"/>
    <w:rsid w:val="00E451C7"/>
    <w:rsid w:val="00E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8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8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D36074AE6EE0BE75FEBAD5476A15304D954B8271A71C827A4BB6D9DEF3AC16CECD0842182F7819A58656D7BF78DEC1792F23B756FX" TargetMode="External"/><Relationship Id="rId13" Type="http://schemas.openxmlformats.org/officeDocument/2006/relationships/hyperlink" Target="consultantplus://offline/ref=A6AD36074AE6EE0BE75FF5A0421AFF5607DA02B2261379967EF2BD3AC2BF3C942CACD6D461CDAED1DE0D686D7CE2D9BE4DC5FF3B5F84A515EE0CCECE706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474EE8FADCCE6A25B240AA4F6F2F8E684B5862CE213B7D7736C8F70C82171A8E60DA2E792DF87AF120ED4F6B30F2E938FB3EAA1C89A9B3B24106765X" TargetMode="External"/><Relationship Id="rId12" Type="http://schemas.openxmlformats.org/officeDocument/2006/relationships/hyperlink" Target="consultantplus://offline/ref=A6AD36074AE6EE0BE75FF5A0421AFF5607DA02B2261379967EF2BD3AC2BF3C942CACD6D461CDAED1DE0D686D7AE2D9BE4DC5FF3B5F84A515EE0CCECE706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474EE8FADCCE6A25B3A07B29AACFDE587E28A26E518E0832C37D227C12B26FDA90CECA19DC087AC0D0BDDFF6E65X" TargetMode="External"/><Relationship Id="rId11" Type="http://schemas.openxmlformats.org/officeDocument/2006/relationships/hyperlink" Target="consultantplus://offline/ref=A6AD36074AE6EE0BE75FF5A0421AFF5607DA02B2261379967EF2BD3AC2BF3C942CACD6D461CDAED1DE0D686F71E2D9BE4DC5FF3B5F84A515EE0CCECE706CX" TargetMode="External"/><Relationship Id="rId5" Type="http://schemas.openxmlformats.org/officeDocument/2006/relationships/hyperlink" Target="consultantplus://offline/ref=665474EE8FADCCE6A25B3A07B29AACFDE487EC8E25B14FE2D27939D72F917136F9E05BE3BD9FDD99AD130B6D6F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AD36074AE6EE0BE75FF5A0421AFF5607DA02B2261379967EF2BD3AC2BF3C942CACD6D461CDAED1DE0D686F7FE2D9BE4DC5FF3B5F84A515EE0CCECE706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D36074AE6EE0BE75FEBAD5476A15304D954B8271A71C827A4BB6D9DEF3AC16CECD0812289A0D5DA063C3E3DBC80ED0B8EF23A4398A5147F62X" TargetMode="External"/><Relationship Id="rId14" Type="http://schemas.openxmlformats.org/officeDocument/2006/relationships/hyperlink" Target="consultantplus://offline/ref=A6AD36074AE6EE0BE75FEBAD5476A15304D954B8271A71C827A4BB6D9DEF3AC16CECD0812289A0D5DA063C3E3DBC80ED0B8EF23A4398A5147F6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26</Pages>
  <Words>9991</Words>
  <Characters>56951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Митрофанова Евгения Алексеевна</cp:lastModifiedBy>
  <cp:revision>29</cp:revision>
  <dcterms:created xsi:type="dcterms:W3CDTF">2018-12-12T05:32:00Z</dcterms:created>
  <dcterms:modified xsi:type="dcterms:W3CDTF">2022-06-14T04:10:00Z</dcterms:modified>
</cp:coreProperties>
</file>