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089" w:rsidRDefault="00694089" w:rsidP="00887E63">
      <w:pPr>
        <w:pStyle w:val="1"/>
        <w:spacing w:before="100" w:beforeAutospacing="1" w:after="100" w:afterAutospacing="1" w:line="240" w:lineRule="auto"/>
        <w:rPr>
          <w:caps/>
        </w:rPr>
      </w:pPr>
      <w:bookmarkStart w:id="0" w:name="_Toc180187437"/>
      <w:bookmarkStart w:id="1" w:name="_Toc180061003"/>
      <w:r>
        <w:rPr>
          <w:caps/>
        </w:rPr>
        <w:t>ПОЯСНИТЕЛЬНАЯ ЗАПИСКА</w:t>
      </w:r>
      <w:r w:rsidR="00C2044B">
        <w:rPr>
          <w:caps/>
        </w:rPr>
        <w:t xml:space="preserve"> К ПРОЕКТУ </w:t>
      </w:r>
      <w:r w:rsidR="001F6032">
        <w:rPr>
          <w:caps/>
        </w:rPr>
        <w:t>ГОРОДСКОГО</w:t>
      </w:r>
      <w:r w:rsidR="00C2044B">
        <w:rPr>
          <w:caps/>
        </w:rPr>
        <w:t xml:space="preserve"> БЮДЖЕТА </w:t>
      </w:r>
      <w:r w:rsidR="001F49F6">
        <w:rPr>
          <w:caps/>
        </w:rPr>
        <w:t xml:space="preserve">города тында </w:t>
      </w:r>
      <w:r w:rsidR="00C2044B">
        <w:rPr>
          <w:caps/>
        </w:rPr>
        <w:t>НА 2</w:t>
      </w:r>
      <w:r w:rsidR="00F661D7">
        <w:rPr>
          <w:caps/>
        </w:rPr>
        <w:t>02</w:t>
      </w:r>
      <w:r w:rsidR="00F53977">
        <w:rPr>
          <w:caps/>
        </w:rPr>
        <w:t>1</w:t>
      </w:r>
      <w:r w:rsidR="004A6553">
        <w:rPr>
          <w:caps/>
        </w:rPr>
        <w:t xml:space="preserve"> ГОД И ПЛАНОВЫЙ ПЕРИОД 202</w:t>
      </w:r>
      <w:r w:rsidR="00F53977">
        <w:rPr>
          <w:caps/>
        </w:rPr>
        <w:t>2</w:t>
      </w:r>
      <w:proofErr w:type="gramStart"/>
      <w:r w:rsidR="004B371B">
        <w:rPr>
          <w:caps/>
        </w:rPr>
        <w:t xml:space="preserve"> и</w:t>
      </w:r>
      <w:proofErr w:type="gramEnd"/>
      <w:r w:rsidR="00C2044B">
        <w:rPr>
          <w:caps/>
        </w:rPr>
        <w:t xml:space="preserve"> 20</w:t>
      </w:r>
      <w:r w:rsidR="00AB4585">
        <w:rPr>
          <w:caps/>
        </w:rPr>
        <w:t>2</w:t>
      </w:r>
      <w:r w:rsidR="00F53977">
        <w:rPr>
          <w:caps/>
        </w:rPr>
        <w:t>3</w:t>
      </w:r>
      <w:r w:rsidR="00C2044B">
        <w:rPr>
          <w:caps/>
        </w:rPr>
        <w:t xml:space="preserve"> ГОДОВ</w:t>
      </w:r>
    </w:p>
    <w:p w:rsidR="00F16824" w:rsidRDefault="00F16824" w:rsidP="00F16824"/>
    <w:p w:rsidR="00F16824" w:rsidRDefault="00F16824" w:rsidP="00254ABB">
      <w:pPr>
        <w:ind w:firstLine="709"/>
        <w:jc w:val="both"/>
        <w:rPr>
          <w:sz w:val="28"/>
          <w:szCs w:val="28"/>
        </w:rPr>
      </w:pPr>
      <w:r w:rsidRPr="00F16824">
        <w:rPr>
          <w:sz w:val="28"/>
          <w:szCs w:val="28"/>
        </w:rPr>
        <w:t>Общие требования к структуре и содержанию решения о бюджете установлены статьей 184.1 Бюджетного кодекса.</w:t>
      </w:r>
      <w:r>
        <w:rPr>
          <w:sz w:val="28"/>
          <w:szCs w:val="28"/>
        </w:rPr>
        <w:t xml:space="preserve"> В соответствии с пунктом 4 статьи 169 Бюджетного кодекса проект содержит показатели городского бюджета на 2021 год и на плановый период 2022 и 2023 годов.</w:t>
      </w:r>
    </w:p>
    <w:p w:rsidR="00BC190A" w:rsidRDefault="00BC190A" w:rsidP="00254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Бюджетным кодексом установлен перечень основных характеристик бюджета, утверждаемых решением о городском бюджете (общий объем доходов, общий объем расходов, дефицит бюджета). Также к основным характеристикам бюджета отнесен верхний предел муниципального долга.</w:t>
      </w:r>
    </w:p>
    <w:p w:rsidR="00F16824" w:rsidRDefault="00F346B9" w:rsidP="00254AB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Проектом нормативного правового акта города Тынды «О городском бюджете на 2021год и плановый период 2022 и 2023 годов» представлены основные характеристики бюджета города Тынды, являющиеся в соответствии с Бюджетным кодексом  предметом рассмотрения </w:t>
      </w:r>
      <w:proofErr w:type="spellStart"/>
      <w:r>
        <w:rPr>
          <w:sz w:val="28"/>
          <w:szCs w:val="28"/>
        </w:rPr>
        <w:t>Тындинской</w:t>
      </w:r>
      <w:proofErr w:type="spellEnd"/>
      <w:r>
        <w:rPr>
          <w:sz w:val="28"/>
          <w:szCs w:val="28"/>
        </w:rPr>
        <w:t xml:space="preserve"> городской Думой городского бюджета.</w:t>
      </w:r>
    </w:p>
    <w:p w:rsidR="00B50BB2" w:rsidRDefault="00B50BB2" w:rsidP="00254AB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Кроме того, в соответствии с пунктом 3 статьи 184.1 Бюджетного кодекса проектом в общем объеме расходов предусматриваются условно утверждаемые расходы (не распределенные в плановом периоде в соответствии с классификацией расходов бюджетов бюджетные ассигнования в объеме 2,5 процента на первый год планового периода (2022 год) и в объеме 5 процентов на второй год планового периода (2023 год) общего объема расходов городского</w:t>
      </w:r>
      <w:proofErr w:type="gramEnd"/>
      <w:r>
        <w:rPr>
          <w:sz w:val="28"/>
          <w:szCs w:val="28"/>
        </w:rPr>
        <w:t xml:space="preserve"> бюджета на соответствующий год планового периода.</w:t>
      </w:r>
    </w:p>
    <w:p w:rsidR="00412981" w:rsidRDefault="00412981" w:rsidP="00254ABB">
      <w:pPr>
        <w:ind w:firstLine="709"/>
        <w:jc w:val="both"/>
      </w:pPr>
      <w:r>
        <w:rPr>
          <w:sz w:val="28"/>
          <w:szCs w:val="28"/>
        </w:rPr>
        <w:t>С учетом планируемого превышения расходов городского бюджета  над доходами</w:t>
      </w:r>
      <w:r w:rsidR="00616A4E">
        <w:rPr>
          <w:sz w:val="28"/>
          <w:szCs w:val="28"/>
        </w:rPr>
        <w:t xml:space="preserve"> проект составлен с дефицитом городского бюджета на 2021 год и на плановый период 2022 и 2023 годов.</w:t>
      </w:r>
    </w:p>
    <w:p w:rsidR="00F16824" w:rsidRPr="00F16824" w:rsidRDefault="00F16824" w:rsidP="00F16824"/>
    <w:p w:rsidR="00A776AE" w:rsidRPr="00CB0469" w:rsidRDefault="00E31F0C" w:rsidP="009B6626">
      <w:pPr>
        <w:pStyle w:val="1"/>
        <w:numPr>
          <w:ilvl w:val="0"/>
          <w:numId w:val="22"/>
        </w:numPr>
        <w:spacing w:line="240" w:lineRule="auto"/>
        <w:rPr>
          <w:caps/>
        </w:rPr>
      </w:pPr>
      <w:r>
        <w:rPr>
          <w:caps/>
        </w:rPr>
        <w:t>Д</w:t>
      </w:r>
      <w:r w:rsidR="00A776AE" w:rsidRPr="00CB0469">
        <w:rPr>
          <w:caps/>
        </w:rPr>
        <w:t xml:space="preserve">ОХОДЫ </w:t>
      </w:r>
      <w:r w:rsidR="001F6032">
        <w:rPr>
          <w:caps/>
        </w:rPr>
        <w:t>ГОРОДСКОГО</w:t>
      </w:r>
      <w:r w:rsidR="00A776AE" w:rsidRPr="00CB0469">
        <w:rPr>
          <w:caps/>
        </w:rPr>
        <w:t xml:space="preserve"> БЮДЖЕТА</w:t>
      </w:r>
      <w:bookmarkEnd w:id="0"/>
    </w:p>
    <w:p w:rsidR="00A776AE" w:rsidRDefault="00A776AE" w:rsidP="00FC7BFF">
      <w:pPr>
        <w:pStyle w:val="2"/>
        <w:numPr>
          <w:ilvl w:val="1"/>
          <w:numId w:val="22"/>
        </w:numPr>
        <w:jc w:val="left"/>
      </w:pPr>
      <w:bookmarkStart w:id="2" w:name="_Toc180187438"/>
      <w:r w:rsidRPr="00CB0469">
        <w:t>Ос</w:t>
      </w:r>
      <w:r w:rsidR="00A82FE2">
        <w:t xml:space="preserve">новные характеристики доходной части </w:t>
      </w:r>
      <w:r w:rsidR="001F6032">
        <w:t xml:space="preserve">городского </w:t>
      </w:r>
      <w:r w:rsidRPr="00CB0469">
        <w:t>бюджета</w:t>
      </w:r>
      <w:bookmarkEnd w:id="1"/>
      <w:bookmarkEnd w:id="2"/>
    </w:p>
    <w:p w:rsidR="00EF4FC6" w:rsidRDefault="00EF4FC6" w:rsidP="00EF4FC6">
      <w:pPr>
        <w:widowControl w:val="0"/>
        <w:tabs>
          <w:tab w:val="left" w:pos="567"/>
        </w:tabs>
        <w:autoSpaceDE w:val="0"/>
        <w:autoSpaceDN w:val="0"/>
        <w:adjustRightInd w:val="0"/>
        <w:jc w:val="both"/>
      </w:pPr>
    </w:p>
    <w:p w:rsidR="00600BDD" w:rsidRDefault="006523E6" w:rsidP="00254ABB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545604">
        <w:rPr>
          <w:rFonts w:eastAsia="MS Mincho"/>
          <w:sz w:val="27"/>
          <w:szCs w:val="27"/>
        </w:rPr>
        <w:t xml:space="preserve">Планирование доходной части </w:t>
      </w:r>
      <w:r>
        <w:rPr>
          <w:rFonts w:eastAsia="MS Mincho"/>
          <w:sz w:val="27"/>
          <w:szCs w:val="27"/>
        </w:rPr>
        <w:t xml:space="preserve">городского бюджета </w:t>
      </w:r>
      <w:r w:rsidRPr="00545604">
        <w:rPr>
          <w:rFonts w:eastAsia="MS Mincho"/>
          <w:sz w:val="27"/>
          <w:szCs w:val="27"/>
        </w:rPr>
        <w:t>на 202</w:t>
      </w:r>
      <w:r>
        <w:rPr>
          <w:rFonts w:eastAsia="MS Mincho"/>
          <w:sz w:val="27"/>
          <w:szCs w:val="27"/>
        </w:rPr>
        <w:t>1</w:t>
      </w:r>
      <w:r w:rsidRPr="00545604">
        <w:rPr>
          <w:rFonts w:eastAsia="MS Mincho"/>
          <w:sz w:val="27"/>
          <w:szCs w:val="27"/>
        </w:rPr>
        <w:t xml:space="preserve"> год и плановый период 202</w:t>
      </w:r>
      <w:r>
        <w:rPr>
          <w:rFonts w:eastAsia="MS Mincho"/>
          <w:sz w:val="27"/>
          <w:szCs w:val="27"/>
        </w:rPr>
        <w:t>2</w:t>
      </w:r>
      <w:r w:rsidRPr="00545604">
        <w:rPr>
          <w:rFonts w:eastAsia="MS Mincho"/>
          <w:sz w:val="27"/>
          <w:szCs w:val="27"/>
        </w:rPr>
        <w:t xml:space="preserve"> и 202</w:t>
      </w:r>
      <w:r>
        <w:rPr>
          <w:rFonts w:eastAsia="MS Mincho"/>
          <w:sz w:val="27"/>
          <w:szCs w:val="27"/>
        </w:rPr>
        <w:t>3</w:t>
      </w:r>
      <w:r w:rsidRPr="00545604">
        <w:rPr>
          <w:rFonts w:eastAsia="MS Mincho"/>
          <w:sz w:val="27"/>
          <w:szCs w:val="27"/>
        </w:rPr>
        <w:t xml:space="preserve"> годов осуществлялось на основании законодательства о налогах и сборах</w:t>
      </w:r>
      <w:r>
        <w:rPr>
          <w:rFonts w:eastAsia="MS Mincho"/>
          <w:sz w:val="27"/>
          <w:szCs w:val="27"/>
        </w:rPr>
        <w:t>,</w:t>
      </w:r>
      <w:r>
        <w:rPr>
          <w:sz w:val="28"/>
          <w:szCs w:val="28"/>
        </w:rPr>
        <w:t xml:space="preserve"> основных направлений</w:t>
      </w:r>
      <w:r w:rsidR="00600BDD" w:rsidRPr="0076376F">
        <w:rPr>
          <w:sz w:val="28"/>
          <w:szCs w:val="28"/>
        </w:rPr>
        <w:t xml:space="preserve"> социально</w:t>
      </w:r>
      <w:r w:rsidR="00B91985">
        <w:rPr>
          <w:sz w:val="28"/>
          <w:szCs w:val="28"/>
        </w:rPr>
        <w:t xml:space="preserve"> </w:t>
      </w:r>
      <w:r w:rsidR="00600BDD" w:rsidRPr="0076376F">
        <w:rPr>
          <w:sz w:val="28"/>
          <w:szCs w:val="28"/>
        </w:rPr>
        <w:t>-</w:t>
      </w:r>
      <w:r w:rsidR="00B91985">
        <w:rPr>
          <w:sz w:val="28"/>
          <w:szCs w:val="28"/>
        </w:rPr>
        <w:t xml:space="preserve"> </w:t>
      </w:r>
      <w:r w:rsidR="00600BDD" w:rsidRPr="0076376F">
        <w:rPr>
          <w:sz w:val="28"/>
          <w:szCs w:val="28"/>
        </w:rPr>
        <w:t xml:space="preserve">экономического развития </w:t>
      </w:r>
      <w:r w:rsidR="001F6032">
        <w:rPr>
          <w:sz w:val="28"/>
          <w:szCs w:val="28"/>
        </w:rPr>
        <w:t>города</w:t>
      </w:r>
      <w:r w:rsidR="00600BDD" w:rsidRPr="0076376F">
        <w:rPr>
          <w:sz w:val="28"/>
          <w:szCs w:val="28"/>
        </w:rPr>
        <w:t xml:space="preserve"> и налоговой политики на 20</w:t>
      </w:r>
      <w:r w:rsidR="00F53977">
        <w:rPr>
          <w:sz w:val="28"/>
          <w:szCs w:val="28"/>
        </w:rPr>
        <w:t>21</w:t>
      </w:r>
      <w:r w:rsidR="00600BDD" w:rsidRPr="0076376F">
        <w:rPr>
          <w:sz w:val="28"/>
          <w:szCs w:val="28"/>
        </w:rPr>
        <w:t xml:space="preserve"> год и на плановый период 20</w:t>
      </w:r>
      <w:r w:rsidR="004A6553">
        <w:rPr>
          <w:sz w:val="28"/>
          <w:szCs w:val="28"/>
        </w:rPr>
        <w:t>2</w:t>
      </w:r>
      <w:r w:rsidR="00F53977">
        <w:rPr>
          <w:sz w:val="28"/>
          <w:szCs w:val="28"/>
        </w:rPr>
        <w:t>2</w:t>
      </w:r>
      <w:r w:rsidR="00600BDD" w:rsidRPr="0076376F">
        <w:rPr>
          <w:sz w:val="28"/>
          <w:szCs w:val="28"/>
        </w:rPr>
        <w:t xml:space="preserve"> и 20</w:t>
      </w:r>
      <w:r w:rsidR="00AB4585">
        <w:rPr>
          <w:sz w:val="28"/>
          <w:szCs w:val="28"/>
        </w:rPr>
        <w:t>2</w:t>
      </w:r>
      <w:r w:rsidR="00F53977">
        <w:rPr>
          <w:sz w:val="28"/>
          <w:szCs w:val="28"/>
        </w:rPr>
        <w:t>3</w:t>
      </w:r>
      <w:r w:rsidR="002F64EE">
        <w:rPr>
          <w:sz w:val="28"/>
          <w:szCs w:val="28"/>
        </w:rPr>
        <w:t xml:space="preserve"> </w:t>
      </w:r>
      <w:r w:rsidR="00600BDD" w:rsidRPr="0076376F">
        <w:rPr>
          <w:sz w:val="28"/>
          <w:szCs w:val="28"/>
        </w:rPr>
        <w:t>годов</w:t>
      </w:r>
      <w:r w:rsidR="00600BDD">
        <w:rPr>
          <w:sz w:val="28"/>
          <w:szCs w:val="28"/>
        </w:rPr>
        <w:t>.</w:t>
      </w:r>
    </w:p>
    <w:p w:rsidR="00CD677E" w:rsidRDefault="00F042ED" w:rsidP="00254ABB">
      <w:pPr>
        <w:ind w:firstLine="709"/>
        <w:jc w:val="both"/>
        <w:rPr>
          <w:rStyle w:val="text"/>
          <w:sz w:val="28"/>
          <w:szCs w:val="28"/>
        </w:rPr>
      </w:pPr>
      <w:r w:rsidRPr="00F661D7">
        <w:rPr>
          <w:rStyle w:val="text"/>
          <w:sz w:val="28"/>
          <w:szCs w:val="28"/>
        </w:rPr>
        <w:t>В результате</w:t>
      </w:r>
      <w:r w:rsidR="00CD677E" w:rsidRPr="00F661D7">
        <w:rPr>
          <w:rStyle w:val="text"/>
          <w:sz w:val="28"/>
          <w:szCs w:val="28"/>
        </w:rPr>
        <w:t xml:space="preserve"> р</w:t>
      </w:r>
      <w:r w:rsidR="00EF4FC6" w:rsidRPr="00F661D7">
        <w:rPr>
          <w:rStyle w:val="text"/>
          <w:sz w:val="28"/>
          <w:szCs w:val="28"/>
        </w:rPr>
        <w:t xml:space="preserve">аботы, </w:t>
      </w:r>
      <w:r w:rsidR="00CD677E" w:rsidRPr="00F661D7">
        <w:rPr>
          <w:rStyle w:val="text"/>
          <w:sz w:val="28"/>
          <w:szCs w:val="28"/>
        </w:rPr>
        <w:t xml:space="preserve">проведённой совместно с </w:t>
      </w:r>
      <w:r w:rsidR="001F6032" w:rsidRPr="00F661D7">
        <w:rPr>
          <w:rStyle w:val="text"/>
          <w:sz w:val="28"/>
          <w:szCs w:val="28"/>
        </w:rPr>
        <w:t>главными администраторами доходов городского бюджета</w:t>
      </w:r>
      <w:r w:rsidR="00CD677E" w:rsidRPr="00F661D7">
        <w:rPr>
          <w:rStyle w:val="text"/>
          <w:sz w:val="28"/>
          <w:szCs w:val="28"/>
        </w:rPr>
        <w:t>, параметры бюджета на три года сложились в следующих объемах:</w:t>
      </w:r>
    </w:p>
    <w:p w:rsidR="009B2CC4" w:rsidRDefault="009B2CC4" w:rsidP="00254ABB">
      <w:pPr>
        <w:tabs>
          <w:tab w:val="left" w:pos="426"/>
        </w:tabs>
        <w:ind w:firstLine="709"/>
        <w:jc w:val="both"/>
        <w:rPr>
          <w:sz w:val="28"/>
          <w:szCs w:val="28"/>
        </w:rPr>
      </w:pPr>
      <w:r>
        <w:rPr>
          <w:rStyle w:val="text"/>
          <w:sz w:val="28"/>
          <w:szCs w:val="28"/>
        </w:rPr>
        <w:t>доходы городского бюджета на 20</w:t>
      </w:r>
      <w:r w:rsidR="00F661D7">
        <w:rPr>
          <w:rStyle w:val="text"/>
          <w:sz w:val="28"/>
          <w:szCs w:val="28"/>
        </w:rPr>
        <w:t>2</w:t>
      </w:r>
      <w:r w:rsidR="00F53977">
        <w:rPr>
          <w:rStyle w:val="text"/>
          <w:sz w:val="28"/>
          <w:szCs w:val="28"/>
        </w:rPr>
        <w:t>1</w:t>
      </w:r>
      <w:r>
        <w:rPr>
          <w:rStyle w:val="text"/>
          <w:sz w:val="28"/>
          <w:szCs w:val="28"/>
        </w:rPr>
        <w:t xml:space="preserve"> год запланированы в сумме </w:t>
      </w:r>
      <w:r w:rsidR="009C78DC">
        <w:rPr>
          <w:rStyle w:val="text"/>
          <w:sz w:val="28"/>
          <w:szCs w:val="28"/>
        </w:rPr>
        <w:t>1 72</w:t>
      </w:r>
      <w:r w:rsidR="00887E63">
        <w:rPr>
          <w:rStyle w:val="text"/>
          <w:sz w:val="28"/>
          <w:szCs w:val="28"/>
        </w:rPr>
        <w:t>3 313 480,24</w:t>
      </w:r>
      <w:r w:rsidR="009C78DC">
        <w:rPr>
          <w:rStyle w:val="text"/>
          <w:sz w:val="28"/>
          <w:szCs w:val="28"/>
        </w:rPr>
        <w:t xml:space="preserve"> </w:t>
      </w:r>
      <w:r w:rsidRPr="0086277B">
        <w:rPr>
          <w:rStyle w:val="text"/>
          <w:sz w:val="28"/>
          <w:szCs w:val="28"/>
        </w:rPr>
        <w:t>руб</w:t>
      </w:r>
      <w:r w:rsidR="009C78DC">
        <w:rPr>
          <w:rStyle w:val="text"/>
          <w:sz w:val="28"/>
          <w:szCs w:val="28"/>
        </w:rPr>
        <w:t>лей</w:t>
      </w:r>
      <w:r>
        <w:rPr>
          <w:rStyle w:val="text"/>
          <w:sz w:val="28"/>
          <w:szCs w:val="28"/>
        </w:rPr>
        <w:t xml:space="preserve">, </w:t>
      </w:r>
      <w:r w:rsidR="00CD677E">
        <w:rPr>
          <w:sz w:val="28"/>
          <w:szCs w:val="28"/>
        </w:rPr>
        <w:t>в</w:t>
      </w:r>
      <w:r w:rsidR="00600BDD">
        <w:rPr>
          <w:sz w:val="28"/>
          <w:szCs w:val="28"/>
        </w:rPr>
        <w:t xml:space="preserve"> </w:t>
      </w:r>
      <w:r>
        <w:rPr>
          <w:sz w:val="28"/>
          <w:szCs w:val="28"/>
        </w:rPr>
        <w:t>том числе</w:t>
      </w:r>
      <w:r w:rsidR="00600BDD">
        <w:rPr>
          <w:sz w:val="28"/>
          <w:szCs w:val="28"/>
        </w:rPr>
        <w:t xml:space="preserve"> налоговые и неналоговые доходы </w:t>
      </w:r>
      <w:r w:rsidR="001F6032">
        <w:rPr>
          <w:sz w:val="28"/>
          <w:szCs w:val="28"/>
        </w:rPr>
        <w:t>городского</w:t>
      </w:r>
      <w:r w:rsidR="00600BDD">
        <w:rPr>
          <w:sz w:val="28"/>
          <w:szCs w:val="28"/>
        </w:rPr>
        <w:t xml:space="preserve"> бюджета прогнозируются в объеме </w:t>
      </w:r>
      <w:r w:rsidR="009C78DC">
        <w:rPr>
          <w:sz w:val="28"/>
          <w:szCs w:val="28"/>
        </w:rPr>
        <w:t>503 358</w:t>
      </w:r>
      <w:r w:rsidR="00A86DD1">
        <w:rPr>
          <w:sz w:val="28"/>
          <w:szCs w:val="28"/>
        </w:rPr>
        <w:t> </w:t>
      </w:r>
      <w:r w:rsidR="009C78DC">
        <w:rPr>
          <w:sz w:val="28"/>
          <w:szCs w:val="28"/>
        </w:rPr>
        <w:t>880</w:t>
      </w:r>
      <w:r w:rsidR="00A86DD1">
        <w:rPr>
          <w:sz w:val="28"/>
          <w:szCs w:val="28"/>
        </w:rPr>
        <w:t>,24 рублей</w:t>
      </w:r>
      <w:r w:rsidR="00600BDD">
        <w:rPr>
          <w:sz w:val="28"/>
          <w:szCs w:val="28"/>
        </w:rPr>
        <w:t>, что на</w:t>
      </w:r>
      <w:r w:rsidR="000F4234">
        <w:rPr>
          <w:sz w:val="28"/>
          <w:szCs w:val="28"/>
        </w:rPr>
        <w:t xml:space="preserve"> 2</w:t>
      </w:r>
      <w:r w:rsidR="00600BDD" w:rsidRPr="00B065DE">
        <w:rPr>
          <w:sz w:val="28"/>
          <w:szCs w:val="28"/>
        </w:rPr>
        <w:t>%</w:t>
      </w:r>
      <w:r w:rsidR="00600BDD">
        <w:rPr>
          <w:sz w:val="28"/>
          <w:szCs w:val="28"/>
        </w:rPr>
        <w:t xml:space="preserve"> или </w:t>
      </w:r>
      <w:r w:rsidR="00CD677E" w:rsidRPr="00B065DE">
        <w:rPr>
          <w:sz w:val="28"/>
          <w:szCs w:val="28"/>
        </w:rPr>
        <w:t xml:space="preserve">на </w:t>
      </w:r>
      <w:r w:rsidR="000F4234">
        <w:rPr>
          <w:sz w:val="28"/>
          <w:szCs w:val="28"/>
        </w:rPr>
        <w:t>10 349</w:t>
      </w:r>
      <w:r w:rsidR="00A86DD1">
        <w:rPr>
          <w:sz w:val="28"/>
          <w:szCs w:val="28"/>
        </w:rPr>
        <w:t> </w:t>
      </w:r>
      <w:r w:rsidR="000F4234">
        <w:rPr>
          <w:sz w:val="28"/>
          <w:szCs w:val="28"/>
        </w:rPr>
        <w:t>197</w:t>
      </w:r>
      <w:r w:rsidR="00A86DD1">
        <w:rPr>
          <w:sz w:val="28"/>
          <w:szCs w:val="28"/>
        </w:rPr>
        <w:t xml:space="preserve">,33 </w:t>
      </w:r>
      <w:r w:rsidR="00600BDD">
        <w:rPr>
          <w:sz w:val="28"/>
          <w:szCs w:val="28"/>
        </w:rPr>
        <w:t>рублей</w:t>
      </w:r>
      <w:r w:rsidR="000F4234">
        <w:rPr>
          <w:sz w:val="28"/>
          <w:szCs w:val="28"/>
        </w:rPr>
        <w:t xml:space="preserve"> </w:t>
      </w:r>
      <w:r w:rsidR="00C9294D">
        <w:rPr>
          <w:sz w:val="28"/>
          <w:szCs w:val="28"/>
        </w:rPr>
        <w:t>меньше</w:t>
      </w:r>
      <w:r w:rsidR="00600BDD">
        <w:rPr>
          <w:sz w:val="28"/>
          <w:szCs w:val="28"/>
        </w:rPr>
        <w:t xml:space="preserve"> по сравнению с уточненным планом 20</w:t>
      </w:r>
      <w:r w:rsidR="00F53977">
        <w:rPr>
          <w:sz w:val="28"/>
          <w:szCs w:val="28"/>
        </w:rPr>
        <w:t>20</w:t>
      </w:r>
      <w:r w:rsidR="00600BDD">
        <w:rPr>
          <w:sz w:val="28"/>
          <w:szCs w:val="28"/>
        </w:rPr>
        <w:t xml:space="preserve"> года;</w:t>
      </w:r>
    </w:p>
    <w:p w:rsidR="00600BDD" w:rsidRDefault="009B2CC4" w:rsidP="00254ABB">
      <w:pPr>
        <w:ind w:firstLine="709"/>
        <w:jc w:val="both"/>
        <w:rPr>
          <w:sz w:val="28"/>
          <w:szCs w:val="28"/>
        </w:rPr>
      </w:pPr>
      <w:proofErr w:type="gramStart"/>
      <w:r>
        <w:rPr>
          <w:rStyle w:val="text"/>
          <w:sz w:val="28"/>
          <w:szCs w:val="28"/>
        </w:rPr>
        <w:t>доходы городского</w:t>
      </w:r>
      <w:r w:rsidR="003448AC">
        <w:rPr>
          <w:rStyle w:val="text"/>
          <w:sz w:val="28"/>
          <w:szCs w:val="28"/>
        </w:rPr>
        <w:t xml:space="preserve"> </w:t>
      </w:r>
      <w:r>
        <w:rPr>
          <w:rStyle w:val="text"/>
          <w:sz w:val="28"/>
          <w:szCs w:val="28"/>
        </w:rPr>
        <w:t xml:space="preserve">бюджета </w:t>
      </w:r>
      <w:r w:rsidR="00600BDD">
        <w:rPr>
          <w:sz w:val="28"/>
          <w:szCs w:val="28"/>
        </w:rPr>
        <w:t>на 20</w:t>
      </w:r>
      <w:r w:rsidR="004A6553">
        <w:rPr>
          <w:sz w:val="28"/>
          <w:szCs w:val="28"/>
        </w:rPr>
        <w:t>2</w:t>
      </w:r>
      <w:r w:rsidR="00F53977">
        <w:rPr>
          <w:sz w:val="28"/>
          <w:szCs w:val="28"/>
        </w:rPr>
        <w:t>2</w:t>
      </w:r>
      <w:r w:rsidR="000F4234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год</w:t>
      </w:r>
      <w:r w:rsidR="00AB4585">
        <w:rPr>
          <w:sz w:val="28"/>
          <w:szCs w:val="28"/>
        </w:rPr>
        <w:t xml:space="preserve"> </w:t>
      </w:r>
      <w:r>
        <w:rPr>
          <w:rStyle w:val="text"/>
          <w:sz w:val="28"/>
          <w:szCs w:val="28"/>
        </w:rPr>
        <w:t xml:space="preserve">запланированы в </w:t>
      </w:r>
      <w:r w:rsidR="00270E51">
        <w:rPr>
          <w:rStyle w:val="text"/>
          <w:sz w:val="28"/>
          <w:szCs w:val="28"/>
        </w:rPr>
        <w:t>сумме</w:t>
      </w:r>
      <w:r>
        <w:rPr>
          <w:rStyle w:val="text"/>
          <w:sz w:val="28"/>
          <w:szCs w:val="28"/>
        </w:rPr>
        <w:t xml:space="preserve"> </w:t>
      </w:r>
      <w:r w:rsidR="000F4234">
        <w:rPr>
          <w:rStyle w:val="text"/>
          <w:sz w:val="28"/>
          <w:szCs w:val="28"/>
        </w:rPr>
        <w:t>1</w:t>
      </w:r>
      <w:r w:rsidR="00140797">
        <w:rPr>
          <w:rStyle w:val="text"/>
          <w:sz w:val="28"/>
          <w:szCs w:val="28"/>
        </w:rPr>
        <w:t> 728 856 409,13</w:t>
      </w:r>
      <w:r w:rsidR="000F4234">
        <w:rPr>
          <w:rStyle w:val="text"/>
          <w:sz w:val="28"/>
          <w:szCs w:val="28"/>
        </w:rPr>
        <w:t xml:space="preserve"> </w:t>
      </w:r>
      <w:r>
        <w:rPr>
          <w:rStyle w:val="text"/>
          <w:sz w:val="28"/>
          <w:szCs w:val="28"/>
        </w:rPr>
        <w:t>рублей, в том числе налоговые и неналоговые доходы</w:t>
      </w:r>
      <w:r w:rsidR="00600BDD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составят</w:t>
      </w:r>
      <w:r w:rsidR="003448AC">
        <w:rPr>
          <w:sz w:val="28"/>
          <w:szCs w:val="28"/>
        </w:rPr>
        <w:t xml:space="preserve"> </w:t>
      </w:r>
      <w:r w:rsidR="000F4234">
        <w:rPr>
          <w:sz w:val="28"/>
          <w:szCs w:val="28"/>
        </w:rPr>
        <w:t>525 183</w:t>
      </w:r>
      <w:r w:rsidR="00A86DD1">
        <w:rPr>
          <w:sz w:val="28"/>
          <w:szCs w:val="28"/>
        </w:rPr>
        <w:t> </w:t>
      </w:r>
      <w:r w:rsidR="000F4234">
        <w:rPr>
          <w:rStyle w:val="text"/>
          <w:sz w:val="28"/>
          <w:szCs w:val="28"/>
        </w:rPr>
        <w:t>309</w:t>
      </w:r>
      <w:r w:rsidR="00A86DD1">
        <w:rPr>
          <w:rStyle w:val="text"/>
          <w:sz w:val="28"/>
          <w:szCs w:val="28"/>
        </w:rPr>
        <w:t>,13</w:t>
      </w:r>
      <w:r w:rsidR="00140797">
        <w:rPr>
          <w:rStyle w:val="text"/>
          <w:sz w:val="28"/>
          <w:szCs w:val="28"/>
        </w:rPr>
        <w:t xml:space="preserve"> </w:t>
      </w:r>
      <w:r w:rsidR="000F4234">
        <w:rPr>
          <w:rStyle w:val="text"/>
          <w:sz w:val="28"/>
          <w:szCs w:val="28"/>
        </w:rPr>
        <w:t>рублей</w:t>
      </w:r>
      <w:r w:rsidR="00B065DE">
        <w:rPr>
          <w:sz w:val="28"/>
          <w:szCs w:val="28"/>
        </w:rPr>
        <w:t xml:space="preserve">, что на </w:t>
      </w:r>
      <w:r w:rsidR="000F4234">
        <w:rPr>
          <w:sz w:val="28"/>
          <w:szCs w:val="28"/>
        </w:rPr>
        <w:t>4,3</w:t>
      </w:r>
      <w:r w:rsidR="00B065DE">
        <w:rPr>
          <w:sz w:val="28"/>
          <w:szCs w:val="28"/>
        </w:rPr>
        <w:t xml:space="preserve">% или </w:t>
      </w:r>
      <w:r w:rsidR="000F4234">
        <w:rPr>
          <w:sz w:val="28"/>
          <w:szCs w:val="28"/>
        </w:rPr>
        <w:t>21 824</w:t>
      </w:r>
      <w:r w:rsidR="00A86DD1">
        <w:rPr>
          <w:sz w:val="28"/>
          <w:szCs w:val="28"/>
        </w:rPr>
        <w:t> </w:t>
      </w:r>
      <w:r w:rsidR="000F4234">
        <w:rPr>
          <w:sz w:val="28"/>
          <w:szCs w:val="28"/>
        </w:rPr>
        <w:t>428</w:t>
      </w:r>
      <w:r w:rsidR="00A86DD1">
        <w:rPr>
          <w:sz w:val="28"/>
          <w:szCs w:val="28"/>
        </w:rPr>
        <w:t>,89</w:t>
      </w:r>
      <w:r w:rsidR="000F4234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рублей</w:t>
      </w:r>
      <w:r w:rsidR="00632AA4">
        <w:rPr>
          <w:sz w:val="28"/>
          <w:szCs w:val="28"/>
        </w:rPr>
        <w:t xml:space="preserve"> </w:t>
      </w:r>
      <w:r w:rsidR="009B6270">
        <w:rPr>
          <w:sz w:val="28"/>
          <w:szCs w:val="28"/>
        </w:rPr>
        <w:t>больше</w:t>
      </w:r>
      <w:r w:rsidR="00B065DE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lastRenderedPageBreak/>
        <w:t xml:space="preserve">прогнозной оценки </w:t>
      </w:r>
      <w:r w:rsidR="007028B5">
        <w:rPr>
          <w:sz w:val="28"/>
          <w:szCs w:val="28"/>
        </w:rPr>
        <w:t>н</w:t>
      </w:r>
      <w:r w:rsidR="001464CD">
        <w:rPr>
          <w:sz w:val="28"/>
          <w:szCs w:val="28"/>
        </w:rPr>
        <w:t xml:space="preserve">а </w:t>
      </w:r>
      <w:r w:rsidR="00B065DE">
        <w:rPr>
          <w:sz w:val="28"/>
          <w:szCs w:val="28"/>
        </w:rPr>
        <w:t>20</w:t>
      </w:r>
      <w:r w:rsidR="00F661D7">
        <w:rPr>
          <w:sz w:val="28"/>
          <w:szCs w:val="28"/>
        </w:rPr>
        <w:t>2</w:t>
      </w:r>
      <w:r w:rsidR="00F53977">
        <w:rPr>
          <w:sz w:val="28"/>
          <w:szCs w:val="28"/>
        </w:rPr>
        <w:t>1</w:t>
      </w:r>
      <w:r w:rsidR="00B065DE">
        <w:rPr>
          <w:sz w:val="28"/>
          <w:szCs w:val="28"/>
        </w:rPr>
        <w:t xml:space="preserve"> год, доходы на 202</w:t>
      </w:r>
      <w:r w:rsidR="00F53977">
        <w:rPr>
          <w:sz w:val="28"/>
          <w:szCs w:val="28"/>
        </w:rPr>
        <w:t>3</w:t>
      </w:r>
      <w:r w:rsidR="00B065DE">
        <w:rPr>
          <w:sz w:val="28"/>
          <w:szCs w:val="28"/>
        </w:rPr>
        <w:t xml:space="preserve"> год составят </w:t>
      </w:r>
      <w:r w:rsidR="000F4234">
        <w:rPr>
          <w:sz w:val="28"/>
          <w:szCs w:val="28"/>
        </w:rPr>
        <w:t>1</w:t>
      </w:r>
      <w:r w:rsidR="00140797">
        <w:rPr>
          <w:sz w:val="28"/>
          <w:szCs w:val="28"/>
        </w:rPr>
        <w:t xml:space="preserve"> 614 062 393,13 </w:t>
      </w:r>
      <w:r w:rsidR="00B065DE">
        <w:rPr>
          <w:rStyle w:val="text"/>
          <w:sz w:val="28"/>
          <w:szCs w:val="28"/>
        </w:rPr>
        <w:t>рубл</w:t>
      </w:r>
      <w:r w:rsidR="000F4234">
        <w:rPr>
          <w:rStyle w:val="text"/>
          <w:sz w:val="28"/>
          <w:szCs w:val="28"/>
        </w:rPr>
        <w:t>я</w:t>
      </w:r>
      <w:r w:rsidR="00B065DE">
        <w:rPr>
          <w:sz w:val="28"/>
          <w:szCs w:val="28"/>
        </w:rPr>
        <w:t>, в том числе</w:t>
      </w:r>
      <w:r w:rsidR="003448AC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налоговые и неналоговые доходы планируются</w:t>
      </w:r>
      <w:r w:rsidR="003448AC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в</w:t>
      </w:r>
      <w:r w:rsidR="003448AC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объеме</w:t>
      </w:r>
      <w:proofErr w:type="gramEnd"/>
      <w:r w:rsidR="00B065DE">
        <w:rPr>
          <w:sz w:val="28"/>
          <w:szCs w:val="28"/>
        </w:rPr>
        <w:t xml:space="preserve"> </w:t>
      </w:r>
      <w:r w:rsidR="000F4234">
        <w:rPr>
          <w:sz w:val="28"/>
          <w:szCs w:val="28"/>
        </w:rPr>
        <w:t>550 680</w:t>
      </w:r>
      <w:r w:rsidR="00A86DD1">
        <w:rPr>
          <w:sz w:val="28"/>
          <w:szCs w:val="28"/>
        </w:rPr>
        <w:t> </w:t>
      </w:r>
      <w:r w:rsidR="000F4234">
        <w:rPr>
          <w:sz w:val="28"/>
          <w:szCs w:val="28"/>
        </w:rPr>
        <w:t>493</w:t>
      </w:r>
      <w:r w:rsidR="00A86DD1">
        <w:rPr>
          <w:sz w:val="28"/>
          <w:szCs w:val="28"/>
        </w:rPr>
        <w:t>,13</w:t>
      </w:r>
      <w:r w:rsidR="00830115">
        <w:rPr>
          <w:sz w:val="28"/>
          <w:szCs w:val="28"/>
        </w:rPr>
        <w:t xml:space="preserve"> </w:t>
      </w:r>
      <w:r w:rsidR="00B065DE">
        <w:rPr>
          <w:sz w:val="28"/>
          <w:szCs w:val="28"/>
        </w:rPr>
        <w:t>рублей</w:t>
      </w:r>
      <w:r w:rsidR="00F56639">
        <w:rPr>
          <w:sz w:val="28"/>
          <w:szCs w:val="28"/>
        </w:rPr>
        <w:t xml:space="preserve">, что на </w:t>
      </w:r>
      <w:r w:rsidR="000F4234">
        <w:rPr>
          <w:sz w:val="28"/>
          <w:szCs w:val="28"/>
        </w:rPr>
        <w:t>0,05</w:t>
      </w:r>
      <w:r w:rsidR="00600BDD" w:rsidRPr="00F56639">
        <w:rPr>
          <w:sz w:val="28"/>
          <w:szCs w:val="28"/>
        </w:rPr>
        <w:t>%</w:t>
      </w:r>
      <w:r w:rsidR="00600BDD">
        <w:rPr>
          <w:sz w:val="28"/>
          <w:szCs w:val="28"/>
        </w:rPr>
        <w:t xml:space="preserve"> </w:t>
      </w:r>
      <w:r w:rsidR="00F56639">
        <w:rPr>
          <w:sz w:val="28"/>
          <w:szCs w:val="28"/>
        </w:rPr>
        <w:t xml:space="preserve">на </w:t>
      </w:r>
      <w:r w:rsidR="000F4234">
        <w:rPr>
          <w:sz w:val="28"/>
          <w:szCs w:val="28"/>
        </w:rPr>
        <w:t>25 497</w:t>
      </w:r>
      <w:r w:rsidR="00A86DD1">
        <w:rPr>
          <w:sz w:val="28"/>
          <w:szCs w:val="28"/>
        </w:rPr>
        <w:t> </w:t>
      </w:r>
      <w:r w:rsidR="000F4234">
        <w:rPr>
          <w:sz w:val="28"/>
          <w:szCs w:val="28"/>
        </w:rPr>
        <w:t>184</w:t>
      </w:r>
      <w:r w:rsidR="00A86DD1">
        <w:rPr>
          <w:sz w:val="28"/>
          <w:szCs w:val="28"/>
        </w:rPr>
        <w:t>,0</w:t>
      </w:r>
      <w:r w:rsidR="009A1DBF">
        <w:rPr>
          <w:sz w:val="28"/>
          <w:szCs w:val="28"/>
        </w:rPr>
        <w:t>0</w:t>
      </w:r>
      <w:r w:rsidR="00F56639" w:rsidRPr="00F56639">
        <w:rPr>
          <w:sz w:val="28"/>
          <w:szCs w:val="28"/>
        </w:rPr>
        <w:t xml:space="preserve"> рубл</w:t>
      </w:r>
      <w:r w:rsidR="000F4234">
        <w:rPr>
          <w:sz w:val="28"/>
          <w:szCs w:val="28"/>
        </w:rPr>
        <w:t>я</w:t>
      </w:r>
      <w:r w:rsidR="00F56639">
        <w:rPr>
          <w:sz w:val="28"/>
          <w:szCs w:val="28"/>
        </w:rPr>
        <w:t xml:space="preserve"> </w:t>
      </w:r>
      <w:r w:rsidR="00110C80">
        <w:rPr>
          <w:sz w:val="28"/>
          <w:szCs w:val="28"/>
        </w:rPr>
        <w:t>выше</w:t>
      </w:r>
      <w:r w:rsidR="00F56639">
        <w:rPr>
          <w:sz w:val="28"/>
          <w:szCs w:val="28"/>
        </w:rPr>
        <w:t xml:space="preserve"> прогноза доходов на 202</w:t>
      </w:r>
      <w:r w:rsidR="00F53977">
        <w:rPr>
          <w:sz w:val="28"/>
          <w:szCs w:val="28"/>
        </w:rPr>
        <w:t>2</w:t>
      </w:r>
      <w:r w:rsidR="00F56639">
        <w:rPr>
          <w:sz w:val="28"/>
          <w:szCs w:val="28"/>
        </w:rPr>
        <w:t xml:space="preserve"> год</w:t>
      </w:r>
      <w:r w:rsidR="00163717">
        <w:rPr>
          <w:sz w:val="28"/>
          <w:szCs w:val="28"/>
        </w:rPr>
        <w:t>.</w:t>
      </w:r>
    </w:p>
    <w:p w:rsidR="00552E64" w:rsidRDefault="00552E64" w:rsidP="00552E64">
      <w:pPr>
        <w:jc w:val="both"/>
        <w:rPr>
          <w:sz w:val="28"/>
          <w:szCs w:val="28"/>
        </w:rPr>
      </w:pPr>
    </w:p>
    <w:p w:rsidR="00C70428" w:rsidRDefault="00C70428" w:rsidP="00C70428">
      <w:pPr>
        <w:jc w:val="center"/>
        <w:rPr>
          <w:b/>
          <w:bCs/>
          <w:sz w:val="28"/>
          <w:szCs w:val="28"/>
        </w:rPr>
      </w:pPr>
      <w:r w:rsidRPr="00625167">
        <w:rPr>
          <w:b/>
          <w:bCs/>
          <w:sz w:val="28"/>
          <w:szCs w:val="28"/>
        </w:rPr>
        <w:t xml:space="preserve">Динамика доходов </w:t>
      </w:r>
      <w:r w:rsidR="005B750E">
        <w:rPr>
          <w:b/>
          <w:bCs/>
          <w:sz w:val="28"/>
          <w:szCs w:val="28"/>
        </w:rPr>
        <w:t>городского</w:t>
      </w:r>
      <w:r w:rsidRPr="00625167">
        <w:rPr>
          <w:b/>
          <w:bCs/>
          <w:sz w:val="28"/>
          <w:szCs w:val="28"/>
        </w:rPr>
        <w:t xml:space="preserve"> бюджета</w:t>
      </w:r>
    </w:p>
    <w:p w:rsidR="007E5683" w:rsidRPr="00641B82" w:rsidRDefault="00187FE6" w:rsidP="00254ABB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t>т</w:t>
      </w:r>
      <w:r w:rsidR="00641B82" w:rsidRPr="00641B82">
        <w:rPr>
          <w:bCs/>
          <w:sz w:val="24"/>
          <w:szCs w:val="24"/>
        </w:rPr>
        <w:t>ыс. рублей</w:t>
      </w:r>
    </w:p>
    <w:tbl>
      <w:tblPr>
        <w:tblW w:w="1246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3276"/>
        <w:gridCol w:w="1276"/>
        <w:gridCol w:w="1417"/>
        <w:gridCol w:w="1134"/>
        <w:gridCol w:w="1276"/>
        <w:gridCol w:w="1276"/>
        <w:gridCol w:w="2814"/>
      </w:tblGrid>
      <w:tr w:rsidR="00641B82" w:rsidRPr="00625167" w:rsidTr="00254ABB">
        <w:trPr>
          <w:gridAfter w:val="1"/>
          <w:wAfter w:w="2814" w:type="dxa"/>
          <w:trHeight w:val="242"/>
          <w:tblHeader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82" w:rsidRPr="002F6CE6" w:rsidRDefault="00641B82" w:rsidP="00030A04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Показатель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1B82" w:rsidRPr="002F6CE6" w:rsidRDefault="00641B82" w:rsidP="00030A04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201</w:t>
            </w:r>
            <w:r w:rsidR="00F53977">
              <w:rPr>
                <w:color w:val="000000"/>
                <w:sz w:val="16"/>
                <w:szCs w:val="16"/>
              </w:rPr>
              <w:t>9</w:t>
            </w:r>
            <w:r w:rsidRPr="002F6CE6">
              <w:rPr>
                <w:color w:val="000000"/>
                <w:sz w:val="16"/>
                <w:szCs w:val="16"/>
              </w:rPr>
              <w:t xml:space="preserve"> год </w:t>
            </w:r>
          </w:p>
          <w:p w:rsidR="00641B82" w:rsidRPr="002F6CE6" w:rsidRDefault="00641B82" w:rsidP="00030A04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(отчет)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82" w:rsidRPr="002F6CE6" w:rsidRDefault="00641B82" w:rsidP="00F53977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20</w:t>
            </w:r>
            <w:r w:rsidR="00F53977">
              <w:rPr>
                <w:color w:val="000000"/>
                <w:sz w:val="16"/>
                <w:szCs w:val="16"/>
              </w:rPr>
              <w:t>20</w:t>
            </w:r>
            <w:r w:rsidRPr="002F6CE6">
              <w:rPr>
                <w:color w:val="000000"/>
                <w:sz w:val="16"/>
                <w:szCs w:val="16"/>
              </w:rPr>
              <w:t xml:space="preserve"> год (уточненный план)</w:t>
            </w: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82" w:rsidRPr="002F6CE6" w:rsidRDefault="000A5C17" w:rsidP="00030A04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прогноз</w:t>
            </w:r>
          </w:p>
        </w:tc>
      </w:tr>
      <w:tr w:rsidR="00641B82" w:rsidRPr="00625167" w:rsidTr="00254ABB">
        <w:trPr>
          <w:gridAfter w:val="1"/>
          <w:wAfter w:w="2814" w:type="dxa"/>
          <w:trHeight w:val="204"/>
          <w:tblHeader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82" w:rsidRPr="002F6CE6" w:rsidRDefault="00641B82" w:rsidP="00030A0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B82" w:rsidRPr="002F6CE6" w:rsidRDefault="00641B82" w:rsidP="00030A0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1B82" w:rsidRPr="002F6CE6" w:rsidRDefault="00641B82" w:rsidP="00030A0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82" w:rsidRPr="002F6CE6" w:rsidRDefault="00641B82" w:rsidP="00F53977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20</w:t>
            </w:r>
            <w:r w:rsidR="00F661D7">
              <w:rPr>
                <w:color w:val="000000"/>
                <w:sz w:val="16"/>
                <w:szCs w:val="16"/>
              </w:rPr>
              <w:t>2</w:t>
            </w:r>
            <w:r w:rsidR="00F53977">
              <w:rPr>
                <w:color w:val="000000"/>
                <w:sz w:val="16"/>
                <w:szCs w:val="16"/>
              </w:rPr>
              <w:t>1</w:t>
            </w:r>
            <w:r w:rsidRPr="002F6CE6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82" w:rsidRPr="002F6CE6" w:rsidRDefault="00641B82" w:rsidP="00F53977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20</w:t>
            </w:r>
            <w:r w:rsidR="006546BE" w:rsidRPr="002F6CE6">
              <w:rPr>
                <w:color w:val="000000"/>
                <w:sz w:val="16"/>
                <w:szCs w:val="16"/>
              </w:rPr>
              <w:t>2</w:t>
            </w:r>
            <w:r w:rsidR="00F53977">
              <w:rPr>
                <w:color w:val="000000"/>
                <w:sz w:val="16"/>
                <w:szCs w:val="16"/>
              </w:rPr>
              <w:t>2</w:t>
            </w:r>
            <w:r w:rsidRPr="002F6CE6">
              <w:rPr>
                <w:color w:val="000000"/>
                <w:sz w:val="16"/>
                <w:szCs w:val="16"/>
              </w:rPr>
              <w:t xml:space="preserve">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1B82" w:rsidRPr="002F6CE6" w:rsidRDefault="00641B82" w:rsidP="00F53977">
            <w:pPr>
              <w:jc w:val="center"/>
              <w:rPr>
                <w:color w:val="000000"/>
                <w:sz w:val="16"/>
                <w:szCs w:val="16"/>
              </w:rPr>
            </w:pPr>
            <w:r w:rsidRPr="002F6CE6">
              <w:rPr>
                <w:color w:val="000000"/>
                <w:sz w:val="16"/>
                <w:szCs w:val="16"/>
              </w:rPr>
              <w:t>20</w:t>
            </w:r>
            <w:r w:rsidR="006546BE" w:rsidRPr="002F6CE6">
              <w:rPr>
                <w:color w:val="000000"/>
                <w:sz w:val="16"/>
                <w:szCs w:val="16"/>
              </w:rPr>
              <w:t>2</w:t>
            </w:r>
            <w:r w:rsidR="00F53977">
              <w:rPr>
                <w:color w:val="000000"/>
                <w:sz w:val="16"/>
                <w:szCs w:val="16"/>
              </w:rPr>
              <w:t>3</w:t>
            </w:r>
            <w:r w:rsidRPr="002F6CE6">
              <w:rPr>
                <w:color w:val="000000"/>
                <w:sz w:val="16"/>
                <w:szCs w:val="16"/>
              </w:rPr>
              <w:t xml:space="preserve"> год</w:t>
            </w:r>
          </w:p>
        </w:tc>
      </w:tr>
      <w:tr w:rsidR="009B2E66" w:rsidRPr="00625167" w:rsidTr="00254ABB">
        <w:trPr>
          <w:gridAfter w:val="1"/>
          <w:wAfter w:w="2814" w:type="dxa"/>
          <w:trHeight w:val="471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B8046A" w:rsidRDefault="009B2E66" w:rsidP="00254ABB">
            <w:pPr>
              <w:jc w:val="both"/>
              <w:rPr>
                <w:i/>
                <w:iCs/>
                <w:color w:val="000000"/>
                <w:sz w:val="22"/>
                <w:szCs w:val="22"/>
              </w:rPr>
            </w:pPr>
            <w:r w:rsidRPr="00B8046A">
              <w:rPr>
                <w:b/>
                <w:color w:val="000000"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8C106D" w:rsidRDefault="006E6A3A" w:rsidP="00887E6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494 529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8C106D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513 708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503 359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6E6A3A" w:rsidP="00887E63">
            <w:pPr>
              <w:ind w:right="-250"/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525 183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550 680</w:t>
            </w:r>
          </w:p>
        </w:tc>
      </w:tr>
      <w:tr w:rsidR="009B2E66" w:rsidRPr="00625167" w:rsidTr="00254ABB">
        <w:trPr>
          <w:gridAfter w:val="1"/>
          <w:wAfter w:w="2814" w:type="dxa"/>
          <w:trHeight w:val="15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B8046A" w:rsidRDefault="009B2E66" w:rsidP="00254ABB">
            <w:pPr>
              <w:jc w:val="both"/>
              <w:rPr>
                <w:color w:val="000000"/>
                <w:sz w:val="22"/>
                <w:szCs w:val="22"/>
              </w:rPr>
            </w:pPr>
            <w:r w:rsidRPr="00B8046A">
              <w:rPr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8C106D" w:rsidRDefault="009B2E66" w:rsidP="00887E63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8C106D" w:rsidRDefault="009B2E66" w:rsidP="00887E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9B2E66" w:rsidP="00887E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9B2E66" w:rsidP="00887E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9B2E66" w:rsidP="00887E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A5C17" w:rsidRPr="00625167" w:rsidTr="00254ABB">
        <w:trPr>
          <w:gridAfter w:val="1"/>
          <w:wAfter w:w="2814" w:type="dxa"/>
          <w:trHeight w:val="9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C17" w:rsidRPr="00B8046A" w:rsidRDefault="000A5C17" w:rsidP="00254ABB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17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407 859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440 343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437 093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458 201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484 226</w:t>
            </w:r>
          </w:p>
        </w:tc>
      </w:tr>
      <w:tr w:rsidR="000A5C17" w:rsidRPr="00625167" w:rsidTr="00254ABB">
        <w:trPr>
          <w:gridAfter w:val="1"/>
          <w:wAfter w:w="2814" w:type="dxa"/>
          <w:trHeight w:val="116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A5C17" w:rsidRPr="000A5C17" w:rsidRDefault="000A5C17" w:rsidP="00254ABB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0A5C17">
              <w:rPr>
                <w:color w:val="000000"/>
                <w:sz w:val="22"/>
                <w:szCs w:val="22"/>
              </w:rPr>
              <w:t>в</w:t>
            </w:r>
            <w:proofErr w:type="gramEnd"/>
            <w:r w:rsidRPr="000A5C17">
              <w:rPr>
                <w:color w:val="000000"/>
                <w:sz w:val="22"/>
                <w:szCs w:val="22"/>
              </w:rPr>
              <w:t xml:space="preserve"> % к общему объему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A5C17" w:rsidRPr="00F042ED" w:rsidRDefault="00FA2A9A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82,5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F042ED" w:rsidRDefault="00FA2A9A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BA3731" w:rsidRDefault="00FA2A9A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BA3731" w:rsidRDefault="00FA2A9A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5C17" w:rsidRPr="00BA3731" w:rsidRDefault="00FA2A9A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87,9</w:t>
            </w:r>
          </w:p>
        </w:tc>
      </w:tr>
      <w:tr w:rsidR="009B2E66" w:rsidRPr="00625167" w:rsidTr="00254ABB">
        <w:trPr>
          <w:gridAfter w:val="1"/>
          <w:wAfter w:w="2814" w:type="dxa"/>
          <w:trHeight w:val="134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B8046A" w:rsidRDefault="00037E28" w:rsidP="00254ABB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Н</w:t>
            </w:r>
            <w:r w:rsidR="009B2E66" w:rsidRPr="00B8046A">
              <w:rPr>
                <w:b/>
                <w:color w:val="000000"/>
                <w:sz w:val="22"/>
                <w:szCs w:val="22"/>
              </w:rPr>
              <w:t>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8C106D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86 670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8C106D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73 365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66 266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66 982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6E6A3A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66 454</w:t>
            </w:r>
          </w:p>
        </w:tc>
      </w:tr>
      <w:tr w:rsidR="009B2E66" w:rsidRPr="00625167" w:rsidTr="00254ABB">
        <w:trPr>
          <w:trHeight w:val="58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F042ED" w:rsidRDefault="009B2E66" w:rsidP="00254ABB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042ED">
              <w:rPr>
                <w:iCs/>
                <w:color w:val="000000"/>
                <w:sz w:val="22"/>
                <w:szCs w:val="22"/>
              </w:rPr>
              <w:t>в</w:t>
            </w:r>
            <w:proofErr w:type="gramEnd"/>
            <w:r w:rsidRPr="00F042ED">
              <w:rPr>
                <w:iCs/>
                <w:color w:val="000000"/>
                <w:sz w:val="22"/>
                <w:szCs w:val="22"/>
              </w:rPr>
              <w:t xml:space="preserve"> % к общему объему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F042ED" w:rsidRDefault="00FA2A9A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F042ED" w:rsidRDefault="00FA2A9A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FA2A9A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FA2A9A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FA2A9A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12,1</w:t>
            </w:r>
          </w:p>
        </w:tc>
        <w:tc>
          <w:tcPr>
            <w:tcW w:w="2814" w:type="dxa"/>
            <w:vAlign w:val="center"/>
          </w:tcPr>
          <w:p w:rsidR="009B2E66" w:rsidRPr="00625167" w:rsidRDefault="009B2E6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25167">
              <w:rPr>
                <w:i/>
                <w:iCs/>
                <w:color w:val="000000"/>
                <w:sz w:val="28"/>
                <w:szCs w:val="28"/>
              </w:rPr>
              <w:t>7,7</w:t>
            </w:r>
          </w:p>
        </w:tc>
      </w:tr>
      <w:tr w:rsidR="009B2E66" w:rsidRPr="00625167" w:rsidTr="00254ABB">
        <w:trPr>
          <w:gridAfter w:val="1"/>
          <w:wAfter w:w="2814" w:type="dxa"/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B8046A" w:rsidRDefault="00037E28" w:rsidP="00254ABB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Муниципальный дорожный фонд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9965AE" w:rsidRDefault="00823FC7" w:rsidP="00887E63">
            <w:pPr>
              <w:jc w:val="center"/>
              <w:rPr>
                <w:b/>
                <w:color w:val="000000"/>
                <w:sz w:val="22"/>
                <w:szCs w:val="22"/>
                <w:highlight w:val="green"/>
              </w:rPr>
            </w:pPr>
            <w:r w:rsidRPr="00823FC7">
              <w:rPr>
                <w:b/>
                <w:color w:val="000000"/>
                <w:sz w:val="22"/>
                <w:szCs w:val="22"/>
              </w:rPr>
              <w:t>14 3</w:t>
            </w:r>
            <w:r w:rsidR="00E625DD">
              <w:rPr>
                <w:b/>
                <w:color w:val="000000"/>
                <w:sz w:val="22"/>
                <w:szCs w:val="22"/>
              </w:rPr>
              <w:t>61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3 912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4 274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5 157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5 157</w:t>
            </w:r>
          </w:p>
        </w:tc>
      </w:tr>
      <w:tr w:rsidR="009B2E66" w:rsidRPr="00625167" w:rsidTr="00254ABB">
        <w:trPr>
          <w:trHeight w:val="315"/>
        </w:trPr>
        <w:tc>
          <w:tcPr>
            <w:tcW w:w="3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F042ED" w:rsidRDefault="009B2E66" w:rsidP="00254ABB">
            <w:pPr>
              <w:jc w:val="both"/>
              <w:rPr>
                <w:color w:val="000000"/>
                <w:sz w:val="22"/>
                <w:szCs w:val="22"/>
              </w:rPr>
            </w:pPr>
            <w:proofErr w:type="gramStart"/>
            <w:r w:rsidRPr="00F042ED">
              <w:rPr>
                <w:iCs/>
                <w:color w:val="000000"/>
                <w:sz w:val="22"/>
                <w:szCs w:val="22"/>
              </w:rPr>
              <w:t>в</w:t>
            </w:r>
            <w:proofErr w:type="gramEnd"/>
            <w:r w:rsidRPr="00F042ED">
              <w:rPr>
                <w:iCs/>
                <w:color w:val="000000"/>
                <w:sz w:val="22"/>
                <w:szCs w:val="22"/>
              </w:rPr>
              <w:t xml:space="preserve"> % к общему объему </w:t>
            </w:r>
            <w:r w:rsidR="004A6553" w:rsidRPr="00F042ED">
              <w:rPr>
                <w:iCs/>
                <w:color w:val="000000"/>
                <w:sz w:val="22"/>
                <w:szCs w:val="22"/>
              </w:rPr>
              <w:t xml:space="preserve">налоговых и неналоговых доходов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9965AE" w:rsidRDefault="00823FC7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965AE" w:rsidRDefault="00823FC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0,9</w:t>
            </w:r>
          </w:p>
        </w:tc>
        <w:tc>
          <w:tcPr>
            <w:tcW w:w="2814" w:type="dxa"/>
            <w:vAlign w:val="center"/>
          </w:tcPr>
          <w:p w:rsidR="009B2E66" w:rsidRPr="00625167" w:rsidRDefault="009B2E6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  <w:r w:rsidRPr="00625167">
              <w:rPr>
                <w:i/>
                <w:iCs/>
                <w:color w:val="000000"/>
                <w:sz w:val="28"/>
                <w:szCs w:val="28"/>
              </w:rPr>
              <w:t>10,2</w:t>
            </w:r>
          </w:p>
        </w:tc>
      </w:tr>
      <w:tr w:rsidR="009B2E66" w:rsidRPr="00625167" w:rsidTr="00254ABB">
        <w:trPr>
          <w:trHeight w:val="5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B8046A" w:rsidRDefault="006523E6" w:rsidP="00254ABB">
            <w:pPr>
              <w:jc w:val="both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Б</w:t>
            </w:r>
            <w:r w:rsidR="00037E28">
              <w:rPr>
                <w:b/>
                <w:iCs/>
                <w:color w:val="000000"/>
                <w:sz w:val="22"/>
                <w:szCs w:val="22"/>
              </w:rPr>
              <w:t>езвозмездны</w:t>
            </w:r>
            <w:r>
              <w:rPr>
                <w:b/>
                <w:iCs/>
                <w:color w:val="000000"/>
                <w:sz w:val="22"/>
                <w:szCs w:val="22"/>
              </w:rPr>
              <w:t>е</w:t>
            </w:r>
            <w:r w:rsidR="00037E28">
              <w:rPr>
                <w:b/>
                <w:iCs/>
                <w:color w:val="000000"/>
                <w:sz w:val="22"/>
                <w:szCs w:val="22"/>
              </w:rPr>
              <w:t xml:space="preserve"> поступлени</w:t>
            </w:r>
            <w:r>
              <w:rPr>
                <w:b/>
                <w:iCs/>
                <w:color w:val="000000"/>
                <w:sz w:val="22"/>
                <w:szCs w:val="22"/>
              </w:rPr>
              <w:t>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9B2CC4" w:rsidRDefault="000E5950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997 835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9B2CC4" w:rsidRDefault="000E5950" w:rsidP="00887E63">
            <w:pPr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1 332 851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0E5950" w:rsidRDefault="0057106D" w:rsidP="0014079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</w:t>
            </w:r>
            <w:r w:rsidR="00140797">
              <w:rPr>
                <w:b/>
                <w:iCs/>
                <w:color w:val="000000"/>
                <w:sz w:val="22"/>
                <w:szCs w:val="22"/>
              </w:rPr>
              <w:t> 219 955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0E5950" w:rsidP="0014079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</w:t>
            </w:r>
            <w:r w:rsidR="00140797">
              <w:rPr>
                <w:b/>
                <w:iCs/>
                <w:color w:val="000000"/>
                <w:sz w:val="22"/>
                <w:szCs w:val="22"/>
              </w:rPr>
              <w:t> 203 673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0E5950" w:rsidP="00140797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  <w:r>
              <w:rPr>
                <w:b/>
                <w:iCs/>
                <w:color w:val="000000"/>
                <w:sz w:val="22"/>
                <w:szCs w:val="22"/>
              </w:rPr>
              <w:t>1 06</w:t>
            </w:r>
            <w:r w:rsidR="00140797">
              <w:rPr>
                <w:b/>
                <w:iCs/>
                <w:color w:val="000000"/>
                <w:sz w:val="22"/>
                <w:szCs w:val="22"/>
              </w:rPr>
              <w:t>3</w:t>
            </w:r>
            <w:r>
              <w:rPr>
                <w:b/>
                <w:iCs/>
                <w:color w:val="000000"/>
                <w:sz w:val="22"/>
                <w:szCs w:val="22"/>
              </w:rPr>
              <w:t xml:space="preserve"> 3</w:t>
            </w:r>
            <w:r w:rsidR="00140797">
              <w:rPr>
                <w:b/>
                <w:iCs/>
                <w:color w:val="000000"/>
                <w:sz w:val="22"/>
                <w:szCs w:val="22"/>
              </w:rPr>
              <w:t>82</w:t>
            </w:r>
          </w:p>
        </w:tc>
        <w:tc>
          <w:tcPr>
            <w:tcW w:w="2814" w:type="dxa"/>
            <w:vAlign w:val="center"/>
          </w:tcPr>
          <w:p w:rsidR="009B2E66" w:rsidRPr="00625167" w:rsidRDefault="009B2E6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6523E6" w:rsidRPr="00625167" w:rsidTr="00254ABB">
        <w:trPr>
          <w:trHeight w:val="5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3E6" w:rsidRPr="006523E6" w:rsidRDefault="006523E6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6523E6">
              <w:rPr>
                <w:iCs/>
                <w:color w:val="000000"/>
                <w:sz w:val="22"/>
                <w:szCs w:val="22"/>
              </w:rPr>
              <w:t>в том числе: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3E6" w:rsidRDefault="006523E6" w:rsidP="00887E63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Pr="000E5950" w:rsidRDefault="006523E6" w:rsidP="00887E6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b/>
                <w:iCs/>
                <w:color w:val="000000"/>
                <w:sz w:val="22"/>
                <w:szCs w:val="22"/>
              </w:rPr>
            </w:pPr>
          </w:p>
        </w:tc>
        <w:tc>
          <w:tcPr>
            <w:tcW w:w="2814" w:type="dxa"/>
            <w:vAlign w:val="center"/>
          </w:tcPr>
          <w:p w:rsidR="006523E6" w:rsidRPr="00625167" w:rsidRDefault="006523E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6523E6" w:rsidRPr="00625167" w:rsidTr="00254ABB">
        <w:trPr>
          <w:trHeight w:val="5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3E6" w:rsidRPr="00B8046A" w:rsidRDefault="006523E6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Дотации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3E6" w:rsidRDefault="001116BD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25 099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1116BD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64 127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18 147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16 693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5 248</w:t>
            </w:r>
          </w:p>
        </w:tc>
        <w:tc>
          <w:tcPr>
            <w:tcW w:w="2814" w:type="dxa"/>
            <w:vAlign w:val="center"/>
          </w:tcPr>
          <w:p w:rsidR="006523E6" w:rsidRPr="00625167" w:rsidRDefault="006523E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6523E6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523E6" w:rsidRPr="00B8046A" w:rsidRDefault="006523E6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523E6" w:rsidRDefault="006523E6" w:rsidP="00887E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23E6" w:rsidRDefault="006523E6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814" w:type="dxa"/>
            <w:vAlign w:val="center"/>
          </w:tcPr>
          <w:p w:rsidR="006523E6" w:rsidRPr="00625167" w:rsidRDefault="006523E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9B2E66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B2E66" w:rsidRPr="00B8046A" w:rsidRDefault="009B2E66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B8046A">
              <w:rPr>
                <w:iCs/>
                <w:color w:val="000000"/>
                <w:sz w:val="22"/>
                <w:szCs w:val="22"/>
              </w:rPr>
              <w:t>Дотации бюджетам городских округов на выравнивание бюджетной обеспеченности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2E66" w:rsidRPr="00F042ED" w:rsidRDefault="00237ED7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1 408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F042ED" w:rsidRDefault="00237ED7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12 706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237ED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18 147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237ED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16 693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2E66" w:rsidRPr="00BA3731" w:rsidRDefault="00237ED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5 248</w:t>
            </w:r>
          </w:p>
        </w:tc>
        <w:tc>
          <w:tcPr>
            <w:tcW w:w="2814" w:type="dxa"/>
            <w:vAlign w:val="center"/>
          </w:tcPr>
          <w:p w:rsidR="009B2E66" w:rsidRPr="00625167" w:rsidRDefault="009B2E66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52E64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52E64" w:rsidRPr="00B8046A" w:rsidRDefault="00552E64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 w:rsidRPr="00B8046A">
              <w:rPr>
                <w:iCs/>
                <w:color w:val="000000"/>
                <w:sz w:val="22"/>
                <w:szCs w:val="22"/>
              </w:rPr>
              <w:t xml:space="preserve">Дотации бюджетам городских округов на </w:t>
            </w:r>
            <w:r>
              <w:rPr>
                <w:iCs/>
                <w:color w:val="000000"/>
                <w:sz w:val="22"/>
                <w:szCs w:val="22"/>
              </w:rPr>
              <w:t xml:space="preserve">поддержку мер по </w:t>
            </w:r>
            <w:r w:rsidRPr="00B8046A">
              <w:rPr>
                <w:iCs/>
                <w:color w:val="000000"/>
                <w:sz w:val="22"/>
                <w:szCs w:val="22"/>
              </w:rPr>
              <w:t>обеспечен</w:t>
            </w:r>
            <w:r>
              <w:rPr>
                <w:iCs/>
                <w:color w:val="000000"/>
                <w:sz w:val="22"/>
                <w:szCs w:val="22"/>
              </w:rPr>
              <w:t>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2E64" w:rsidRPr="00F042ED" w:rsidRDefault="00237ED7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23 691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E64" w:rsidRPr="00F042ED" w:rsidRDefault="00237ED7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51 421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E64" w:rsidRPr="00BA3731" w:rsidRDefault="00237ED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E64" w:rsidRPr="00BA3731" w:rsidRDefault="00237ED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2E64" w:rsidRPr="00BA3731" w:rsidRDefault="00237ED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814" w:type="dxa"/>
            <w:vAlign w:val="center"/>
          </w:tcPr>
          <w:p w:rsidR="00552E64" w:rsidRPr="00625167" w:rsidRDefault="00552E64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0378F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A80531" w:rsidRDefault="0050378F" w:rsidP="00254ABB">
            <w:pPr>
              <w:jc w:val="both"/>
              <w:rPr>
                <w:color w:val="000000"/>
              </w:rPr>
            </w:pPr>
            <w:r w:rsidRPr="00A80531">
              <w:rPr>
                <w:color w:val="000000"/>
              </w:rPr>
              <w:t>Субсидии</w:t>
            </w:r>
            <w:r w:rsidR="002C2D2E">
              <w:rPr>
                <w:color w:val="000000"/>
              </w:rPr>
              <w:t xml:space="preserve"> </w:t>
            </w:r>
            <w:r w:rsidR="002C2D2E" w:rsidRPr="00B8046A">
              <w:rPr>
                <w:iCs/>
                <w:color w:val="000000"/>
                <w:sz w:val="22"/>
                <w:szCs w:val="22"/>
              </w:rPr>
              <w:t xml:space="preserve">бюджетам </w:t>
            </w:r>
            <w:r w:rsidR="002C2D2E">
              <w:rPr>
                <w:iCs/>
                <w:color w:val="000000"/>
                <w:sz w:val="22"/>
                <w:szCs w:val="22"/>
              </w:rPr>
              <w:t>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78F" w:rsidRDefault="0050378F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441 001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606 597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446 408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423 237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346 056</w:t>
            </w:r>
          </w:p>
        </w:tc>
        <w:tc>
          <w:tcPr>
            <w:tcW w:w="2814" w:type="dxa"/>
            <w:vAlign w:val="center"/>
          </w:tcPr>
          <w:p w:rsidR="0050378F" w:rsidRPr="00625167" w:rsidRDefault="0050378F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0378F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78F" w:rsidRDefault="0050378F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из них: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78F" w:rsidRDefault="0050378F" w:rsidP="00887E6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</w:p>
        </w:tc>
        <w:tc>
          <w:tcPr>
            <w:tcW w:w="2814" w:type="dxa"/>
            <w:vAlign w:val="center"/>
          </w:tcPr>
          <w:p w:rsidR="0050378F" w:rsidRPr="00625167" w:rsidRDefault="0050378F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0378F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78F" w:rsidRPr="00B8046A" w:rsidRDefault="0050378F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 xml:space="preserve">Субсидии </w:t>
            </w:r>
            <w:r w:rsidRPr="00B8046A">
              <w:rPr>
                <w:iCs/>
                <w:color w:val="000000"/>
                <w:sz w:val="22"/>
                <w:szCs w:val="22"/>
              </w:rPr>
              <w:t xml:space="preserve">бюджетам городских округов на </w:t>
            </w:r>
            <w:r>
              <w:rPr>
                <w:iCs/>
                <w:color w:val="000000"/>
                <w:sz w:val="22"/>
                <w:szCs w:val="22"/>
              </w:rPr>
              <w:t>финансовое обеспечение отдельных полномочий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78F" w:rsidRPr="00F042ED" w:rsidRDefault="0050378F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325 436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F042ED" w:rsidRDefault="0050378F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301 880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BA3731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283 462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BA3731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298 625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BA3731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316 325</w:t>
            </w:r>
          </w:p>
        </w:tc>
        <w:tc>
          <w:tcPr>
            <w:tcW w:w="2814" w:type="dxa"/>
            <w:vAlign w:val="center"/>
          </w:tcPr>
          <w:p w:rsidR="0050378F" w:rsidRPr="00625167" w:rsidRDefault="0050378F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0378F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78F" w:rsidRDefault="0050378F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78F" w:rsidRDefault="0050378F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495 667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592 980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6A0497" w:rsidRDefault="0014079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735 400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6A0497" w:rsidRDefault="0014079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763 743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Pr="006A0497" w:rsidRDefault="00140797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721 078</w:t>
            </w:r>
          </w:p>
        </w:tc>
        <w:tc>
          <w:tcPr>
            <w:tcW w:w="2814" w:type="dxa"/>
            <w:vAlign w:val="center"/>
          </w:tcPr>
          <w:p w:rsidR="0050378F" w:rsidRPr="00625167" w:rsidRDefault="0050378F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0378F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78F" w:rsidRPr="00A80531" w:rsidRDefault="0050378F" w:rsidP="00254ABB">
            <w:pPr>
              <w:jc w:val="both"/>
              <w:rPr>
                <w:color w:val="000000"/>
              </w:rPr>
            </w:pPr>
            <w:r w:rsidRPr="00A80531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78F" w:rsidRDefault="0050378F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72 823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20 000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0378F" w:rsidP="00887E63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0</w:t>
            </w:r>
          </w:p>
        </w:tc>
        <w:tc>
          <w:tcPr>
            <w:tcW w:w="2814" w:type="dxa"/>
            <w:vAlign w:val="center"/>
          </w:tcPr>
          <w:p w:rsidR="0050378F" w:rsidRPr="00625167" w:rsidRDefault="0050378F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  <w:tr w:rsidR="0050378F" w:rsidRPr="00625167" w:rsidTr="00254ABB">
        <w:trPr>
          <w:trHeight w:val="315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0378F" w:rsidRDefault="0050378F" w:rsidP="00254ABB">
            <w:pPr>
              <w:jc w:val="both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Итого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0378F" w:rsidRDefault="0050378F" w:rsidP="00887E6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1 492 364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7106D" w:rsidP="00887E63">
            <w:pPr>
              <w:jc w:val="center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1 846 559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7106D" w:rsidP="0014079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</w:t>
            </w:r>
            <w:r w:rsidR="00140797">
              <w:rPr>
                <w:iCs/>
                <w:color w:val="000000"/>
                <w:sz w:val="22"/>
                <w:szCs w:val="22"/>
              </w:rPr>
              <w:t> </w:t>
            </w:r>
            <w:r>
              <w:rPr>
                <w:iCs/>
                <w:color w:val="000000"/>
                <w:sz w:val="22"/>
                <w:szCs w:val="22"/>
              </w:rPr>
              <w:t>72</w:t>
            </w:r>
            <w:r w:rsidR="00140797">
              <w:rPr>
                <w:iCs/>
                <w:color w:val="000000"/>
                <w:sz w:val="22"/>
                <w:szCs w:val="22"/>
              </w:rPr>
              <w:t>3 314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7106D" w:rsidP="0014079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</w:t>
            </w:r>
            <w:r w:rsidR="00140797">
              <w:rPr>
                <w:iCs/>
                <w:color w:val="000000"/>
                <w:sz w:val="22"/>
                <w:szCs w:val="22"/>
              </w:rPr>
              <w:t> 728 856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0378F" w:rsidRDefault="0057106D" w:rsidP="00140797">
            <w:pPr>
              <w:jc w:val="center"/>
              <w:rPr>
                <w:iCs/>
                <w:color w:val="000000"/>
                <w:sz w:val="22"/>
                <w:szCs w:val="22"/>
              </w:rPr>
            </w:pPr>
            <w:r>
              <w:rPr>
                <w:iCs/>
                <w:color w:val="000000"/>
                <w:sz w:val="22"/>
                <w:szCs w:val="22"/>
              </w:rPr>
              <w:t>1</w:t>
            </w:r>
            <w:r w:rsidR="00140797">
              <w:rPr>
                <w:iCs/>
                <w:color w:val="000000"/>
                <w:sz w:val="22"/>
                <w:szCs w:val="22"/>
              </w:rPr>
              <w:t> 614 062</w:t>
            </w:r>
          </w:p>
        </w:tc>
        <w:tc>
          <w:tcPr>
            <w:tcW w:w="2814" w:type="dxa"/>
            <w:vAlign w:val="center"/>
          </w:tcPr>
          <w:p w:rsidR="0050378F" w:rsidRPr="00625167" w:rsidRDefault="0050378F" w:rsidP="00030A04">
            <w:pPr>
              <w:jc w:val="center"/>
              <w:rPr>
                <w:i/>
                <w:iCs/>
                <w:color w:val="000000"/>
                <w:sz w:val="28"/>
                <w:szCs w:val="28"/>
              </w:rPr>
            </w:pPr>
          </w:p>
        </w:tc>
      </w:tr>
    </w:tbl>
    <w:p w:rsidR="00B96C6C" w:rsidRPr="004A3CD0" w:rsidRDefault="00DC3CBF" w:rsidP="00116C44">
      <w:pPr>
        <w:pStyle w:val="a3"/>
        <w:ind w:firstLine="709"/>
        <w:rPr>
          <w:b/>
        </w:rPr>
      </w:pPr>
      <w:r>
        <w:t>Расчеты и обоснования сумм доходов городского бюджета произведены на основании прогнозов поступления доходов, аналитических материалов по исполнению бюджета, предоставленных главными администраторами доходов городского бюджета, в соответствии с утвержденными методиками прогнозирования доходов.</w:t>
      </w:r>
    </w:p>
    <w:p w:rsidR="00A82FE2" w:rsidRPr="00370002" w:rsidRDefault="00300E86" w:rsidP="00A82FE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80187440"/>
      <w:r>
        <w:rPr>
          <w:rFonts w:ascii="Times New Roman" w:hAnsi="Times New Roman" w:cs="Times New Roman"/>
          <w:sz w:val="28"/>
          <w:szCs w:val="28"/>
        </w:rPr>
        <w:t>Основная часть прогнозируемы</w:t>
      </w:r>
      <w:r w:rsidR="00705F38">
        <w:rPr>
          <w:rFonts w:ascii="Times New Roman" w:hAnsi="Times New Roman" w:cs="Times New Roman"/>
          <w:sz w:val="28"/>
          <w:szCs w:val="28"/>
        </w:rPr>
        <w:t>х</w:t>
      </w:r>
      <w:r w:rsidR="00A82FE2" w:rsidRPr="00625167">
        <w:rPr>
          <w:rFonts w:ascii="Times New Roman" w:hAnsi="Times New Roman" w:cs="Times New Roman"/>
          <w:sz w:val="28"/>
          <w:szCs w:val="28"/>
        </w:rPr>
        <w:t xml:space="preserve"> </w:t>
      </w:r>
      <w:r w:rsidR="00A82FE2">
        <w:rPr>
          <w:rFonts w:ascii="Times New Roman" w:hAnsi="Times New Roman" w:cs="Times New Roman"/>
          <w:sz w:val="28"/>
          <w:szCs w:val="28"/>
        </w:rPr>
        <w:t>налоговых</w:t>
      </w:r>
      <w:r w:rsidR="005676FE">
        <w:rPr>
          <w:rFonts w:ascii="Times New Roman" w:hAnsi="Times New Roman" w:cs="Times New Roman"/>
          <w:sz w:val="28"/>
          <w:szCs w:val="28"/>
        </w:rPr>
        <w:t xml:space="preserve"> </w:t>
      </w:r>
      <w:r w:rsidR="00A82FE2" w:rsidRPr="00370002">
        <w:rPr>
          <w:rFonts w:ascii="Times New Roman" w:hAnsi="Times New Roman" w:cs="Times New Roman"/>
          <w:sz w:val="28"/>
          <w:szCs w:val="28"/>
        </w:rPr>
        <w:t>доходов (</w:t>
      </w:r>
      <w:r w:rsidR="009965AE">
        <w:rPr>
          <w:rFonts w:ascii="Times New Roman" w:hAnsi="Times New Roman" w:cs="Times New Roman"/>
          <w:sz w:val="28"/>
          <w:szCs w:val="28"/>
        </w:rPr>
        <w:t>97,1</w:t>
      </w:r>
      <w:r w:rsidR="00A82FE2" w:rsidRPr="00370002">
        <w:rPr>
          <w:rFonts w:ascii="Times New Roman" w:hAnsi="Times New Roman" w:cs="Times New Roman"/>
          <w:sz w:val="28"/>
          <w:szCs w:val="28"/>
        </w:rPr>
        <w:t>%)</w:t>
      </w:r>
      <w:r w:rsidR="002F000C" w:rsidRPr="00370002">
        <w:rPr>
          <w:rFonts w:ascii="Times New Roman" w:hAnsi="Times New Roman" w:cs="Times New Roman"/>
          <w:sz w:val="28"/>
          <w:szCs w:val="28"/>
        </w:rPr>
        <w:t xml:space="preserve"> в 202</w:t>
      </w:r>
      <w:r w:rsidR="00F53977">
        <w:rPr>
          <w:rFonts w:ascii="Times New Roman" w:hAnsi="Times New Roman" w:cs="Times New Roman"/>
          <w:sz w:val="28"/>
          <w:szCs w:val="28"/>
        </w:rPr>
        <w:t>1</w:t>
      </w:r>
      <w:r w:rsidR="00705F38" w:rsidRPr="00370002">
        <w:rPr>
          <w:rFonts w:ascii="Times New Roman" w:hAnsi="Times New Roman" w:cs="Times New Roman"/>
          <w:sz w:val="28"/>
          <w:szCs w:val="28"/>
        </w:rPr>
        <w:t xml:space="preserve"> году</w:t>
      </w:r>
      <w:r w:rsidR="00A82FE2" w:rsidRPr="00370002">
        <w:rPr>
          <w:rFonts w:ascii="Times New Roman" w:hAnsi="Times New Roman" w:cs="Times New Roman"/>
          <w:sz w:val="28"/>
          <w:szCs w:val="28"/>
        </w:rPr>
        <w:t xml:space="preserve"> будет обеспечена </w:t>
      </w:r>
      <w:r w:rsidR="000E6E8B" w:rsidRPr="00370002">
        <w:rPr>
          <w:rFonts w:ascii="Times New Roman" w:hAnsi="Times New Roman" w:cs="Times New Roman"/>
          <w:sz w:val="28"/>
          <w:szCs w:val="28"/>
        </w:rPr>
        <w:t>налогами</w:t>
      </w:r>
      <w:r w:rsidR="00A82FE2" w:rsidRPr="00370002">
        <w:rPr>
          <w:rFonts w:ascii="Times New Roman" w:hAnsi="Times New Roman" w:cs="Times New Roman"/>
          <w:sz w:val="28"/>
          <w:szCs w:val="28"/>
        </w:rPr>
        <w:t>:</w:t>
      </w:r>
    </w:p>
    <w:p w:rsidR="00A82FE2" w:rsidRPr="00370002" w:rsidRDefault="00A82FE2" w:rsidP="00A82FE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02">
        <w:rPr>
          <w:rFonts w:ascii="Times New Roman" w:hAnsi="Times New Roman" w:cs="Times New Roman"/>
          <w:sz w:val="28"/>
          <w:szCs w:val="28"/>
        </w:rPr>
        <w:t>-</w:t>
      </w:r>
      <w:r w:rsidR="000E6E8B" w:rsidRPr="00370002">
        <w:rPr>
          <w:rFonts w:ascii="Times New Roman" w:hAnsi="Times New Roman" w:cs="Times New Roman"/>
          <w:sz w:val="28"/>
          <w:szCs w:val="28"/>
        </w:rPr>
        <w:t xml:space="preserve"> </w:t>
      </w:r>
      <w:r w:rsidRPr="00370002">
        <w:rPr>
          <w:rFonts w:ascii="Times New Roman" w:hAnsi="Times New Roman" w:cs="Times New Roman"/>
          <w:sz w:val="28"/>
          <w:szCs w:val="28"/>
        </w:rPr>
        <w:t>на доходы физических лиц (</w:t>
      </w:r>
      <w:r w:rsidR="009965AE">
        <w:rPr>
          <w:rFonts w:ascii="Times New Roman" w:hAnsi="Times New Roman" w:cs="Times New Roman"/>
          <w:sz w:val="28"/>
          <w:szCs w:val="28"/>
        </w:rPr>
        <w:t>79,1</w:t>
      </w:r>
      <w:r w:rsidRPr="00370002">
        <w:rPr>
          <w:rFonts w:ascii="Times New Roman" w:hAnsi="Times New Roman" w:cs="Times New Roman"/>
          <w:sz w:val="28"/>
          <w:szCs w:val="28"/>
        </w:rPr>
        <w:t xml:space="preserve">%) или </w:t>
      </w:r>
      <w:r w:rsidR="009965AE">
        <w:rPr>
          <w:rFonts w:ascii="Times New Roman" w:hAnsi="Times New Roman" w:cs="Times New Roman"/>
          <w:sz w:val="28"/>
          <w:szCs w:val="28"/>
        </w:rPr>
        <w:t>345 863</w:t>
      </w:r>
      <w:r w:rsidR="009A1DBF">
        <w:rPr>
          <w:rFonts w:ascii="Times New Roman" w:hAnsi="Times New Roman" w:cs="Times New Roman"/>
          <w:sz w:val="28"/>
          <w:szCs w:val="28"/>
        </w:rPr>
        <w:t> </w:t>
      </w:r>
      <w:r w:rsidR="00566F13">
        <w:rPr>
          <w:rFonts w:ascii="Times New Roman" w:hAnsi="Times New Roman" w:cs="Times New Roman"/>
          <w:sz w:val="28"/>
          <w:szCs w:val="28"/>
        </w:rPr>
        <w:t>329</w:t>
      </w:r>
      <w:r w:rsidR="009A1DBF">
        <w:rPr>
          <w:rFonts w:ascii="Times New Roman" w:hAnsi="Times New Roman" w:cs="Times New Roman"/>
          <w:sz w:val="28"/>
          <w:szCs w:val="28"/>
        </w:rPr>
        <w:t>,00</w:t>
      </w:r>
      <w:r w:rsidR="00566F13">
        <w:rPr>
          <w:rFonts w:ascii="Times New Roman" w:hAnsi="Times New Roman" w:cs="Times New Roman"/>
          <w:sz w:val="28"/>
          <w:szCs w:val="28"/>
        </w:rPr>
        <w:t xml:space="preserve"> рублей</w:t>
      </w:r>
      <w:r w:rsidRPr="00370002">
        <w:rPr>
          <w:rFonts w:ascii="Times New Roman" w:hAnsi="Times New Roman" w:cs="Times New Roman"/>
          <w:sz w:val="28"/>
          <w:szCs w:val="28"/>
        </w:rPr>
        <w:t>;</w:t>
      </w:r>
    </w:p>
    <w:p w:rsidR="000536A0" w:rsidRPr="00370002" w:rsidRDefault="005676FE" w:rsidP="000536A0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02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0536A0" w:rsidRPr="00370002">
        <w:rPr>
          <w:rFonts w:ascii="Times New Roman" w:hAnsi="Times New Roman" w:cs="Times New Roman"/>
          <w:sz w:val="28"/>
          <w:szCs w:val="28"/>
        </w:rPr>
        <w:t>на совокупный доход (</w:t>
      </w:r>
      <w:r w:rsidR="009965AE">
        <w:rPr>
          <w:rFonts w:ascii="Times New Roman" w:hAnsi="Times New Roman" w:cs="Times New Roman"/>
          <w:sz w:val="28"/>
          <w:szCs w:val="28"/>
        </w:rPr>
        <w:t>6,8</w:t>
      </w:r>
      <w:r w:rsidR="000536A0" w:rsidRPr="00370002">
        <w:rPr>
          <w:rFonts w:ascii="Times New Roman" w:hAnsi="Times New Roman" w:cs="Times New Roman"/>
          <w:sz w:val="28"/>
          <w:szCs w:val="28"/>
        </w:rPr>
        <w:t>%)</w:t>
      </w:r>
      <w:r w:rsidR="004C5052" w:rsidRPr="00370002">
        <w:rPr>
          <w:rFonts w:ascii="Times New Roman" w:hAnsi="Times New Roman" w:cs="Times New Roman"/>
          <w:sz w:val="28"/>
          <w:szCs w:val="28"/>
        </w:rPr>
        <w:t xml:space="preserve"> или </w:t>
      </w:r>
      <w:r w:rsidR="009965AE">
        <w:rPr>
          <w:rFonts w:ascii="Times New Roman" w:hAnsi="Times New Roman" w:cs="Times New Roman"/>
          <w:sz w:val="28"/>
          <w:szCs w:val="28"/>
        </w:rPr>
        <w:t>29</w:t>
      </w:r>
      <w:r w:rsidR="00097E76">
        <w:rPr>
          <w:rFonts w:ascii="Times New Roman" w:hAnsi="Times New Roman" w:cs="Times New Roman"/>
          <w:sz w:val="28"/>
          <w:szCs w:val="28"/>
        </w:rPr>
        <w:t> </w:t>
      </w:r>
      <w:r w:rsidR="009965AE">
        <w:rPr>
          <w:rFonts w:ascii="Times New Roman" w:hAnsi="Times New Roman" w:cs="Times New Roman"/>
          <w:sz w:val="28"/>
          <w:szCs w:val="28"/>
        </w:rPr>
        <w:t>39</w:t>
      </w:r>
      <w:r w:rsidR="00097E76">
        <w:rPr>
          <w:rFonts w:ascii="Times New Roman" w:hAnsi="Times New Roman" w:cs="Times New Roman"/>
          <w:sz w:val="28"/>
          <w:szCs w:val="28"/>
        </w:rPr>
        <w:t>0</w:t>
      </w:r>
      <w:r w:rsidR="009A1DBF">
        <w:rPr>
          <w:rFonts w:ascii="Times New Roman" w:hAnsi="Times New Roman" w:cs="Times New Roman"/>
          <w:sz w:val="28"/>
          <w:szCs w:val="28"/>
        </w:rPr>
        <w:t> </w:t>
      </w:r>
      <w:r w:rsidR="00097E76">
        <w:rPr>
          <w:rFonts w:ascii="Times New Roman" w:hAnsi="Times New Roman" w:cs="Times New Roman"/>
          <w:sz w:val="28"/>
          <w:szCs w:val="28"/>
        </w:rPr>
        <w:t>340</w:t>
      </w:r>
      <w:r w:rsidR="009A1DBF">
        <w:rPr>
          <w:rFonts w:ascii="Times New Roman" w:hAnsi="Times New Roman" w:cs="Times New Roman"/>
          <w:sz w:val="28"/>
          <w:szCs w:val="28"/>
        </w:rPr>
        <w:t>,00</w:t>
      </w:r>
      <w:r w:rsidR="00207181">
        <w:rPr>
          <w:rFonts w:ascii="Times New Roman" w:hAnsi="Times New Roman" w:cs="Times New Roman"/>
          <w:sz w:val="28"/>
          <w:szCs w:val="28"/>
        </w:rPr>
        <w:t xml:space="preserve"> </w:t>
      </w:r>
      <w:r w:rsidR="000536A0" w:rsidRPr="00370002">
        <w:rPr>
          <w:rFonts w:ascii="Times New Roman" w:hAnsi="Times New Roman" w:cs="Times New Roman"/>
          <w:sz w:val="28"/>
          <w:szCs w:val="28"/>
        </w:rPr>
        <w:t>рублей;</w:t>
      </w:r>
    </w:p>
    <w:p w:rsidR="00A82FE2" w:rsidRDefault="00A82FE2" w:rsidP="00A82FE2">
      <w:pPr>
        <w:pStyle w:val="ab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0002">
        <w:rPr>
          <w:rFonts w:ascii="Times New Roman" w:hAnsi="Times New Roman" w:cs="Times New Roman"/>
          <w:sz w:val="28"/>
          <w:szCs w:val="28"/>
        </w:rPr>
        <w:t>- на имущество (</w:t>
      </w:r>
      <w:r w:rsidR="009965AE">
        <w:rPr>
          <w:rFonts w:ascii="Times New Roman" w:hAnsi="Times New Roman" w:cs="Times New Roman"/>
          <w:sz w:val="28"/>
          <w:szCs w:val="28"/>
        </w:rPr>
        <w:t>11,2</w:t>
      </w:r>
      <w:r w:rsidRPr="00370002">
        <w:rPr>
          <w:rFonts w:ascii="Times New Roman" w:hAnsi="Times New Roman" w:cs="Times New Roman"/>
          <w:sz w:val="28"/>
          <w:szCs w:val="28"/>
        </w:rPr>
        <w:t xml:space="preserve">%) или </w:t>
      </w:r>
      <w:r w:rsidR="009965AE">
        <w:rPr>
          <w:rFonts w:ascii="Times New Roman" w:hAnsi="Times New Roman" w:cs="Times New Roman"/>
          <w:sz w:val="28"/>
          <w:szCs w:val="28"/>
        </w:rPr>
        <w:t>49</w:t>
      </w:r>
      <w:r w:rsidR="00566F13">
        <w:rPr>
          <w:rFonts w:ascii="Times New Roman" w:hAnsi="Times New Roman" w:cs="Times New Roman"/>
          <w:sz w:val="28"/>
          <w:szCs w:val="28"/>
        </w:rPr>
        <w:t> </w:t>
      </w:r>
      <w:r w:rsidR="009965AE">
        <w:rPr>
          <w:rFonts w:ascii="Times New Roman" w:hAnsi="Times New Roman" w:cs="Times New Roman"/>
          <w:sz w:val="28"/>
          <w:szCs w:val="28"/>
        </w:rPr>
        <w:t>054</w:t>
      </w:r>
      <w:r w:rsidR="009A1DBF">
        <w:rPr>
          <w:rFonts w:ascii="Times New Roman" w:hAnsi="Times New Roman" w:cs="Times New Roman"/>
          <w:sz w:val="28"/>
          <w:szCs w:val="28"/>
        </w:rPr>
        <w:t> </w:t>
      </w:r>
      <w:r w:rsidR="00566F13">
        <w:rPr>
          <w:rFonts w:ascii="Times New Roman" w:hAnsi="Times New Roman" w:cs="Times New Roman"/>
          <w:sz w:val="28"/>
          <w:szCs w:val="28"/>
        </w:rPr>
        <w:t>000</w:t>
      </w:r>
      <w:r w:rsidR="009A1DBF">
        <w:rPr>
          <w:rFonts w:ascii="Times New Roman" w:hAnsi="Times New Roman" w:cs="Times New Roman"/>
          <w:sz w:val="28"/>
          <w:szCs w:val="28"/>
        </w:rPr>
        <w:t>,00</w:t>
      </w:r>
      <w:r w:rsidR="005676FE" w:rsidRPr="0037000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0E6E8B" w:rsidRPr="00370002">
        <w:rPr>
          <w:rFonts w:ascii="Times New Roman" w:hAnsi="Times New Roman" w:cs="Times New Roman"/>
          <w:sz w:val="28"/>
          <w:szCs w:val="28"/>
        </w:rPr>
        <w:t>.</w:t>
      </w:r>
    </w:p>
    <w:p w:rsidR="000E6E8B" w:rsidRDefault="000E6E8B" w:rsidP="00EF7AF3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EF7AF3" w:rsidRPr="00EF7AF3" w:rsidRDefault="00787FF6" w:rsidP="00254ABB">
      <w:pPr>
        <w:autoSpaceDE w:val="0"/>
        <w:autoSpaceDN w:val="0"/>
        <w:adjustRightInd w:val="0"/>
        <w:jc w:val="center"/>
        <w:outlineLvl w:val="1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1</w:t>
      </w:r>
      <w:r w:rsidR="00A776AE" w:rsidRPr="00EF7AF3">
        <w:rPr>
          <w:b/>
          <w:sz w:val="28"/>
          <w:szCs w:val="28"/>
        </w:rPr>
        <w:t xml:space="preserve">.2. </w:t>
      </w:r>
      <w:bookmarkEnd w:id="3"/>
      <w:r w:rsidR="00EF7AF3" w:rsidRPr="00EF7AF3">
        <w:rPr>
          <w:b/>
          <w:sz w:val="28"/>
          <w:szCs w:val="28"/>
          <w:lang w:eastAsia="en-US"/>
        </w:rPr>
        <w:t xml:space="preserve">Особенности расчетов поступлений платежей в </w:t>
      </w:r>
      <w:r w:rsidR="00D5781A">
        <w:rPr>
          <w:b/>
          <w:sz w:val="28"/>
          <w:szCs w:val="28"/>
          <w:lang w:eastAsia="en-US"/>
        </w:rPr>
        <w:t>городской</w:t>
      </w:r>
      <w:r w:rsidR="00EF7AF3" w:rsidRPr="00EF7AF3">
        <w:rPr>
          <w:b/>
          <w:sz w:val="28"/>
          <w:szCs w:val="28"/>
          <w:lang w:eastAsia="en-US"/>
        </w:rPr>
        <w:t xml:space="preserve"> бюджет по доходным источникам на 20</w:t>
      </w:r>
      <w:r w:rsidR="002F000C">
        <w:rPr>
          <w:b/>
          <w:sz w:val="28"/>
          <w:szCs w:val="28"/>
          <w:lang w:eastAsia="en-US"/>
        </w:rPr>
        <w:t>2</w:t>
      </w:r>
      <w:r w:rsidR="00F53977">
        <w:rPr>
          <w:b/>
          <w:sz w:val="28"/>
          <w:szCs w:val="28"/>
          <w:lang w:eastAsia="en-US"/>
        </w:rPr>
        <w:t>1</w:t>
      </w:r>
      <w:r w:rsidR="00A34635">
        <w:rPr>
          <w:b/>
          <w:sz w:val="28"/>
          <w:szCs w:val="28"/>
          <w:lang w:eastAsia="en-US"/>
        </w:rPr>
        <w:t xml:space="preserve"> </w:t>
      </w:r>
      <w:r w:rsidR="005F7D94">
        <w:rPr>
          <w:b/>
          <w:sz w:val="28"/>
          <w:szCs w:val="28"/>
          <w:lang w:eastAsia="en-US"/>
        </w:rPr>
        <w:t xml:space="preserve">год и на плановый период </w:t>
      </w:r>
      <w:r w:rsidR="00EF7AF3">
        <w:rPr>
          <w:b/>
          <w:sz w:val="28"/>
          <w:szCs w:val="28"/>
          <w:lang w:eastAsia="en-US"/>
        </w:rPr>
        <w:t>20</w:t>
      </w:r>
      <w:r w:rsidR="002F000C">
        <w:rPr>
          <w:b/>
          <w:sz w:val="28"/>
          <w:szCs w:val="28"/>
          <w:lang w:eastAsia="en-US"/>
        </w:rPr>
        <w:t>2</w:t>
      </w:r>
      <w:r w:rsidR="00F53977">
        <w:rPr>
          <w:b/>
          <w:sz w:val="28"/>
          <w:szCs w:val="28"/>
          <w:lang w:eastAsia="en-US"/>
        </w:rPr>
        <w:t>2</w:t>
      </w:r>
      <w:r w:rsidR="005F7D94">
        <w:rPr>
          <w:b/>
          <w:sz w:val="28"/>
          <w:szCs w:val="28"/>
          <w:lang w:eastAsia="en-US"/>
        </w:rPr>
        <w:t xml:space="preserve"> и 20</w:t>
      </w:r>
      <w:r w:rsidR="00433510">
        <w:rPr>
          <w:b/>
          <w:sz w:val="28"/>
          <w:szCs w:val="28"/>
          <w:lang w:eastAsia="en-US"/>
        </w:rPr>
        <w:t>2</w:t>
      </w:r>
      <w:r w:rsidR="00F53977">
        <w:rPr>
          <w:b/>
          <w:sz w:val="28"/>
          <w:szCs w:val="28"/>
          <w:lang w:eastAsia="en-US"/>
        </w:rPr>
        <w:t>3</w:t>
      </w:r>
      <w:r w:rsidR="005F7D94">
        <w:rPr>
          <w:b/>
          <w:sz w:val="28"/>
          <w:szCs w:val="28"/>
          <w:lang w:eastAsia="en-US"/>
        </w:rPr>
        <w:t xml:space="preserve"> годов</w:t>
      </w:r>
    </w:p>
    <w:p w:rsidR="00DC3CBF" w:rsidRDefault="00DC3CBF" w:rsidP="00254ABB">
      <w:pPr>
        <w:pStyle w:val="a3"/>
        <w:ind w:firstLine="708"/>
        <w:jc w:val="center"/>
      </w:pPr>
    </w:p>
    <w:p w:rsidR="00A34635" w:rsidRDefault="00F23CE6" w:rsidP="00A34635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  <w:bookmarkStart w:id="4" w:name="_Toc180187443"/>
      <w:r w:rsidRPr="00514BCB">
        <w:rPr>
          <w:b/>
          <w:bCs/>
          <w:sz w:val="28"/>
          <w:szCs w:val="28"/>
        </w:rPr>
        <w:t>Н</w:t>
      </w:r>
      <w:r w:rsidR="00A34635" w:rsidRPr="00514BCB">
        <w:rPr>
          <w:b/>
          <w:bCs/>
          <w:sz w:val="28"/>
          <w:szCs w:val="28"/>
        </w:rPr>
        <w:t>алог на доходы физических лиц</w:t>
      </w:r>
    </w:p>
    <w:p w:rsidR="00A34635" w:rsidRPr="00A34635" w:rsidRDefault="00A34635" w:rsidP="00787FF6">
      <w:pPr>
        <w:keepNext/>
        <w:ind w:right="1134"/>
        <w:outlineLvl w:val="1"/>
        <w:rPr>
          <w:bCs/>
          <w:i/>
          <w:sz w:val="28"/>
          <w:szCs w:val="28"/>
        </w:rPr>
      </w:pPr>
    </w:p>
    <w:bookmarkEnd w:id="4"/>
    <w:p w:rsidR="00453A2F" w:rsidRPr="00787FF6" w:rsidRDefault="00453A2F" w:rsidP="00453A2F">
      <w:pPr>
        <w:ind w:firstLine="709"/>
        <w:jc w:val="both"/>
        <w:rPr>
          <w:sz w:val="27"/>
          <w:szCs w:val="27"/>
        </w:rPr>
      </w:pPr>
      <w:r w:rsidRPr="00787FF6">
        <w:rPr>
          <w:sz w:val="27"/>
          <w:szCs w:val="27"/>
          <w:lang w:eastAsia="en-US"/>
        </w:rPr>
        <w:t xml:space="preserve">Налог на доходы физических лиц </w:t>
      </w:r>
      <w:r w:rsidRPr="00787FF6">
        <w:rPr>
          <w:rFonts w:eastAsiaTheme="minorHAnsi"/>
          <w:sz w:val="27"/>
          <w:szCs w:val="27"/>
          <w:lang w:eastAsia="en-US"/>
        </w:rPr>
        <w:t>рассчитан исходя из ожидаемой оценки налогооблагаемой базы в 202</w:t>
      </w:r>
      <w:r w:rsidR="00787FF6">
        <w:rPr>
          <w:rFonts w:eastAsiaTheme="minorHAnsi"/>
          <w:sz w:val="27"/>
          <w:szCs w:val="27"/>
          <w:lang w:eastAsia="en-US"/>
        </w:rPr>
        <w:t>0</w:t>
      </w:r>
      <w:r w:rsidRPr="00787FF6">
        <w:rPr>
          <w:rFonts w:eastAsiaTheme="minorHAnsi"/>
          <w:sz w:val="27"/>
          <w:szCs w:val="27"/>
          <w:lang w:eastAsia="en-US"/>
        </w:rPr>
        <w:t xml:space="preserve"> году</w:t>
      </w:r>
      <w:r w:rsidR="00787FF6">
        <w:rPr>
          <w:rFonts w:eastAsiaTheme="minorHAnsi"/>
          <w:sz w:val="27"/>
          <w:szCs w:val="27"/>
          <w:lang w:eastAsia="en-US"/>
        </w:rPr>
        <w:t>,</w:t>
      </w:r>
      <w:r w:rsidRPr="00787FF6">
        <w:rPr>
          <w:sz w:val="27"/>
          <w:szCs w:val="27"/>
        </w:rPr>
        <w:t xml:space="preserve"> данных статистической налоговой отчетности, прогнозируемых показателей фонда заработной платы</w:t>
      </w:r>
      <w:r w:rsidR="00787FF6">
        <w:rPr>
          <w:sz w:val="27"/>
          <w:szCs w:val="27"/>
        </w:rPr>
        <w:t>.</w:t>
      </w:r>
      <w:r w:rsidRPr="00787FF6">
        <w:rPr>
          <w:sz w:val="27"/>
          <w:szCs w:val="27"/>
        </w:rPr>
        <w:t xml:space="preserve"> </w:t>
      </w:r>
    </w:p>
    <w:p w:rsidR="00936673" w:rsidRDefault="00936673" w:rsidP="00453A2F">
      <w:pPr>
        <w:ind w:firstLine="709"/>
        <w:jc w:val="both"/>
        <w:rPr>
          <w:rFonts w:eastAsiaTheme="minorHAnsi"/>
          <w:sz w:val="27"/>
          <w:szCs w:val="27"/>
          <w:lang w:eastAsia="en-US"/>
        </w:rPr>
      </w:pPr>
      <w:r w:rsidRPr="00787FF6">
        <w:rPr>
          <w:sz w:val="27"/>
          <w:szCs w:val="27"/>
        </w:rPr>
        <w:t>Прогноз п</w:t>
      </w:r>
      <w:r w:rsidRPr="00787FF6">
        <w:rPr>
          <w:rFonts w:eastAsiaTheme="minorHAnsi"/>
          <w:sz w:val="27"/>
          <w:szCs w:val="27"/>
          <w:lang w:eastAsia="en-US"/>
        </w:rPr>
        <w:t>оступления налога на доходы физических лиц на 2021</w:t>
      </w:r>
      <w:r w:rsidR="00787FF6">
        <w:rPr>
          <w:rFonts w:eastAsiaTheme="minorHAnsi"/>
          <w:sz w:val="27"/>
          <w:szCs w:val="27"/>
          <w:lang w:eastAsia="en-US"/>
        </w:rPr>
        <w:t>-2023</w:t>
      </w:r>
      <w:r w:rsidRPr="00787FF6">
        <w:rPr>
          <w:rFonts w:eastAsiaTheme="minorHAnsi"/>
          <w:sz w:val="27"/>
          <w:szCs w:val="27"/>
          <w:lang w:eastAsia="en-US"/>
        </w:rPr>
        <w:t xml:space="preserve"> год</w:t>
      </w:r>
      <w:r w:rsidR="00787FF6">
        <w:rPr>
          <w:rFonts w:eastAsiaTheme="minorHAnsi"/>
          <w:sz w:val="27"/>
          <w:szCs w:val="27"/>
          <w:lang w:eastAsia="en-US"/>
        </w:rPr>
        <w:t>ы</w:t>
      </w:r>
      <w:r w:rsidRPr="00787FF6">
        <w:rPr>
          <w:rFonts w:eastAsiaTheme="minorHAnsi"/>
          <w:sz w:val="27"/>
          <w:szCs w:val="27"/>
          <w:lang w:eastAsia="en-US"/>
        </w:rPr>
        <w:t xml:space="preserve"> рассчитан в объеме 345 863</w:t>
      </w:r>
      <w:r w:rsidR="00F527E5">
        <w:rPr>
          <w:rFonts w:eastAsiaTheme="minorHAnsi"/>
          <w:sz w:val="27"/>
          <w:szCs w:val="27"/>
          <w:lang w:eastAsia="en-US"/>
        </w:rPr>
        <w:t> </w:t>
      </w:r>
      <w:r w:rsidRPr="00787FF6">
        <w:rPr>
          <w:rFonts w:eastAsiaTheme="minorHAnsi"/>
          <w:sz w:val="27"/>
          <w:szCs w:val="27"/>
          <w:lang w:eastAsia="en-US"/>
        </w:rPr>
        <w:t>329</w:t>
      </w:r>
      <w:r w:rsidR="00F527E5">
        <w:rPr>
          <w:rFonts w:eastAsiaTheme="minorHAnsi"/>
          <w:sz w:val="27"/>
          <w:szCs w:val="27"/>
          <w:lang w:eastAsia="en-US"/>
        </w:rPr>
        <w:t>,00</w:t>
      </w:r>
      <w:r w:rsidRPr="00787FF6">
        <w:rPr>
          <w:rFonts w:eastAsiaTheme="minorHAnsi"/>
          <w:sz w:val="27"/>
          <w:szCs w:val="27"/>
          <w:lang w:eastAsia="en-US"/>
        </w:rPr>
        <w:t xml:space="preserve"> рублей</w:t>
      </w:r>
      <w:r w:rsidR="00787FF6">
        <w:rPr>
          <w:rFonts w:eastAsiaTheme="minorHAnsi"/>
          <w:sz w:val="27"/>
          <w:szCs w:val="27"/>
          <w:lang w:eastAsia="en-US"/>
        </w:rPr>
        <w:t>;</w:t>
      </w:r>
      <w:r w:rsidR="00F527E5">
        <w:rPr>
          <w:rFonts w:eastAsiaTheme="minorHAnsi"/>
          <w:sz w:val="27"/>
          <w:szCs w:val="27"/>
          <w:lang w:eastAsia="en-US"/>
        </w:rPr>
        <w:t xml:space="preserve"> </w:t>
      </w:r>
      <w:r w:rsidR="00787FF6">
        <w:rPr>
          <w:rFonts w:eastAsiaTheme="minorHAnsi"/>
          <w:sz w:val="27"/>
          <w:szCs w:val="27"/>
          <w:lang w:eastAsia="en-US"/>
        </w:rPr>
        <w:t>372 674</w:t>
      </w:r>
      <w:r w:rsidR="00F527E5">
        <w:rPr>
          <w:rFonts w:eastAsiaTheme="minorHAnsi"/>
          <w:sz w:val="27"/>
          <w:szCs w:val="27"/>
          <w:lang w:eastAsia="en-US"/>
        </w:rPr>
        <w:t> </w:t>
      </w:r>
      <w:r w:rsidR="00787FF6">
        <w:rPr>
          <w:rFonts w:eastAsiaTheme="minorHAnsi"/>
          <w:sz w:val="27"/>
          <w:szCs w:val="27"/>
          <w:lang w:eastAsia="en-US"/>
        </w:rPr>
        <w:t>282</w:t>
      </w:r>
      <w:r w:rsidR="00F527E5">
        <w:rPr>
          <w:rFonts w:eastAsiaTheme="minorHAnsi"/>
          <w:sz w:val="27"/>
          <w:szCs w:val="27"/>
          <w:lang w:eastAsia="en-US"/>
        </w:rPr>
        <w:t>,00</w:t>
      </w:r>
      <w:r w:rsidR="00787FF6">
        <w:rPr>
          <w:rFonts w:eastAsiaTheme="minorHAnsi"/>
          <w:sz w:val="27"/>
          <w:szCs w:val="27"/>
          <w:lang w:eastAsia="en-US"/>
        </w:rPr>
        <w:t xml:space="preserve"> рубля и 396 461</w:t>
      </w:r>
      <w:r w:rsidR="00F527E5">
        <w:rPr>
          <w:rFonts w:eastAsiaTheme="minorHAnsi"/>
          <w:sz w:val="27"/>
          <w:szCs w:val="27"/>
          <w:lang w:eastAsia="en-US"/>
        </w:rPr>
        <w:t> </w:t>
      </w:r>
      <w:r w:rsidR="00787FF6">
        <w:rPr>
          <w:rFonts w:eastAsiaTheme="minorHAnsi"/>
          <w:sz w:val="27"/>
          <w:szCs w:val="27"/>
          <w:lang w:eastAsia="en-US"/>
        </w:rPr>
        <w:t>351</w:t>
      </w:r>
      <w:r w:rsidR="00F527E5">
        <w:rPr>
          <w:rFonts w:eastAsiaTheme="minorHAnsi"/>
          <w:sz w:val="27"/>
          <w:szCs w:val="27"/>
          <w:lang w:eastAsia="en-US"/>
        </w:rPr>
        <w:t>,00</w:t>
      </w:r>
      <w:r w:rsidR="00787FF6">
        <w:rPr>
          <w:rFonts w:eastAsiaTheme="minorHAnsi"/>
          <w:sz w:val="27"/>
          <w:szCs w:val="27"/>
          <w:lang w:eastAsia="en-US"/>
        </w:rPr>
        <w:t xml:space="preserve"> рубль соответственно</w:t>
      </w:r>
      <w:r w:rsidRPr="00787FF6">
        <w:rPr>
          <w:rFonts w:eastAsiaTheme="minorHAnsi"/>
          <w:sz w:val="27"/>
          <w:szCs w:val="27"/>
          <w:lang w:eastAsia="en-US"/>
        </w:rPr>
        <w:t>.</w:t>
      </w:r>
    </w:p>
    <w:p w:rsidR="00F72D0C" w:rsidRDefault="00F72D0C" w:rsidP="00F72D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Прогнозный объем поступлений налога на доходы физических лиц определяется как сумма</w:t>
      </w:r>
      <w:r w:rsidR="00F91220">
        <w:rPr>
          <w:sz w:val="28"/>
          <w:szCs w:val="28"/>
        </w:rPr>
        <w:t xml:space="preserve"> </w:t>
      </w:r>
      <w:r>
        <w:rPr>
          <w:sz w:val="28"/>
          <w:szCs w:val="28"/>
        </w:rPr>
        <w:t>прогнозных поступлений каждого вида налога на доходы физических лиц:</w:t>
      </w:r>
    </w:p>
    <w:p w:rsidR="00F72D0C" w:rsidRDefault="00F72D0C" w:rsidP="00F72D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</w:t>
      </w:r>
      <w:r w:rsidRPr="00F042ED">
        <w:rPr>
          <w:sz w:val="28"/>
          <w:szCs w:val="28"/>
        </w:rPr>
        <w:t>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осуществляется в соответствии со статьями 227, 227.1 и 228 Налогового кодекса Российской Федерации</w:t>
      </w:r>
      <w:r>
        <w:rPr>
          <w:sz w:val="28"/>
          <w:szCs w:val="28"/>
        </w:rPr>
        <w:t>, на 2021 год прогнозируется в сумме 343 123</w:t>
      </w:r>
      <w:r w:rsidR="00030EF4">
        <w:rPr>
          <w:sz w:val="28"/>
          <w:szCs w:val="28"/>
        </w:rPr>
        <w:t> </w:t>
      </w:r>
      <w:r>
        <w:rPr>
          <w:sz w:val="28"/>
          <w:szCs w:val="28"/>
        </w:rPr>
        <w:t>329</w:t>
      </w:r>
      <w:r w:rsidR="00030EF4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рублей.</w:t>
      </w:r>
    </w:p>
    <w:p w:rsidR="00F72D0C" w:rsidRDefault="00F72D0C" w:rsidP="00F72D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 на 2022 год прогнозируется в сумме 369 893</w:t>
      </w:r>
      <w:r w:rsidR="00030EF4">
        <w:rPr>
          <w:sz w:val="28"/>
          <w:szCs w:val="28"/>
        </w:rPr>
        <w:t> </w:t>
      </w:r>
      <w:r>
        <w:rPr>
          <w:sz w:val="28"/>
          <w:szCs w:val="28"/>
        </w:rPr>
        <w:t>032</w:t>
      </w:r>
      <w:r w:rsidR="00030EF4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рубля, что на 7,8% или 26 769</w:t>
      </w:r>
      <w:r w:rsidR="00030EF4">
        <w:rPr>
          <w:sz w:val="28"/>
          <w:szCs w:val="28"/>
        </w:rPr>
        <w:t> </w:t>
      </w:r>
      <w:r>
        <w:rPr>
          <w:sz w:val="28"/>
          <w:szCs w:val="28"/>
        </w:rPr>
        <w:t>703</w:t>
      </w:r>
      <w:r w:rsidR="00030EF4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рубля больше поступлений 2021 года.</w:t>
      </w:r>
    </w:p>
    <w:p w:rsidR="00F72D0C" w:rsidRDefault="00F72D0C" w:rsidP="00F72D0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Поступление налога на 2023 год прогнозируется в сумме 393 680</w:t>
      </w:r>
      <w:r w:rsidR="008634F2">
        <w:rPr>
          <w:sz w:val="28"/>
          <w:szCs w:val="28"/>
        </w:rPr>
        <w:t> </w:t>
      </w:r>
      <w:r>
        <w:rPr>
          <w:sz w:val="28"/>
          <w:szCs w:val="28"/>
        </w:rPr>
        <w:t>101</w:t>
      </w:r>
      <w:r w:rsidR="008634F2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рубль, что на 6,4% или 23 787</w:t>
      </w:r>
      <w:r w:rsidR="008634F2">
        <w:rPr>
          <w:sz w:val="28"/>
          <w:szCs w:val="28"/>
        </w:rPr>
        <w:t> </w:t>
      </w:r>
      <w:r>
        <w:rPr>
          <w:sz w:val="28"/>
          <w:szCs w:val="28"/>
        </w:rPr>
        <w:t>069</w:t>
      </w:r>
      <w:r w:rsidR="008634F2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больше поступлений 2022 года.</w:t>
      </w:r>
    </w:p>
    <w:p w:rsidR="00F72D0C" w:rsidRPr="002C00C2" w:rsidRDefault="00F72D0C" w:rsidP="00F72D0C">
      <w:pPr>
        <w:ind w:firstLine="720"/>
        <w:jc w:val="both"/>
        <w:rPr>
          <w:sz w:val="28"/>
          <w:szCs w:val="28"/>
        </w:rPr>
      </w:pPr>
      <w:proofErr w:type="gramStart"/>
      <w:r w:rsidRPr="00F042ED">
        <w:rPr>
          <w:sz w:val="28"/>
          <w:szCs w:val="28"/>
        </w:rPr>
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Федерации, </w:t>
      </w:r>
      <w:r w:rsidRPr="002C00C2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2C00C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2022-2023 годов </w:t>
      </w:r>
      <w:r w:rsidRPr="002C00C2">
        <w:rPr>
          <w:sz w:val="28"/>
          <w:szCs w:val="28"/>
        </w:rPr>
        <w:t xml:space="preserve">прогнозируется в сумме </w:t>
      </w:r>
      <w:r>
        <w:rPr>
          <w:sz w:val="28"/>
          <w:szCs w:val="28"/>
        </w:rPr>
        <w:t>1</w:t>
      </w:r>
      <w:r w:rsidR="00F91220">
        <w:rPr>
          <w:sz w:val="28"/>
          <w:szCs w:val="28"/>
        </w:rPr>
        <w:t> </w:t>
      </w:r>
      <w:r>
        <w:rPr>
          <w:sz w:val="28"/>
          <w:szCs w:val="28"/>
        </w:rPr>
        <w:t>400</w:t>
      </w:r>
      <w:r w:rsidR="008634F2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F91220">
        <w:rPr>
          <w:sz w:val="28"/>
          <w:szCs w:val="28"/>
        </w:rPr>
        <w:t>00</w:t>
      </w:r>
      <w:r w:rsidR="008634F2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2C00C2">
        <w:rPr>
          <w:sz w:val="28"/>
          <w:szCs w:val="28"/>
        </w:rPr>
        <w:t>рублей.</w:t>
      </w:r>
      <w:proofErr w:type="gramEnd"/>
    </w:p>
    <w:p w:rsidR="00F72D0C" w:rsidRPr="002C00C2" w:rsidRDefault="00F72D0C" w:rsidP="00F72D0C">
      <w:pPr>
        <w:ind w:firstLine="720"/>
        <w:jc w:val="both"/>
        <w:rPr>
          <w:sz w:val="28"/>
          <w:szCs w:val="28"/>
        </w:rPr>
      </w:pPr>
      <w:r w:rsidRPr="00F042ED">
        <w:rPr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Федерации,</w:t>
      </w:r>
      <w:r>
        <w:rPr>
          <w:i/>
          <w:sz w:val="28"/>
          <w:szCs w:val="28"/>
        </w:rPr>
        <w:t xml:space="preserve"> </w:t>
      </w:r>
      <w:r w:rsidRPr="002C00C2">
        <w:rPr>
          <w:sz w:val="28"/>
          <w:szCs w:val="28"/>
        </w:rPr>
        <w:t>на 20</w:t>
      </w:r>
      <w:r>
        <w:rPr>
          <w:sz w:val="28"/>
          <w:szCs w:val="28"/>
        </w:rPr>
        <w:t>21</w:t>
      </w:r>
      <w:r w:rsidRPr="002C00C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2022-2023 годов</w:t>
      </w:r>
      <w:r w:rsidRPr="002C00C2">
        <w:rPr>
          <w:sz w:val="28"/>
          <w:szCs w:val="28"/>
        </w:rPr>
        <w:t xml:space="preserve"> прогнозируется в сумме </w:t>
      </w:r>
      <w:r>
        <w:rPr>
          <w:sz w:val="28"/>
          <w:szCs w:val="28"/>
        </w:rPr>
        <w:t>800</w:t>
      </w:r>
      <w:r w:rsidR="008634F2">
        <w:rPr>
          <w:sz w:val="28"/>
          <w:szCs w:val="28"/>
        </w:rPr>
        <w:t> </w:t>
      </w:r>
      <w:r>
        <w:rPr>
          <w:sz w:val="28"/>
          <w:szCs w:val="28"/>
        </w:rPr>
        <w:t>0</w:t>
      </w:r>
      <w:r w:rsidR="00F91220">
        <w:rPr>
          <w:sz w:val="28"/>
          <w:szCs w:val="28"/>
        </w:rPr>
        <w:t>00</w:t>
      </w:r>
      <w:r w:rsidR="008634F2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2C00C2">
        <w:rPr>
          <w:sz w:val="28"/>
          <w:szCs w:val="28"/>
        </w:rPr>
        <w:t>рублей.</w:t>
      </w:r>
    </w:p>
    <w:p w:rsidR="00F72D0C" w:rsidRDefault="00F72D0C" w:rsidP="00F72D0C">
      <w:pPr>
        <w:ind w:firstLine="720"/>
        <w:jc w:val="both"/>
        <w:rPr>
          <w:sz w:val="28"/>
          <w:szCs w:val="28"/>
        </w:rPr>
      </w:pPr>
      <w:proofErr w:type="gramStart"/>
      <w:r w:rsidRPr="00F042ED">
        <w:rPr>
          <w:sz w:val="28"/>
          <w:szCs w:val="28"/>
        </w:rPr>
        <w:t>Поступление 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Федерации,</w:t>
      </w:r>
      <w:r>
        <w:rPr>
          <w:sz w:val="28"/>
          <w:szCs w:val="28"/>
        </w:rPr>
        <w:t xml:space="preserve"> на 2021 год прогнозируется в сумме 540</w:t>
      </w:r>
      <w:r w:rsidR="008634F2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8634F2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рублей, на плановый период 2022-2023 годов в объеме 581</w:t>
      </w:r>
      <w:r w:rsidR="008634F2">
        <w:rPr>
          <w:sz w:val="28"/>
          <w:szCs w:val="28"/>
        </w:rPr>
        <w:t> </w:t>
      </w:r>
      <w:r>
        <w:rPr>
          <w:sz w:val="28"/>
          <w:szCs w:val="28"/>
        </w:rPr>
        <w:t>250</w:t>
      </w:r>
      <w:r w:rsidR="008634F2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ежегодно.</w:t>
      </w:r>
      <w:proofErr w:type="gramEnd"/>
    </w:p>
    <w:p w:rsidR="00F72D0C" w:rsidRPr="00787FF6" w:rsidRDefault="00F72D0C" w:rsidP="00453A2F">
      <w:pPr>
        <w:ind w:firstLine="709"/>
        <w:jc w:val="both"/>
        <w:rPr>
          <w:sz w:val="27"/>
          <w:szCs w:val="27"/>
        </w:rPr>
      </w:pPr>
    </w:p>
    <w:p w:rsidR="0008492F" w:rsidRPr="00787FF6" w:rsidRDefault="0008492F" w:rsidP="00453A2F">
      <w:pPr>
        <w:ind w:firstLine="720"/>
        <w:jc w:val="both"/>
        <w:rPr>
          <w:rFonts w:eastAsiaTheme="minorHAnsi"/>
          <w:sz w:val="27"/>
          <w:szCs w:val="27"/>
          <w:lang w:eastAsia="en-US"/>
        </w:rPr>
      </w:pPr>
    </w:p>
    <w:p w:rsidR="00F223C6" w:rsidRDefault="00F223C6" w:rsidP="00254ABB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  <w:r w:rsidRPr="00514BCB">
        <w:rPr>
          <w:b/>
          <w:bCs/>
          <w:sz w:val="28"/>
          <w:szCs w:val="28"/>
        </w:rPr>
        <w:lastRenderedPageBreak/>
        <w:t xml:space="preserve">Доходы от </w:t>
      </w:r>
      <w:r w:rsidR="000B560D" w:rsidRPr="00514BCB">
        <w:rPr>
          <w:b/>
          <w:bCs/>
          <w:sz w:val="28"/>
          <w:szCs w:val="28"/>
        </w:rPr>
        <w:t xml:space="preserve">уплаты </w:t>
      </w:r>
      <w:r w:rsidRPr="00514BCB">
        <w:rPr>
          <w:b/>
          <w:bCs/>
          <w:szCs w:val="28"/>
        </w:rPr>
        <w:t xml:space="preserve"> </w:t>
      </w:r>
      <w:r w:rsidRPr="00514BCB">
        <w:rPr>
          <w:b/>
          <w:bCs/>
          <w:sz w:val="28"/>
          <w:szCs w:val="28"/>
        </w:rPr>
        <w:t xml:space="preserve">акцизов </w:t>
      </w:r>
      <w:r w:rsidR="000B560D" w:rsidRPr="00514BCB">
        <w:rPr>
          <w:b/>
          <w:bCs/>
          <w:sz w:val="28"/>
          <w:szCs w:val="28"/>
        </w:rPr>
        <w:t>на дизельное топливо, моторные масла для дизельных и (или) карбюраторных (</w:t>
      </w:r>
      <w:proofErr w:type="spellStart"/>
      <w:r w:rsidR="000B560D" w:rsidRPr="00514BCB">
        <w:rPr>
          <w:b/>
          <w:bCs/>
          <w:sz w:val="28"/>
          <w:szCs w:val="28"/>
        </w:rPr>
        <w:t>инжекторных</w:t>
      </w:r>
      <w:proofErr w:type="spellEnd"/>
      <w:r w:rsidR="000B560D" w:rsidRPr="00514BCB">
        <w:rPr>
          <w:b/>
          <w:bCs/>
          <w:sz w:val="28"/>
          <w:szCs w:val="28"/>
        </w:rPr>
        <w:t>) двигателей, автомобильный бензин, прямогонный бензин</w:t>
      </w:r>
    </w:p>
    <w:p w:rsidR="0008492F" w:rsidRPr="00514BCB" w:rsidRDefault="0008492F" w:rsidP="00F223C6">
      <w:pPr>
        <w:keepNext/>
        <w:ind w:left="1134" w:right="1134"/>
        <w:jc w:val="center"/>
        <w:outlineLvl w:val="1"/>
        <w:rPr>
          <w:b/>
          <w:bCs/>
          <w:sz w:val="28"/>
          <w:szCs w:val="28"/>
        </w:rPr>
      </w:pPr>
    </w:p>
    <w:p w:rsidR="00A82FE2" w:rsidRPr="00EC3D93" w:rsidRDefault="0022686B" w:rsidP="00254ABB">
      <w:pPr>
        <w:keepNext/>
        <w:tabs>
          <w:tab w:val="left" w:pos="567"/>
          <w:tab w:val="left" w:pos="851"/>
        </w:tabs>
        <w:ind w:firstLine="709"/>
        <w:jc w:val="both"/>
        <w:outlineLvl w:val="1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>Прогноз поступления доходов</w:t>
      </w:r>
      <w:r w:rsidR="00607A6B" w:rsidRPr="00607A6B">
        <w:rPr>
          <w:bCs/>
          <w:sz w:val="28"/>
          <w:szCs w:val="28"/>
        </w:rPr>
        <w:t xml:space="preserve">  от уплаты </w:t>
      </w:r>
      <w:r w:rsidR="00607A6B" w:rsidRPr="00607A6B">
        <w:rPr>
          <w:bCs/>
          <w:szCs w:val="28"/>
        </w:rPr>
        <w:t xml:space="preserve"> </w:t>
      </w:r>
      <w:r w:rsidR="00607A6B" w:rsidRPr="00607A6B">
        <w:rPr>
          <w:bCs/>
          <w:sz w:val="28"/>
          <w:szCs w:val="28"/>
        </w:rPr>
        <w:t>акцизов на дизельное топливо, моторные масла для дизельных и (или) карбюраторных (</w:t>
      </w:r>
      <w:proofErr w:type="spellStart"/>
      <w:r w:rsidR="00607A6B" w:rsidRPr="00607A6B">
        <w:rPr>
          <w:bCs/>
          <w:sz w:val="28"/>
          <w:szCs w:val="28"/>
        </w:rPr>
        <w:t>инжекторных</w:t>
      </w:r>
      <w:proofErr w:type="spellEnd"/>
      <w:r w:rsidR="00607A6B" w:rsidRPr="00607A6B">
        <w:rPr>
          <w:bCs/>
          <w:sz w:val="28"/>
          <w:szCs w:val="28"/>
        </w:rPr>
        <w:t>) двигателей, автомобильный бензин, прямогонный бензин</w:t>
      </w:r>
      <w:r w:rsidR="00607A6B">
        <w:rPr>
          <w:bCs/>
          <w:sz w:val="28"/>
          <w:szCs w:val="28"/>
        </w:rPr>
        <w:t>, поступающие в соответствии с установленными Министерством финансов Амурской области дифференцированными нормативами</w:t>
      </w:r>
      <w:r w:rsidR="008A5892">
        <w:rPr>
          <w:bCs/>
          <w:sz w:val="28"/>
          <w:szCs w:val="28"/>
        </w:rPr>
        <w:t xml:space="preserve"> (далее – доходы от уплаты акцизов на нефтепродукты)</w:t>
      </w:r>
      <w:r w:rsidR="000A5CD8">
        <w:rPr>
          <w:bCs/>
          <w:sz w:val="28"/>
          <w:szCs w:val="28"/>
        </w:rPr>
        <w:t>, являющихся</w:t>
      </w:r>
      <w:r w:rsidR="008A5892">
        <w:rPr>
          <w:bCs/>
          <w:sz w:val="28"/>
          <w:szCs w:val="28"/>
        </w:rPr>
        <w:t xml:space="preserve"> </w:t>
      </w:r>
      <w:r w:rsidR="00EC3D93">
        <w:rPr>
          <w:bCs/>
          <w:sz w:val="28"/>
          <w:szCs w:val="28"/>
        </w:rPr>
        <w:t>одним из источников</w:t>
      </w:r>
      <w:r w:rsidR="008A5892">
        <w:rPr>
          <w:bCs/>
          <w:sz w:val="28"/>
          <w:szCs w:val="28"/>
        </w:rPr>
        <w:t xml:space="preserve"> формирования муниципального дорожного фонда, спрогнозированы на 20</w:t>
      </w:r>
      <w:r w:rsidR="000A67B3">
        <w:rPr>
          <w:bCs/>
          <w:sz w:val="28"/>
          <w:szCs w:val="28"/>
        </w:rPr>
        <w:t>2</w:t>
      </w:r>
      <w:r w:rsidR="005D0C2C">
        <w:rPr>
          <w:bCs/>
          <w:sz w:val="28"/>
          <w:szCs w:val="28"/>
        </w:rPr>
        <w:t>1</w:t>
      </w:r>
      <w:r w:rsidR="008A5892">
        <w:rPr>
          <w:bCs/>
          <w:sz w:val="28"/>
          <w:szCs w:val="28"/>
        </w:rPr>
        <w:t xml:space="preserve"> год в сумме </w:t>
      </w:r>
      <w:r w:rsidR="00AB70A1">
        <w:rPr>
          <w:sz w:val="28"/>
        </w:rPr>
        <w:t>4 273</w:t>
      </w:r>
      <w:r w:rsidR="005D20D5">
        <w:rPr>
          <w:sz w:val="28"/>
        </w:rPr>
        <w:t> </w:t>
      </w:r>
      <w:r w:rsidR="00AB70A1">
        <w:rPr>
          <w:sz w:val="28"/>
        </w:rPr>
        <w:t>696</w:t>
      </w:r>
      <w:r w:rsidR="005D20D5">
        <w:rPr>
          <w:sz w:val="28"/>
        </w:rPr>
        <w:t>,67</w:t>
      </w:r>
      <w:r w:rsidR="0009412A">
        <w:rPr>
          <w:sz w:val="28"/>
        </w:rPr>
        <w:t xml:space="preserve"> </w:t>
      </w:r>
      <w:r w:rsidR="009F7B2A">
        <w:rPr>
          <w:sz w:val="28"/>
        </w:rPr>
        <w:t>рублей</w:t>
      </w:r>
      <w:r w:rsidR="005D20D5">
        <w:rPr>
          <w:sz w:val="28"/>
        </w:rPr>
        <w:t>.</w:t>
      </w:r>
      <w:proofErr w:type="gramEnd"/>
    </w:p>
    <w:p w:rsidR="00EC3D93" w:rsidRPr="00F042ED" w:rsidRDefault="00EC3D93" w:rsidP="00254ABB">
      <w:pPr>
        <w:ind w:firstLine="709"/>
        <w:contextualSpacing/>
        <w:jc w:val="both"/>
        <w:rPr>
          <w:sz w:val="28"/>
          <w:szCs w:val="28"/>
        </w:rPr>
      </w:pPr>
      <w:r w:rsidRPr="00F316A9">
        <w:rPr>
          <w:sz w:val="28"/>
          <w:szCs w:val="28"/>
        </w:rPr>
        <w:t xml:space="preserve">Доходы </w:t>
      </w:r>
      <w:r w:rsidRPr="00F316A9">
        <w:rPr>
          <w:bCs/>
          <w:sz w:val="28"/>
          <w:szCs w:val="28"/>
        </w:rPr>
        <w:t>от уплаты акцизов на нефтепродукты на 202</w:t>
      </w:r>
      <w:r w:rsidR="005D0C2C">
        <w:rPr>
          <w:bCs/>
          <w:sz w:val="28"/>
          <w:szCs w:val="28"/>
        </w:rPr>
        <w:t>2</w:t>
      </w:r>
      <w:r w:rsidRPr="00F316A9">
        <w:rPr>
          <w:bCs/>
          <w:sz w:val="28"/>
          <w:szCs w:val="28"/>
        </w:rPr>
        <w:t xml:space="preserve"> и 202</w:t>
      </w:r>
      <w:r w:rsidR="005D0C2C">
        <w:rPr>
          <w:bCs/>
          <w:sz w:val="28"/>
          <w:szCs w:val="28"/>
        </w:rPr>
        <w:t>3</w:t>
      </w:r>
      <w:r w:rsidRPr="00F316A9">
        <w:rPr>
          <w:bCs/>
          <w:sz w:val="28"/>
          <w:szCs w:val="28"/>
        </w:rPr>
        <w:t xml:space="preserve"> годы прогнозируются по</w:t>
      </w:r>
      <w:r w:rsidR="004566F3">
        <w:rPr>
          <w:bCs/>
          <w:sz w:val="28"/>
          <w:szCs w:val="28"/>
        </w:rPr>
        <w:t xml:space="preserve"> </w:t>
      </w:r>
      <w:r w:rsidR="00AB70A1">
        <w:rPr>
          <w:bCs/>
          <w:sz w:val="28"/>
          <w:szCs w:val="28"/>
        </w:rPr>
        <w:t>5 156</w:t>
      </w:r>
      <w:r w:rsidR="005D20D5">
        <w:rPr>
          <w:bCs/>
          <w:sz w:val="28"/>
          <w:szCs w:val="28"/>
        </w:rPr>
        <w:t> </w:t>
      </w:r>
      <w:r w:rsidR="00AB70A1">
        <w:rPr>
          <w:bCs/>
          <w:sz w:val="28"/>
          <w:szCs w:val="28"/>
        </w:rPr>
        <w:t>783</w:t>
      </w:r>
      <w:r w:rsidR="005D20D5">
        <w:rPr>
          <w:bCs/>
          <w:sz w:val="28"/>
          <w:szCs w:val="28"/>
        </w:rPr>
        <w:t>,56</w:t>
      </w:r>
      <w:r w:rsidR="00F042ED" w:rsidRPr="00F316A9">
        <w:rPr>
          <w:bCs/>
          <w:sz w:val="28"/>
          <w:szCs w:val="28"/>
        </w:rPr>
        <w:t xml:space="preserve"> </w:t>
      </w:r>
      <w:r w:rsidR="00AB5CE2" w:rsidRPr="00F316A9">
        <w:rPr>
          <w:bCs/>
          <w:sz w:val="28"/>
          <w:szCs w:val="28"/>
        </w:rPr>
        <w:t>рубл</w:t>
      </w:r>
      <w:r w:rsidR="005D20D5">
        <w:rPr>
          <w:bCs/>
          <w:sz w:val="28"/>
          <w:szCs w:val="28"/>
        </w:rPr>
        <w:t>ей</w:t>
      </w:r>
      <w:r w:rsidR="004566F3">
        <w:rPr>
          <w:bCs/>
          <w:sz w:val="28"/>
          <w:szCs w:val="28"/>
        </w:rPr>
        <w:t>.</w:t>
      </w:r>
    </w:p>
    <w:p w:rsidR="00EC3D93" w:rsidRPr="00EC3D93" w:rsidRDefault="00EC3D93" w:rsidP="001625F6">
      <w:pPr>
        <w:pStyle w:val="ab"/>
        <w:spacing w:line="240" w:lineRule="auto"/>
        <w:ind w:left="36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347C0" w:rsidRPr="00254ABB" w:rsidRDefault="005C2517" w:rsidP="00254ABB">
      <w:pPr>
        <w:tabs>
          <w:tab w:val="num" w:pos="0"/>
        </w:tabs>
        <w:ind w:left="284"/>
        <w:contextualSpacing/>
        <w:jc w:val="center"/>
        <w:rPr>
          <w:b/>
          <w:sz w:val="28"/>
          <w:szCs w:val="28"/>
        </w:rPr>
      </w:pPr>
      <w:r w:rsidRPr="00254ABB">
        <w:rPr>
          <w:b/>
          <w:bCs/>
          <w:sz w:val="28"/>
          <w:szCs w:val="28"/>
        </w:rPr>
        <w:t>Н</w:t>
      </w:r>
      <w:r w:rsidR="000347C0" w:rsidRPr="00254ABB">
        <w:rPr>
          <w:b/>
          <w:bCs/>
          <w:sz w:val="28"/>
          <w:szCs w:val="28"/>
        </w:rPr>
        <w:t>алог, взимаем</w:t>
      </w:r>
      <w:r w:rsidRPr="00254ABB">
        <w:rPr>
          <w:b/>
          <w:bCs/>
          <w:sz w:val="28"/>
          <w:szCs w:val="28"/>
        </w:rPr>
        <w:t xml:space="preserve">ый </w:t>
      </w:r>
      <w:r w:rsidR="000347C0" w:rsidRPr="00254ABB">
        <w:rPr>
          <w:b/>
          <w:bCs/>
          <w:sz w:val="28"/>
          <w:szCs w:val="28"/>
        </w:rPr>
        <w:t>в связи с применением упрощенной системы налогообложения</w:t>
      </w:r>
    </w:p>
    <w:p w:rsidR="0008492F" w:rsidRPr="00254ABB" w:rsidRDefault="0008492F" w:rsidP="00254ABB">
      <w:pPr>
        <w:tabs>
          <w:tab w:val="num" w:pos="0"/>
        </w:tabs>
        <w:ind w:left="284"/>
        <w:contextualSpacing/>
        <w:jc w:val="center"/>
        <w:rPr>
          <w:b/>
          <w:sz w:val="28"/>
          <w:szCs w:val="28"/>
        </w:rPr>
      </w:pPr>
    </w:p>
    <w:p w:rsidR="00AF7F33" w:rsidRPr="00254ABB" w:rsidRDefault="005C2517" w:rsidP="00254ABB">
      <w:pPr>
        <w:tabs>
          <w:tab w:val="num" w:pos="0"/>
        </w:tabs>
        <w:ind w:firstLine="709"/>
        <w:contextualSpacing/>
        <w:jc w:val="both"/>
        <w:rPr>
          <w:sz w:val="28"/>
          <w:szCs w:val="28"/>
        </w:rPr>
      </w:pPr>
      <w:r w:rsidRPr="00254ABB">
        <w:rPr>
          <w:sz w:val="28"/>
          <w:szCs w:val="28"/>
        </w:rPr>
        <w:t>Прогноз поступления доходов от уплаты н</w:t>
      </w:r>
      <w:r w:rsidR="000347C0" w:rsidRPr="00254ABB">
        <w:rPr>
          <w:sz w:val="28"/>
          <w:szCs w:val="28"/>
        </w:rPr>
        <w:t>алога,</w:t>
      </w:r>
      <w:r w:rsidR="000347C0" w:rsidRPr="00254ABB">
        <w:rPr>
          <w:bCs/>
          <w:sz w:val="28"/>
          <w:szCs w:val="28"/>
        </w:rPr>
        <w:t xml:space="preserve"> взимаемого в связи с применением упрощенной системы налогообложения</w:t>
      </w:r>
      <w:r w:rsidRPr="00254ABB">
        <w:rPr>
          <w:bCs/>
          <w:sz w:val="28"/>
          <w:szCs w:val="28"/>
        </w:rPr>
        <w:t xml:space="preserve"> (УСН)</w:t>
      </w:r>
      <w:r w:rsidR="008B76ED" w:rsidRPr="00254ABB">
        <w:rPr>
          <w:bCs/>
          <w:sz w:val="28"/>
          <w:szCs w:val="28"/>
        </w:rPr>
        <w:t xml:space="preserve"> </w:t>
      </w:r>
      <w:r w:rsidRPr="00254ABB">
        <w:rPr>
          <w:bCs/>
          <w:sz w:val="28"/>
          <w:szCs w:val="28"/>
        </w:rPr>
        <w:t xml:space="preserve">рассчитан </w:t>
      </w:r>
      <w:r w:rsidR="008B76ED" w:rsidRPr="00254ABB">
        <w:rPr>
          <w:sz w:val="28"/>
          <w:szCs w:val="28"/>
        </w:rPr>
        <w:t xml:space="preserve">на основе прогноза  </w:t>
      </w:r>
      <w:r w:rsidRPr="00254ABB">
        <w:rPr>
          <w:bCs/>
          <w:sz w:val="28"/>
          <w:szCs w:val="28"/>
        </w:rPr>
        <w:t>главн</w:t>
      </w:r>
      <w:r w:rsidR="00AF7F33" w:rsidRPr="00254ABB">
        <w:rPr>
          <w:bCs/>
          <w:sz w:val="28"/>
          <w:szCs w:val="28"/>
        </w:rPr>
        <w:t xml:space="preserve">ого администратора </w:t>
      </w:r>
      <w:r w:rsidRPr="00254ABB">
        <w:rPr>
          <w:bCs/>
          <w:sz w:val="28"/>
          <w:szCs w:val="28"/>
        </w:rPr>
        <w:t>доходов -</w:t>
      </w:r>
      <w:r w:rsidRPr="00254ABB">
        <w:rPr>
          <w:sz w:val="28"/>
          <w:szCs w:val="28"/>
        </w:rPr>
        <w:t xml:space="preserve"> Межрайонной инспекции федеральной налоговой службы №7 по Амурской области</w:t>
      </w:r>
      <w:r w:rsidR="00AF7F33" w:rsidRPr="00254ABB">
        <w:rPr>
          <w:bCs/>
          <w:sz w:val="28"/>
          <w:szCs w:val="28"/>
        </w:rPr>
        <w:t>.</w:t>
      </w:r>
    </w:p>
    <w:p w:rsidR="00A4426E" w:rsidRPr="00254ABB" w:rsidRDefault="00A4426E" w:rsidP="00254ABB">
      <w:pPr>
        <w:tabs>
          <w:tab w:val="num" w:pos="0"/>
        </w:tabs>
        <w:ind w:firstLine="709"/>
        <w:jc w:val="both"/>
        <w:rPr>
          <w:sz w:val="28"/>
          <w:szCs w:val="28"/>
        </w:rPr>
      </w:pPr>
      <w:r w:rsidRPr="00254ABB">
        <w:rPr>
          <w:spacing w:val="4"/>
          <w:sz w:val="28"/>
          <w:szCs w:val="28"/>
        </w:rPr>
        <w:t>Общая сумма налога, взимаемого в связи с применением упрощенной системы налогообложения, на 2021 год прогнозируется в</w:t>
      </w:r>
      <w:r w:rsidR="004566F3" w:rsidRPr="00254ABB">
        <w:rPr>
          <w:spacing w:val="4"/>
          <w:sz w:val="28"/>
          <w:szCs w:val="28"/>
        </w:rPr>
        <w:t xml:space="preserve"> </w:t>
      </w:r>
      <w:r w:rsidRPr="00254ABB">
        <w:rPr>
          <w:spacing w:val="4"/>
          <w:sz w:val="28"/>
          <w:szCs w:val="28"/>
        </w:rPr>
        <w:t>размере</w:t>
      </w:r>
      <w:r w:rsidR="00254ABB">
        <w:rPr>
          <w:spacing w:val="4"/>
          <w:sz w:val="28"/>
          <w:szCs w:val="28"/>
        </w:rPr>
        <w:t xml:space="preserve"> </w:t>
      </w:r>
      <w:r w:rsidRPr="00254ABB">
        <w:rPr>
          <w:spacing w:val="4"/>
          <w:sz w:val="28"/>
          <w:szCs w:val="28"/>
        </w:rPr>
        <w:t>17 523</w:t>
      </w:r>
      <w:r w:rsidR="004D63EF" w:rsidRPr="00254ABB">
        <w:rPr>
          <w:spacing w:val="4"/>
          <w:sz w:val="28"/>
          <w:szCs w:val="28"/>
        </w:rPr>
        <w:t> </w:t>
      </w:r>
      <w:r w:rsidRPr="00254ABB">
        <w:rPr>
          <w:spacing w:val="4"/>
          <w:sz w:val="28"/>
          <w:szCs w:val="28"/>
        </w:rPr>
        <w:t>900</w:t>
      </w:r>
      <w:r w:rsidR="004D63EF" w:rsidRPr="00254ABB">
        <w:rPr>
          <w:spacing w:val="4"/>
          <w:sz w:val="28"/>
          <w:szCs w:val="28"/>
        </w:rPr>
        <w:t>,00</w:t>
      </w:r>
      <w:r w:rsidRPr="00254ABB">
        <w:rPr>
          <w:spacing w:val="4"/>
          <w:sz w:val="28"/>
          <w:szCs w:val="28"/>
        </w:rPr>
        <w:t xml:space="preserve"> рублей. </w:t>
      </w:r>
      <w:r w:rsidRPr="00254ABB">
        <w:rPr>
          <w:sz w:val="28"/>
          <w:szCs w:val="28"/>
        </w:rPr>
        <w:t xml:space="preserve">Прогноз поступления </w:t>
      </w:r>
      <w:r w:rsidRPr="00254ABB">
        <w:rPr>
          <w:snapToGrid w:val="0"/>
          <w:sz w:val="28"/>
          <w:szCs w:val="28"/>
        </w:rPr>
        <w:t>доходов от уплаты налога</w:t>
      </w:r>
      <w:r w:rsidRPr="00254ABB">
        <w:rPr>
          <w:i/>
          <w:snapToGrid w:val="0"/>
          <w:sz w:val="28"/>
          <w:szCs w:val="28"/>
        </w:rPr>
        <w:t xml:space="preserve"> </w:t>
      </w:r>
      <w:r w:rsidRPr="00254ABB">
        <w:rPr>
          <w:sz w:val="28"/>
          <w:szCs w:val="28"/>
        </w:rPr>
        <w:t>на 2022 -2023 годы рассчитан с учетом индекса роста потребительских цен в следующих объемах:</w:t>
      </w:r>
    </w:p>
    <w:p w:rsidR="00A4426E" w:rsidRPr="00254ABB" w:rsidRDefault="00254ABB" w:rsidP="00254ABB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- </w:t>
      </w:r>
      <w:r w:rsidR="00A4426E" w:rsidRPr="00254ABB">
        <w:rPr>
          <w:spacing w:val="4"/>
          <w:sz w:val="28"/>
          <w:szCs w:val="28"/>
        </w:rPr>
        <w:t xml:space="preserve">на 2022 год </w:t>
      </w:r>
      <w:r w:rsidR="00A4426E" w:rsidRPr="00254ABB">
        <w:rPr>
          <w:sz w:val="28"/>
          <w:szCs w:val="28"/>
        </w:rPr>
        <w:t>–</w:t>
      </w:r>
      <w:r w:rsidR="00A4426E" w:rsidRPr="00254ABB">
        <w:rPr>
          <w:spacing w:val="4"/>
          <w:sz w:val="28"/>
          <w:szCs w:val="28"/>
        </w:rPr>
        <w:t xml:space="preserve"> 18 224</w:t>
      </w:r>
      <w:r w:rsidR="004D63EF" w:rsidRPr="00254ABB">
        <w:rPr>
          <w:spacing w:val="4"/>
          <w:sz w:val="28"/>
          <w:szCs w:val="28"/>
        </w:rPr>
        <w:t> </w:t>
      </w:r>
      <w:r w:rsidR="00A4426E" w:rsidRPr="00254ABB">
        <w:rPr>
          <w:spacing w:val="4"/>
          <w:sz w:val="28"/>
          <w:szCs w:val="28"/>
        </w:rPr>
        <w:t>856</w:t>
      </w:r>
      <w:r w:rsidR="004D63EF" w:rsidRPr="00254ABB">
        <w:rPr>
          <w:spacing w:val="4"/>
          <w:sz w:val="28"/>
          <w:szCs w:val="28"/>
        </w:rPr>
        <w:t>,00</w:t>
      </w:r>
      <w:r w:rsidR="00A4426E" w:rsidRPr="00254ABB">
        <w:rPr>
          <w:spacing w:val="4"/>
          <w:sz w:val="28"/>
          <w:szCs w:val="28"/>
        </w:rPr>
        <w:t xml:space="preserve"> рублей;</w:t>
      </w:r>
    </w:p>
    <w:p w:rsidR="00A4426E" w:rsidRPr="00254ABB" w:rsidRDefault="00254ABB" w:rsidP="00254ABB">
      <w:pPr>
        <w:tabs>
          <w:tab w:val="num" w:pos="0"/>
        </w:tabs>
        <w:ind w:firstLine="709"/>
        <w:jc w:val="both"/>
        <w:rPr>
          <w:sz w:val="28"/>
          <w:szCs w:val="28"/>
        </w:rPr>
      </w:pPr>
      <w:r>
        <w:rPr>
          <w:spacing w:val="4"/>
          <w:sz w:val="28"/>
          <w:szCs w:val="28"/>
        </w:rPr>
        <w:t xml:space="preserve">- </w:t>
      </w:r>
      <w:r w:rsidR="00A4426E" w:rsidRPr="00254ABB">
        <w:rPr>
          <w:spacing w:val="4"/>
          <w:sz w:val="28"/>
          <w:szCs w:val="28"/>
        </w:rPr>
        <w:t>на 2023 год</w:t>
      </w:r>
      <w:r>
        <w:rPr>
          <w:spacing w:val="4"/>
          <w:sz w:val="28"/>
          <w:szCs w:val="28"/>
        </w:rPr>
        <w:t xml:space="preserve"> </w:t>
      </w:r>
      <w:r w:rsidR="00A4426E" w:rsidRPr="00254ABB">
        <w:rPr>
          <w:spacing w:val="4"/>
          <w:sz w:val="28"/>
          <w:szCs w:val="28"/>
        </w:rPr>
        <w:t>- 18 953</w:t>
      </w:r>
      <w:r w:rsidR="004D63EF" w:rsidRPr="00254ABB">
        <w:rPr>
          <w:spacing w:val="4"/>
          <w:sz w:val="28"/>
          <w:szCs w:val="28"/>
        </w:rPr>
        <w:t> </w:t>
      </w:r>
      <w:r w:rsidR="00A4426E" w:rsidRPr="00254ABB">
        <w:rPr>
          <w:spacing w:val="4"/>
          <w:sz w:val="28"/>
          <w:szCs w:val="28"/>
        </w:rPr>
        <w:t>850</w:t>
      </w:r>
      <w:r w:rsidR="004D63EF" w:rsidRPr="00254ABB">
        <w:rPr>
          <w:spacing w:val="4"/>
          <w:sz w:val="28"/>
          <w:szCs w:val="28"/>
        </w:rPr>
        <w:t>,00</w:t>
      </w:r>
      <w:r w:rsidR="00A4426E" w:rsidRPr="00254ABB">
        <w:rPr>
          <w:spacing w:val="4"/>
          <w:sz w:val="28"/>
          <w:szCs w:val="28"/>
        </w:rPr>
        <w:t> рублей.</w:t>
      </w:r>
    </w:p>
    <w:p w:rsidR="00A4426E" w:rsidRPr="00254ABB" w:rsidRDefault="00A4426E" w:rsidP="00254ABB">
      <w:pPr>
        <w:tabs>
          <w:tab w:val="num" w:pos="0"/>
        </w:tabs>
        <w:ind w:firstLine="709"/>
        <w:jc w:val="both"/>
        <w:rPr>
          <w:spacing w:val="4"/>
          <w:sz w:val="28"/>
          <w:szCs w:val="28"/>
        </w:rPr>
      </w:pPr>
      <w:r w:rsidRPr="00254ABB">
        <w:rPr>
          <w:spacing w:val="4"/>
          <w:sz w:val="28"/>
          <w:szCs w:val="28"/>
        </w:rPr>
        <w:t>Поступление налога, взимаемого с налогоплательщиков, выбравших в качестве объекта налогообложения доходы, прогнозируется на 202</w:t>
      </w:r>
      <w:r w:rsidR="004566F3" w:rsidRPr="00254ABB">
        <w:rPr>
          <w:spacing w:val="4"/>
          <w:sz w:val="28"/>
          <w:szCs w:val="28"/>
        </w:rPr>
        <w:t>1</w:t>
      </w:r>
      <w:r w:rsidRPr="00254ABB">
        <w:rPr>
          <w:spacing w:val="4"/>
          <w:sz w:val="28"/>
          <w:szCs w:val="28"/>
        </w:rPr>
        <w:t xml:space="preserve"> год в сумме </w:t>
      </w:r>
      <w:r w:rsidR="004566F3" w:rsidRPr="00254ABB">
        <w:rPr>
          <w:spacing w:val="4"/>
          <w:sz w:val="28"/>
          <w:szCs w:val="28"/>
        </w:rPr>
        <w:t>13 444</w:t>
      </w:r>
      <w:r w:rsidR="004D63EF" w:rsidRPr="00254ABB">
        <w:rPr>
          <w:spacing w:val="4"/>
          <w:sz w:val="28"/>
          <w:szCs w:val="28"/>
        </w:rPr>
        <w:t> </w:t>
      </w:r>
      <w:r w:rsidR="004566F3" w:rsidRPr="00254ABB">
        <w:rPr>
          <w:spacing w:val="4"/>
          <w:sz w:val="28"/>
          <w:szCs w:val="28"/>
        </w:rPr>
        <w:t>200</w:t>
      </w:r>
      <w:r w:rsidR="004D63EF" w:rsidRPr="00254ABB">
        <w:rPr>
          <w:spacing w:val="4"/>
          <w:sz w:val="28"/>
          <w:szCs w:val="28"/>
        </w:rPr>
        <w:t>,00</w:t>
      </w:r>
      <w:r w:rsidRPr="00254ABB">
        <w:rPr>
          <w:spacing w:val="4"/>
          <w:sz w:val="28"/>
          <w:szCs w:val="28"/>
        </w:rPr>
        <w:t> рублей.</w:t>
      </w:r>
    </w:p>
    <w:p w:rsidR="00A4426E" w:rsidRPr="00254ABB" w:rsidRDefault="00A4426E" w:rsidP="00254ABB">
      <w:pPr>
        <w:tabs>
          <w:tab w:val="num" w:pos="0"/>
        </w:tabs>
        <w:ind w:firstLine="709"/>
        <w:jc w:val="both"/>
        <w:rPr>
          <w:spacing w:val="4"/>
          <w:sz w:val="28"/>
          <w:szCs w:val="28"/>
        </w:rPr>
      </w:pPr>
      <w:r w:rsidRPr="00254ABB">
        <w:rPr>
          <w:color w:val="000000"/>
          <w:spacing w:val="4"/>
          <w:sz w:val="28"/>
          <w:szCs w:val="28"/>
        </w:rPr>
        <w:t>Поступление налога</w:t>
      </w:r>
      <w:r w:rsidRPr="00254ABB">
        <w:rPr>
          <w:spacing w:val="4"/>
          <w:sz w:val="28"/>
          <w:szCs w:val="28"/>
        </w:rPr>
        <w:t xml:space="preserve"> на 202</w:t>
      </w:r>
      <w:r w:rsidR="004566F3" w:rsidRPr="00254ABB">
        <w:rPr>
          <w:spacing w:val="4"/>
          <w:sz w:val="28"/>
          <w:szCs w:val="28"/>
        </w:rPr>
        <w:t>2</w:t>
      </w:r>
      <w:r w:rsidRPr="00254ABB">
        <w:rPr>
          <w:spacing w:val="4"/>
          <w:sz w:val="28"/>
          <w:szCs w:val="28"/>
        </w:rPr>
        <w:t xml:space="preserve"> и 202</w:t>
      </w:r>
      <w:r w:rsidR="004566F3" w:rsidRPr="00254ABB">
        <w:rPr>
          <w:spacing w:val="4"/>
          <w:sz w:val="28"/>
          <w:szCs w:val="28"/>
        </w:rPr>
        <w:t>3</w:t>
      </w:r>
      <w:r w:rsidRPr="00254ABB">
        <w:rPr>
          <w:spacing w:val="4"/>
          <w:sz w:val="28"/>
          <w:szCs w:val="28"/>
        </w:rPr>
        <w:t xml:space="preserve"> годы прогнозируется в сумме </w:t>
      </w:r>
      <w:r w:rsidR="004566F3" w:rsidRPr="00254ABB">
        <w:rPr>
          <w:spacing w:val="4"/>
          <w:sz w:val="28"/>
          <w:szCs w:val="28"/>
        </w:rPr>
        <w:t>13 978</w:t>
      </w:r>
      <w:r w:rsidR="004D63EF" w:rsidRPr="00254ABB">
        <w:rPr>
          <w:spacing w:val="4"/>
          <w:sz w:val="28"/>
          <w:szCs w:val="28"/>
        </w:rPr>
        <w:t> </w:t>
      </w:r>
      <w:r w:rsidR="004566F3" w:rsidRPr="00254ABB">
        <w:rPr>
          <w:spacing w:val="4"/>
          <w:sz w:val="28"/>
          <w:szCs w:val="28"/>
        </w:rPr>
        <w:t>465</w:t>
      </w:r>
      <w:r w:rsidR="004D63EF" w:rsidRPr="00254ABB">
        <w:rPr>
          <w:spacing w:val="4"/>
          <w:sz w:val="28"/>
          <w:szCs w:val="28"/>
        </w:rPr>
        <w:t>,00</w:t>
      </w:r>
      <w:r w:rsidRPr="00254ABB">
        <w:rPr>
          <w:spacing w:val="4"/>
          <w:sz w:val="28"/>
          <w:szCs w:val="28"/>
        </w:rPr>
        <w:t xml:space="preserve"> рублей и </w:t>
      </w:r>
      <w:r w:rsidR="004566F3" w:rsidRPr="00254ABB">
        <w:rPr>
          <w:spacing w:val="4"/>
          <w:sz w:val="28"/>
          <w:szCs w:val="28"/>
        </w:rPr>
        <w:t>14 707</w:t>
      </w:r>
      <w:r w:rsidR="004D63EF" w:rsidRPr="00254ABB">
        <w:rPr>
          <w:spacing w:val="4"/>
          <w:sz w:val="28"/>
          <w:szCs w:val="28"/>
        </w:rPr>
        <w:t> </w:t>
      </w:r>
      <w:r w:rsidR="004566F3" w:rsidRPr="00254ABB">
        <w:rPr>
          <w:spacing w:val="4"/>
          <w:sz w:val="28"/>
          <w:szCs w:val="28"/>
        </w:rPr>
        <w:t>459</w:t>
      </w:r>
      <w:r w:rsidR="004D63EF" w:rsidRPr="00254ABB">
        <w:rPr>
          <w:spacing w:val="4"/>
          <w:sz w:val="28"/>
          <w:szCs w:val="28"/>
        </w:rPr>
        <w:t>,00</w:t>
      </w:r>
      <w:r w:rsidRPr="00254ABB">
        <w:rPr>
          <w:spacing w:val="4"/>
          <w:sz w:val="28"/>
          <w:szCs w:val="28"/>
        </w:rPr>
        <w:t xml:space="preserve">  рублей соответственно. </w:t>
      </w:r>
    </w:p>
    <w:p w:rsidR="00A4426E" w:rsidRPr="00254ABB" w:rsidRDefault="00A4426E" w:rsidP="00254ABB">
      <w:pPr>
        <w:ind w:firstLine="709"/>
        <w:jc w:val="both"/>
        <w:rPr>
          <w:spacing w:val="4"/>
          <w:sz w:val="28"/>
          <w:szCs w:val="28"/>
        </w:rPr>
      </w:pPr>
      <w:r w:rsidRPr="00254ABB">
        <w:rPr>
          <w:spacing w:val="4"/>
          <w:sz w:val="28"/>
          <w:szCs w:val="28"/>
        </w:rPr>
        <w:t>Поступление налога, взимаемого с налогоплательщиков, выбравших в качестве объекта налогообложения доходы, уменьшенные на величину расходов (в том числе минимального налога, зачисляемого в бюджеты субъектов Российской Федерации), прогнозируется на 202</w:t>
      </w:r>
      <w:r w:rsidR="004566F3" w:rsidRPr="00254ABB">
        <w:rPr>
          <w:spacing w:val="4"/>
          <w:sz w:val="28"/>
          <w:szCs w:val="28"/>
        </w:rPr>
        <w:t>1</w:t>
      </w:r>
      <w:r w:rsidRPr="00254ABB">
        <w:rPr>
          <w:spacing w:val="4"/>
          <w:sz w:val="28"/>
          <w:szCs w:val="28"/>
        </w:rPr>
        <w:t xml:space="preserve"> год</w:t>
      </w:r>
      <w:r w:rsidR="000E545A" w:rsidRPr="00254ABB">
        <w:rPr>
          <w:spacing w:val="4"/>
          <w:sz w:val="28"/>
          <w:szCs w:val="28"/>
        </w:rPr>
        <w:t xml:space="preserve"> </w:t>
      </w:r>
      <w:r w:rsidRPr="00254ABB">
        <w:rPr>
          <w:spacing w:val="4"/>
          <w:sz w:val="28"/>
          <w:szCs w:val="28"/>
        </w:rPr>
        <w:t>в</w:t>
      </w:r>
      <w:r w:rsidR="000E545A" w:rsidRPr="00254ABB">
        <w:rPr>
          <w:spacing w:val="4"/>
          <w:sz w:val="28"/>
          <w:szCs w:val="28"/>
        </w:rPr>
        <w:t xml:space="preserve"> </w:t>
      </w:r>
      <w:r w:rsidRPr="00254ABB">
        <w:rPr>
          <w:spacing w:val="4"/>
          <w:sz w:val="28"/>
          <w:szCs w:val="28"/>
        </w:rPr>
        <w:t xml:space="preserve"> сумме </w:t>
      </w:r>
      <w:r w:rsidR="004566F3" w:rsidRPr="00254ABB">
        <w:rPr>
          <w:spacing w:val="4"/>
          <w:sz w:val="28"/>
          <w:szCs w:val="28"/>
        </w:rPr>
        <w:t>4 079</w:t>
      </w:r>
      <w:r w:rsidR="004D63EF" w:rsidRPr="00254ABB">
        <w:rPr>
          <w:spacing w:val="4"/>
          <w:sz w:val="28"/>
          <w:szCs w:val="28"/>
        </w:rPr>
        <w:t> </w:t>
      </w:r>
      <w:r w:rsidR="004566F3" w:rsidRPr="00254ABB">
        <w:rPr>
          <w:spacing w:val="4"/>
          <w:sz w:val="28"/>
          <w:szCs w:val="28"/>
        </w:rPr>
        <w:t>700</w:t>
      </w:r>
      <w:r w:rsidR="004D63EF" w:rsidRPr="00254ABB">
        <w:rPr>
          <w:spacing w:val="4"/>
          <w:sz w:val="28"/>
          <w:szCs w:val="28"/>
        </w:rPr>
        <w:t xml:space="preserve">,00 </w:t>
      </w:r>
      <w:r w:rsidRPr="00254ABB">
        <w:rPr>
          <w:spacing w:val="4"/>
          <w:sz w:val="28"/>
          <w:szCs w:val="28"/>
        </w:rPr>
        <w:t>рублей.</w:t>
      </w:r>
    </w:p>
    <w:p w:rsidR="00A4426E" w:rsidRPr="00254ABB" w:rsidRDefault="00A4426E" w:rsidP="00254ABB">
      <w:pPr>
        <w:ind w:firstLine="709"/>
        <w:jc w:val="both"/>
        <w:rPr>
          <w:spacing w:val="4"/>
          <w:sz w:val="28"/>
          <w:szCs w:val="28"/>
        </w:rPr>
      </w:pPr>
      <w:r w:rsidRPr="00254ABB">
        <w:rPr>
          <w:color w:val="000000"/>
          <w:spacing w:val="4"/>
          <w:sz w:val="28"/>
          <w:szCs w:val="28"/>
        </w:rPr>
        <w:t>Поступление налога</w:t>
      </w:r>
      <w:r w:rsidR="004566F3" w:rsidRPr="00254ABB">
        <w:rPr>
          <w:spacing w:val="4"/>
          <w:sz w:val="28"/>
          <w:szCs w:val="28"/>
        </w:rPr>
        <w:t xml:space="preserve"> на 2022</w:t>
      </w:r>
      <w:r w:rsidRPr="00254ABB">
        <w:rPr>
          <w:spacing w:val="4"/>
          <w:sz w:val="28"/>
          <w:szCs w:val="28"/>
        </w:rPr>
        <w:t xml:space="preserve"> и 202</w:t>
      </w:r>
      <w:r w:rsidR="004566F3" w:rsidRPr="00254ABB">
        <w:rPr>
          <w:spacing w:val="4"/>
          <w:sz w:val="28"/>
          <w:szCs w:val="28"/>
        </w:rPr>
        <w:t>3</w:t>
      </w:r>
      <w:r w:rsidRPr="00254ABB">
        <w:rPr>
          <w:spacing w:val="4"/>
          <w:sz w:val="28"/>
          <w:szCs w:val="28"/>
        </w:rPr>
        <w:t xml:space="preserve"> годы прогнозируется в сумме </w:t>
      </w:r>
      <w:r w:rsidR="004566F3" w:rsidRPr="00254ABB">
        <w:rPr>
          <w:spacing w:val="4"/>
          <w:sz w:val="28"/>
          <w:szCs w:val="28"/>
        </w:rPr>
        <w:t>4 246</w:t>
      </w:r>
      <w:r w:rsidR="004D63EF" w:rsidRPr="00254ABB">
        <w:rPr>
          <w:spacing w:val="4"/>
          <w:sz w:val="28"/>
          <w:szCs w:val="28"/>
        </w:rPr>
        <w:t> </w:t>
      </w:r>
      <w:r w:rsidR="004566F3" w:rsidRPr="00254ABB">
        <w:rPr>
          <w:spacing w:val="4"/>
          <w:sz w:val="28"/>
          <w:szCs w:val="28"/>
        </w:rPr>
        <w:t>391</w:t>
      </w:r>
      <w:r w:rsidR="004D63EF" w:rsidRPr="00254ABB">
        <w:rPr>
          <w:spacing w:val="4"/>
          <w:sz w:val="28"/>
          <w:szCs w:val="28"/>
        </w:rPr>
        <w:t>,00</w:t>
      </w:r>
      <w:r w:rsidRPr="00254ABB">
        <w:rPr>
          <w:spacing w:val="4"/>
          <w:sz w:val="28"/>
          <w:szCs w:val="28"/>
        </w:rPr>
        <w:t xml:space="preserve"> рублей </w:t>
      </w:r>
      <w:r w:rsidR="004566F3" w:rsidRPr="00254ABB">
        <w:rPr>
          <w:spacing w:val="4"/>
          <w:sz w:val="28"/>
          <w:szCs w:val="28"/>
        </w:rPr>
        <w:t>ежегодно</w:t>
      </w:r>
      <w:r w:rsidRPr="00254ABB">
        <w:rPr>
          <w:spacing w:val="4"/>
          <w:sz w:val="28"/>
          <w:szCs w:val="28"/>
        </w:rPr>
        <w:t xml:space="preserve">. </w:t>
      </w:r>
    </w:p>
    <w:p w:rsidR="00A4426E" w:rsidRDefault="00A4426E" w:rsidP="00887E63">
      <w:pPr>
        <w:pStyle w:val="3"/>
        <w:jc w:val="center"/>
        <w:rPr>
          <w:spacing w:val="4"/>
          <w:sz w:val="27"/>
          <w:szCs w:val="27"/>
        </w:rPr>
      </w:pPr>
    </w:p>
    <w:p w:rsidR="00887E63" w:rsidRDefault="00887E63" w:rsidP="00887E63"/>
    <w:p w:rsidR="00887E63" w:rsidRDefault="00887E63" w:rsidP="00887E63"/>
    <w:p w:rsidR="00887E63" w:rsidRDefault="00887E63" w:rsidP="00887E63"/>
    <w:p w:rsidR="00887E63" w:rsidRDefault="00887E63" w:rsidP="00887E63"/>
    <w:p w:rsidR="00887E63" w:rsidRPr="00887E63" w:rsidRDefault="00887E63" w:rsidP="00887E63"/>
    <w:p w:rsidR="00E95725" w:rsidRPr="00254ABB" w:rsidRDefault="00551AC1" w:rsidP="00254ABB">
      <w:pPr>
        <w:tabs>
          <w:tab w:val="num" w:pos="0"/>
        </w:tabs>
        <w:ind w:left="284"/>
        <w:contextualSpacing/>
        <w:jc w:val="center"/>
        <w:rPr>
          <w:b/>
          <w:sz w:val="28"/>
          <w:szCs w:val="28"/>
        </w:rPr>
      </w:pPr>
      <w:r w:rsidRPr="00254ABB">
        <w:rPr>
          <w:b/>
          <w:bCs/>
          <w:sz w:val="28"/>
          <w:szCs w:val="28"/>
        </w:rPr>
        <w:t>Н</w:t>
      </w:r>
      <w:r w:rsidR="000A5974" w:rsidRPr="00254ABB">
        <w:rPr>
          <w:b/>
          <w:bCs/>
          <w:sz w:val="28"/>
          <w:szCs w:val="28"/>
        </w:rPr>
        <w:t>алог</w:t>
      </w:r>
      <w:r w:rsidR="00E95725" w:rsidRPr="00254ABB">
        <w:rPr>
          <w:b/>
          <w:bCs/>
          <w:sz w:val="28"/>
          <w:szCs w:val="28"/>
        </w:rPr>
        <w:t xml:space="preserve"> на вмененный доход для отдельных видов деятельности</w:t>
      </w:r>
    </w:p>
    <w:p w:rsidR="000A5974" w:rsidRPr="00254ABB" w:rsidRDefault="000A5974" w:rsidP="00254ABB">
      <w:pPr>
        <w:tabs>
          <w:tab w:val="num" w:pos="0"/>
        </w:tabs>
        <w:ind w:left="284"/>
        <w:contextualSpacing/>
        <w:jc w:val="center"/>
        <w:rPr>
          <w:sz w:val="28"/>
          <w:szCs w:val="28"/>
        </w:rPr>
      </w:pPr>
    </w:p>
    <w:p w:rsidR="00A467A3" w:rsidRDefault="00490FAD" w:rsidP="00BC7B43">
      <w:pPr>
        <w:pStyle w:val="22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 w:rsidRPr="007A688E">
        <w:rPr>
          <w:sz w:val="28"/>
          <w:szCs w:val="28"/>
        </w:rPr>
        <w:t xml:space="preserve">Прогноз поступления </w:t>
      </w:r>
      <w:r w:rsidR="00E95725" w:rsidRPr="000A5974">
        <w:rPr>
          <w:sz w:val="28"/>
          <w:szCs w:val="28"/>
        </w:rPr>
        <w:t>налога</w:t>
      </w:r>
      <w:r w:rsidR="00E95725" w:rsidRPr="00E95725">
        <w:rPr>
          <w:bCs/>
          <w:i/>
          <w:sz w:val="28"/>
          <w:szCs w:val="28"/>
        </w:rPr>
        <w:t xml:space="preserve"> </w:t>
      </w:r>
      <w:r w:rsidR="00E95725" w:rsidRPr="00E95725">
        <w:rPr>
          <w:bCs/>
          <w:sz w:val="28"/>
          <w:szCs w:val="28"/>
        </w:rPr>
        <w:t>на вмен</w:t>
      </w:r>
      <w:r w:rsidR="00E95725">
        <w:rPr>
          <w:bCs/>
          <w:sz w:val="28"/>
          <w:szCs w:val="28"/>
        </w:rPr>
        <w:t xml:space="preserve">енный доход для отдельных видов </w:t>
      </w:r>
      <w:r w:rsidR="00E95725" w:rsidRPr="00E95725">
        <w:rPr>
          <w:bCs/>
          <w:sz w:val="28"/>
          <w:szCs w:val="28"/>
        </w:rPr>
        <w:t>деятельности</w:t>
      </w:r>
      <w:r w:rsidR="007A688E">
        <w:rPr>
          <w:sz w:val="28"/>
          <w:szCs w:val="28"/>
        </w:rPr>
        <w:t>,</w:t>
      </w:r>
      <w:r w:rsidRPr="00B71849">
        <w:rPr>
          <w:b/>
          <w:sz w:val="28"/>
          <w:szCs w:val="28"/>
        </w:rPr>
        <w:t xml:space="preserve"> </w:t>
      </w:r>
      <w:r w:rsidRPr="004A3CD0">
        <w:rPr>
          <w:sz w:val="28"/>
          <w:szCs w:val="28"/>
        </w:rPr>
        <w:t>осуществлен на основе ожидаемых поступлений 20</w:t>
      </w:r>
      <w:r w:rsidR="001A3078">
        <w:rPr>
          <w:sz w:val="28"/>
          <w:szCs w:val="28"/>
        </w:rPr>
        <w:t>20</w:t>
      </w:r>
      <w:r w:rsidRPr="004A3CD0">
        <w:rPr>
          <w:sz w:val="28"/>
          <w:szCs w:val="28"/>
        </w:rPr>
        <w:t> года</w:t>
      </w:r>
      <w:r w:rsidR="00A467A3">
        <w:rPr>
          <w:sz w:val="28"/>
          <w:szCs w:val="28"/>
        </w:rPr>
        <w:t>,</w:t>
      </w:r>
      <w:r w:rsidR="001A3078">
        <w:rPr>
          <w:sz w:val="28"/>
          <w:szCs w:val="28"/>
        </w:rPr>
        <w:t xml:space="preserve"> выпадающих доходов в связи со снижением коэффициента К</w:t>
      </w:r>
      <w:proofErr w:type="gramStart"/>
      <w:r w:rsidR="001A3078">
        <w:rPr>
          <w:sz w:val="28"/>
          <w:szCs w:val="28"/>
        </w:rPr>
        <w:t>2</w:t>
      </w:r>
      <w:proofErr w:type="gramEnd"/>
      <w:r w:rsidR="00BC7B43">
        <w:rPr>
          <w:sz w:val="28"/>
          <w:szCs w:val="28"/>
        </w:rPr>
        <w:t xml:space="preserve"> (для отраслей экономики, пострадавших в условиях распространения </w:t>
      </w:r>
      <w:proofErr w:type="spellStart"/>
      <w:r w:rsidR="00BC7B43">
        <w:rPr>
          <w:sz w:val="28"/>
          <w:szCs w:val="28"/>
        </w:rPr>
        <w:t>коронавирусной</w:t>
      </w:r>
      <w:proofErr w:type="spellEnd"/>
      <w:r w:rsidR="00BC7B43">
        <w:rPr>
          <w:sz w:val="28"/>
          <w:szCs w:val="28"/>
        </w:rPr>
        <w:t xml:space="preserve"> инфекции)</w:t>
      </w:r>
      <w:r w:rsidR="001A3078">
        <w:rPr>
          <w:sz w:val="28"/>
          <w:szCs w:val="28"/>
        </w:rPr>
        <w:t xml:space="preserve"> на 50 процентов</w:t>
      </w:r>
      <w:r w:rsidR="00BC7B43">
        <w:rPr>
          <w:sz w:val="28"/>
          <w:szCs w:val="28"/>
        </w:rPr>
        <w:t xml:space="preserve"> с 01.01.2020года</w:t>
      </w:r>
      <w:r w:rsidR="001A3078">
        <w:rPr>
          <w:sz w:val="28"/>
          <w:szCs w:val="28"/>
        </w:rPr>
        <w:t>,</w:t>
      </w:r>
      <w:r w:rsidR="002D5507">
        <w:rPr>
          <w:sz w:val="28"/>
          <w:szCs w:val="28"/>
        </w:rPr>
        <w:t xml:space="preserve"> прогноза главного администратора доходов – Межрайонной инспекции федеральной налогов</w:t>
      </w:r>
      <w:r w:rsidR="00794F11">
        <w:rPr>
          <w:sz w:val="28"/>
          <w:szCs w:val="28"/>
        </w:rPr>
        <w:t>ой службы №7 по Амурской области.</w:t>
      </w:r>
    </w:p>
    <w:p w:rsidR="00BC7B43" w:rsidRPr="00E95725" w:rsidRDefault="00BC7B43" w:rsidP="00BC7B43">
      <w:pPr>
        <w:pStyle w:val="ab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п</w:t>
      </w:r>
      <w:r w:rsidRPr="000A5974">
        <w:rPr>
          <w:rFonts w:ascii="Times New Roman" w:hAnsi="Times New Roman" w:cs="Times New Roman"/>
          <w:sz w:val="28"/>
          <w:szCs w:val="28"/>
        </w:rPr>
        <w:t>ос</w:t>
      </w:r>
      <w:r>
        <w:rPr>
          <w:rFonts w:ascii="Times New Roman" w:hAnsi="Times New Roman" w:cs="Times New Roman"/>
          <w:sz w:val="28"/>
          <w:szCs w:val="28"/>
        </w:rPr>
        <w:t>тупления доходов от уплаты</w:t>
      </w:r>
      <w:r w:rsidRPr="000A5974">
        <w:rPr>
          <w:rFonts w:ascii="Times New Roman" w:hAnsi="Times New Roman" w:cs="Times New Roman"/>
          <w:sz w:val="28"/>
          <w:szCs w:val="28"/>
        </w:rPr>
        <w:t xml:space="preserve"> налога</w:t>
      </w:r>
      <w:r w:rsidRPr="00E95725"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Pr="00E95725">
        <w:rPr>
          <w:rFonts w:ascii="Times New Roman" w:hAnsi="Times New Roman" w:cs="Times New Roman"/>
          <w:bCs/>
          <w:sz w:val="28"/>
          <w:szCs w:val="28"/>
        </w:rPr>
        <w:t>на вмен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енный доход для отдельных видов </w:t>
      </w:r>
      <w:r w:rsidRPr="00E95725">
        <w:rPr>
          <w:rFonts w:ascii="Times New Roman" w:hAnsi="Times New Roman" w:cs="Times New Roman"/>
          <w:bCs/>
          <w:sz w:val="28"/>
          <w:szCs w:val="28"/>
        </w:rPr>
        <w:t>деятельности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95725">
        <w:rPr>
          <w:rFonts w:ascii="Times New Roman" w:hAnsi="Times New Roman" w:cs="Times New Roman"/>
          <w:sz w:val="28"/>
          <w:szCs w:val="28"/>
        </w:rPr>
        <w:t>бюджет на 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E95725">
        <w:rPr>
          <w:rFonts w:ascii="Times New Roman" w:hAnsi="Times New Roman" w:cs="Times New Roman"/>
          <w:sz w:val="28"/>
          <w:szCs w:val="28"/>
        </w:rPr>
        <w:t xml:space="preserve">год прогнозируется в сумме </w:t>
      </w:r>
      <w:r>
        <w:rPr>
          <w:rFonts w:ascii="Times New Roman" w:hAnsi="Times New Roman" w:cs="Times New Roman"/>
          <w:sz w:val="28"/>
          <w:szCs w:val="28"/>
        </w:rPr>
        <w:t>9 295</w:t>
      </w:r>
      <w:r w:rsidR="00E924F2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440</w:t>
      </w:r>
      <w:r w:rsidR="00E924F2">
        <w:rPr>
          <w:rFonts w:ascii="Times New Roman" w:hAnsi="Times New Roman" w:cs="Times New Roman"/>
          <w:sz w:val="28"/>
          <w:szCs w:val="28"/>
        </w:rPr>
        <w:t>,00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5725">
        <w:rPr>
          <w:rFonts w:ascii="Times New Roman" w:hAnsi="Times New Roman" w:cs="Times New Roman"/>
          <w:sz w:val="28"/>
          <w:szCs w:val="28"/>
        </w:rPr>
        <w:t>рублей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8492F" w:rsidRDefault="00FD3195" w:rsidP="0008492F">
      <w:pPr>
        <w:pStyle w:val="ab"/>
        <w:spacing w:line="240" w:lineRule="auto"/>
        <w:ind w:left="0"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01.01.2021 года данная система налогообложения прекращает действие.</w:t>
      </w:r>
    </w:p>
    <w:p w:rsidR="000A675D" w:rsidRDefault="00794F11" w:rsidP="00254ABB">
      <w:pPr>
        <w:tabs>
          <w:tab w:val="num" w:pos="0"/>
        </w:tabs>
        <w:ind w:left="284"/>
        <w:contextualSpacing/>
        <w:jc w:val="center"/>
        <w:rPr>
          <w:b/>
          <w:bCs/>
          <w:sz w:val="28"/>
          <w:szCs w:val="28"/>
        </w:rPr>
      </w:pPr>
      <w:r w:rsidRPr="00254ABB">
        <w:rPr>
          <w:b/>
          <w:bCs/>
          <w:sz w:val="28"/>
          <w:szCs w:val="28"/>
        </w:rPr>
        <w:t>Н</w:t>
      </w:r>
      <w:r w:rsidR="000A675D" w:rsidRPr="00254ABB">
        <w:rPr>
          <w:b/>
          <w:bCs/>
          <w:sz w:val="28"/>
          <w:szCs w:val="28"/>
        </w:rPr>
        <w:t>алог, взимаем</w:t>
      </w:r>
      <w:r w:rsidRPr="00254ABB">
        <w:rPr>
          <w:b/>
          <w:bCs/>
          <w:sz w:val="28"/>
          <w:szCs w:val="28"/>
        </w:rPr>
        <w:t xml:space="preserve">ый </w:t>
      </w:r>
      <w:r w:rsidR="000A675D" w:rsidRPr="00254ABB">
        <w:rPr>
          <w:b/>
          <w:bCs/>
          <w:sz w:val="28"/>
          <w:szCs w:val="28"/>
        </w:rPr>
        <w:t>в связи с применением патентной системы налогообложения</w:t>
      </w:r>
    </w:p>
    <w:p w:rsidR="00254ABB" w:rsidRPr="00254ABB" w:rsidRDefault="00254ABB" w:rsidP="00254ABB">
      <w:pPr>
        <w:tabs>
          <w:tab w:val="num" w:pos="0"/>
        </w:tabs>
        <w:ind w:left="284"/>
        <w:contextualSpacing/>
        <w:jc w:val="center"/>
        <w:rPr>
          <w:b/>
          <w:sz w:val="28"/>
          <w:szCs w:val="28"/>
        </w:rPr>
      </w:pPr>
    </w:p>
    <w:p w:rsidR="00311238" w:rsidRDefault="00311238" w:rsidP="00254ABB">
      <w:pPr>
        <w:pStyle w:val="22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произведен главным администратором </w:t>
      </w:r>
      <w:proofErr w:type="gramStart"/>
      <w:r>
        <w:rPr>
          <w:sz w:val="28"/>
          <w:szCs w:val="28"/>
        </w:rPr>
        <w:t>доходов–Межрайонной</w:t>
      </w:r>
      <w:proofErr w:type="gramEnd"/>
      <w:r>
        <w:rPr>
          <w:sz w:val="28"/>
          <w:szCs w:val="28"/>
        </w:rPr>
        <w:t xml:space="preserve"> инспекцией федеральной налоговой службы №7 по Амурской области.</w:t>
      </w:r>
    </w:p>
    <w:p w:rsidR="0068391A" w:rsidRDefault="00794F11" w:rsidP="00254ABB">
      <w:pPr>
        <w:pStyle w:val="22"/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поступления</w:t>
      </w:r>
      <w:r w:rsidR="000A675D" w:rsidRPr="000A5974">
        <w:rPr>
          <w:sz w:val="28"/>
          <w:szCs w:val="28"/>
        </w:rPr>
        <w:t xml:space="preserve"> налога</w:t>
      </w:r>
      <w:r w:rsidR="000A675D" w:rsidRPr="000A675D">
        <w:rPr>
          <w:bCs/>
          <w:sz w:val="28"/>
          <w:szCs w:val="28"/>
        </w:rPr>
        <w:t>, взимаемого в связи с применением</w:t>
      </w:r>
      <w:r w:rsidR="005562E4">
        <w:rPr>
          <w:bCs/>
          <w:sz w:val="28"/>
          <w:szCs w:val="28"/>
        </w:rPr>
        <w:t xml:space="preserve"> </w:t>
      </w:r>
      <w:r w:rsidR="000A675D">
        <w:rPr>
          <w:bCs/>
          <w:sz w:val="28"/>
          <w:szCs w:val="28"/>
        </w:rPr>
        <w:t xml:space="preserve">патентной </w:t>
      </w:r>
      <w:r w:rsidR="000A675D" w:rsidRPr="000A675D">
        <w:rPr>
          <w:bCs/>
          <w:sz w:val="28"/>
          <w:szCs w:val="28"/>
        </w:rPr>
        <w:t>системы налогообложения</w:t>
      </w:r>
      <w:r w:rsidR="0068391A">
        <w:rPr>
          <w:bCs/>
          <w:sz w:val="28"/>
          <w:szCs w:val="28"/>
        </w:rPr>
        <w:t>,</w:t>
      </w:r>
      <w:r w:rsidR="009F7B2A">
        <w:rPr>
          <w:bCs/>
          <w:sz w:val="28"/>
          <w:szCs w:val="28"/>
        </w:rPr>
        <w:t xml:space="preserve"> </w:t>
      </w:r>
      <w:r w:rsidR="00C44168">
        <w:rPr>
          <w:sz w:val="28"/>
          <w:szCs w:val="28"/>
        </w:rPr>
        <w:t>на 20</w:t>
      </w:r>
      <w:r w:rsidR="00337761">
        <w:rPr>
          <w:sz w:val="28"/>
          <w:szCs w:val="28"/>
        </w:rPr>
        <w:t>2</w:t>
      </w:r>
      <w:r w:rsidR="005D0C2C">
        <w:rPr>
          <w:sz w:val="28"/>
          <w:szCs w:val="28"/>
        </w:rPr>
        <w:t>1</w:t>
      </w:r>
      <w:r w:rsidR="000A675D" w:rsidRPr="000A675D">
        <w:rPr>
          <w:sz w:val="28"/>
          <w:szCs w:val="28"/>
        </w:rPr>
        <w:t xml:space="preserve"> год</w:t>
      </w:r>
      <w:r w:rsidR="00C82057">
        <w:rPr>
          <w:sz w:val="28"/>
          <w:szCs w:val="28"/>
        </w:rPr>
        <w:t xml:space="preserve"> прогнозируется в</w:t>
      </w:r>
      <w:r w:rsidR="005562E4">
        <w:rPr>
          <w:sz w:val="28"/>
          <w:szCs w:val="28"/>
        </w:rPr>
        <w:t xml:space="preserve"> </w:t>
      </w:r>
      <w:r w:rsidR="00C82057">
        <w:rPr>
          <w:sz w:val="28"/>
          <w:szCs w:val="28"/>
        </w:rPr>
        <w:t>сумме</w:t>
      </w:r>
      <w:r w:rsidR="00254ABB">
        <w:rPr>
          <w:sz w:val="28"/>
          <w:szCs w:val="28"/>
        </w:rPr>
        <w:t xml:space="preserve">       </w:t>
      </w:r>
      <w:r w:rsidR="00C82057">
        <w:rPr>
          <w:sz w:val="28"/>
          <w:szCs w:val="28"/>
        </w:rPr>
        <w:t xml:space="preserve"> </w:t>
      </w:r>
      <w:r w:rsidR="001A3078">
        <w:rPr>
          <w:sz w:val="28"/>
          <w:szCs w:val="28"/>
        </w:rPr>
        <w:t>2 571</w:t>
      </w:r>
      <w:r w:rsidR="00CA26C1">
        <w:rPr>
          <w:sz w:val="28"/>
          <w:szCs w:val="28"/>
        </w:rPr>
        <w:t> </w:t>
      </w:r>
      <w:r w:rsidR="001A3078">
        <w:rPr>
          <w:sz w:val="28"/>
          <w:szCs w:val="28"/>
        </w:rPr>
        <w:t>000</w:t>
      </w:r>
      <w:r w:rsidR="00CA26C1">
        <w:rPr>
          <w:sz w:val="28"/>
          <w:szCs w:val="28"/>
        </w:rPr>
        <w:t xml:space="preserve">,00 </w:t>
      </w:r>
      <w:r w:rsidR="000A675D" w:rsidRPr="000A675D">
        <w:rPr>
          <w:sz w:val="28"/>
          <w:szCs w:val="28"/>
        </w:rPr>
        <w:t>рублей</w:t>
      </w:r>
      <w:r w:rsidR="00AB2B5F">
        <w:rPr>
          <w:sz w:val="28"/>
          <w:szCs w:val="28"/>
        </w:rPr>
        <w:t>,</w:t>
      </w:r>
      <w:r w:rsidR="00337761" w:rsidRPr="00337761">
        <w:rPr>
          <w:sz w:val="28"/>
          <w:szCs w:val="28"/>
        </w:rPr>
        <w:t xml:space="preserve"> </w:t>
      </w:r>
      <w:r w:rsidR="00337761">
        <w:rPr>
          <w:sz w:val="28"/>
          <w:szCs w:val="28"/>
        </w:rPr>
        <w:t>на 202</w:t>
      </w:r>
      <w:r w:rsidR="005D0C2C">
        <w:rPr>
          <w:sz w:val="28"/>
          <w:szCs w:val="28"/>
        </w:rPr>
        <w:t>2</w:t>
      </w:r>
      <w:r w:rsidR="001A3078">
        <w:rPr>
          <w:sz w:val="28"/>
          <w:szCs w:val="28"/>
        </w:rPr>
        <w:t xml:space="preserve"> год в сумме 2 673</w:t>
      </w:r>
      <w:r w:rsidR="00CA26C1">
        <w:rPr>
          <w:sz w:val="28"/>
          <w:szCs w:val="28"/>
        </w:rPr>
        <w:t> </w:t>
      </w:r>
      <w:r w:rsidR="001A3078">
        <w:rPr>
          <w:sz w:val="28"/>
          <w:szCs w:val="28"/>
        </w:rPr>
        <w:t>840</w:t>
      </w:r>
      <w:r w:rsidR="00CA26C1">
        <w:rPr>
          <w:sz w:val="28"/>
          <w:szCs w:val="28"/>
        </w:rPr>
        <w:t>,00</w:t>
      </w:r>
      <w:r w:rsidR="00A65AE3">
        <w:rPr>
          <w:sz w:val="28"/>
          <w:szCs w:val="28"/>
        </w:rPr>
        <w:t xml:space="preserve"> </w:t>
      </w:r>
      <w:r w:rsidR="001A3078">
        <w:rPr>
          <w:sz w:val="28"/>
          <w:szCs w:val="28"/>
        </w:rPr>
        <w:t xml:space="preserve">рублей и на </w:t>
      </w:r>
      <w:r w:rsidR="00337761">
        <w:rPr>
          <w:sz w:val="28"/>
          <w:szCs w:val="28"/>
        </w:rPr>
        <w:t>202</w:t>
      </w:r>
      <w:r w:rsidR="005D0C2C">
        <w:rPr>
          <w:sz w:val="28"/>
          <w:szCs w:val="28"/>
        </w:rPr>
        <w:t xml:space="preserve">3 </w:t>
      </w:r>
      <w:r w:rsidR="001A3078">
        <w:rPr>
          <w:sz w:val="28"/>
          <w:szCs w:val="28"/>
        </w:rPr>
        <w:t>год в сумме 2 780</w:t>
      </w:r>
      <w:r w:rsidR="00CA26C1">
        <w:rPr>
          <w:sz w:val="28"/>
          <w:szCs w:val="28"/>
        </w:rPr>
        <w:t> </w:t>
      </w:r>
      <w:r w:rsidR="001A3078">
        <w:rPr>
          <w:sz w:val="28"/>
          <w:szCs w:val="28"/>
        </w:rPr>
        <w:t>794</w:t>
      </w:r>
      <w:r w:rsidR="00CA26C1">
        <w:rPr>
          <w:sz w:val="28"/>
          <w:szCs w:val="28"/>
        </w:rPr>
        <w:t xml:space="preserve">,00 </w:t>
      </w:r>
      <w:r w:rsidR="00AB2B5F">
        <w:rPr>
          <w:sz w:val="28"/>
          <w:szCs w:val="28"/>
        </w:rPr>
        <w:t>руб</w:t>
      </w:r>
      <w:r w:rsidR="001A3078">
        <w:rPr>
          <w:sz w:val="28"/>
          <w:szCs w:val="28"/>
        </w:rPr>
        <w:t>ля</w:t>
      </w:r>
      <w:r w:rsidR="00AB2B5F">
        <w:rPr>
          <w:sz w:val="28"/>
          <w:szCs w:val="28"/>
        </w:rPr>
        <w:t>.</w:t>
      </w:r>
      <w:r w:rsidR="00311238">
        <w:rPr>
          <w:sz w:val="28"/>
          <w:szCs w:val="28"/>
        </w:rPr>
        <w:t xml:space="preserve"> </w:t>
      </w:r>
      <w:r w:rsidR="00311238" w:rsidRPr="00A4426E">
        <w:rPr>
          <w:sz w:val="28"/>
          <w:szCs w:val="28"/>
        </w:rPr>
        <w:t xml:space="preserve">Прогноз поступления </w:t>
      </w:r>
      <w:r w:rsidR="00311238" w:rsidRPr="00A4426E">
        <w:rPr>
          <w:snapToGrid w:val="0"/>
          <w:sz w:val="28"/>
          <w:szCs w:val="28"/>
        </w:rPr>
        <w:t>доходов от уплаты налога</w:t>
      </w:r>
      <w:r w:rsidR="00311238">
        <w:rPr>
          <w:i/>
          <w:snapToGrid w:val="0"/>
          <w:sz w:val="28"/>
          <w:szCs w:val="28"/>
        </w:rPr>
        <w:t xml:space="preserve"> </w:t>
      </w:r>
      <w:r w:rsidR="00311238">
        <w:rPr>
          <w:sz w:val="28"/>
          <w:szCs w:val="28"/>
        </w:rPr>
        <w:t xml:space="preserve">на 2022-2023 годы </w:t>
      </w:r>
      <w:r w:rsidR="00311238" w:rsidRPr="00A4426E">
        <w:rPr>
          <w:sz w:val="28"/>
          <w:szCs w:val="28"/>
        </w:rPr>
        <w:t>рассчитан с учетом индекса роста потребительских цен</w:t>
      </w:r>
      <w:r w:rsidR="00311238">
        <w:rPr>
          <w:sz w:val="28"/>
          <w:szCs w:val="28"/>
        </w:rPr>
        <w:t>.</w:t>
      </w:r>
      <w:r w:rsidR="0068391A">
        <w:rPr>
          <w:sz w:val="28"/>
          <w:szCs w:val="28"/>
        </w:rPr>
        <w:t xml:space="preserve"> </w:t>
      </w:r>
    </w:p>
    <w:p w:rsidR="00254ABB" w:rsidRDefault="00254ABB" w:rsidP="00292B28">
      <w:pPr>
        <w:ind w:firstLine="709"/>
        <w:jc w:val="center"/>
        <w:rPr>
          <w:b/>
          <w:sz w:val="28"/>
          <w:szCs w:val="28"/>
        </w:rPr>
      </w:pPr>
    </w:p>
    <w:p w:rsidR="00292B28" w:rsidRPr="0090247A" w:rsidRDefault="00292B28" w:rsidP="00292B28">
      <w:pPr>
        <w:ind w:firstLine="709"/>
        <w:jc w:val="center"/>
        <w:rPr>
          <w:b/>
          <w:sz w:val="28"/>
          <w:szCs w:val="28"/>
        </w:rPr>
      </w:pPr>
      <w:r w:rsidRPr="0090247A">
        <w:rPr>
          <w:b/>
          <w:sz w:val="28"/>
          <w:szCs w:val="28"/>
        </w:rPr>
        <w:t>Налоги на имущество</w:t>
      </w:r>
    </w:p>
    <w:p w:rsidR="000A675D" w:rsidRPr="00254ABB" w:rsidRDefault="000A675D" w:rsidP="007A688E">
      <w:pPr>
        <w:rPr>
          <w:bCs/>
          <w:sz w:val="28"/>
          <w:szCs w:val="28"/>
        </w:rPr>
      </w:pPr>
    </w:p>
    <w:p w:rsidR="007A688E" w:rsidRPr="00140797" w:rsidRDefault="00794F11" w:rsidP="00794F11">
      <w:pPr>
        <w:jc w:val="center"/>
        <w:rPr>
          <w:b/>
          <w:bCs/>
          <w:sz w:val="28"/>
          <w:szCs w:val="28"/>
        </w:rPr>
      </w:pPr>
      <w:r w:rsidRPr="00140797">
        <w:rPr>
          <w:b/>
          <w:bCs/>
          <w:sz w:val="28"/>
          <w:szCs w:val="28"/>
        </w:rPr>
        <w:t>Налог</w:t>
      </w:r>
      <w:r w:rsidR="007A688E" w:rsidRPr="00140797">
        <w:rPr>
          <w:b/>
          <w:bCs/>
          <w:sz w:val="28"/>
          <w:szCs w:val="28"/>
        </w:rPr>
        <w:t xml:space="preserve"> на имущество </w:t>
      </w:r>
      <w:r w:rsidR="00292B28" w:rsidRPr="00140797">
        <w:rPr>
          <w:b/>
          <w:bCs/>
          <w:sz w:val="28"/>
          <w:szCs w:val="28"/>
        </w:rPr>
        <w:t>физических лиц</w:t>
      </w:r>
    </w:p>
    <w:p w:rsidR="00B56563" w:rsidRDefault="00B56563" w:rsidP="00B56563">
      <w:pPr>
        <w:ind w:firstLine="709"/>
        <w:jc w:val="both"/>
        <w:rPr>
          <w:rFonts w:cs="Arial"/>
          <w:sz w:val="28"/>
          <w:szCs w:val="28"/>
          <w:lang w:eastAsia="en-US"/>
        </w:rPr>
      </w:pPr>
    </w:p>
    <w:p w:rsidR="00794F11" w:rsidRDefault="00794F11" w:rsidP="00615408">
      <w:pPr>
        <w:ind w:firstLine="709"/>
        <w:jc w:val="both"/>
        <w:rPr>
          <w:rFonts w:cs="Arial"/>
          <w:sz w:val="28"/>
          <w:szCs w:val="28"/>
          <w:lang w:eastAsia="en-US"/>
        </w:rPr>
      </w:pPr>
      <w:r>
        <w:rPr>
          <w:rFonts w:cs="Arial"/>
          <w:sz w:val="28"/>
          <w:szCs w:val="28"/>
          <w:lang w:eastAsia="en-US"/>
        </w:rPr>
        <w:t>Расчет суммы налога на имущество физических лиц произведен в соответствии с действующим налоговым и бюджетным законодательством.</w:t>
      </w:r>
    </w:p>
    <w:p w:rsidR="005A7067" w:rsidRDefault="00794F11" w:rsidP="00615408">
      <w:pPr>
        <w:ind w:firstLine="709"/>
        <w:jc w:val="both"/>
        <w:rPr>
          <w:rFonts w:cs="Arial"/>
          <w:sz w:val="28"/>
          <w:szCs w:val="28"/>
          <w:lang w:eastAsia="en-US"/>
        </w:rPr>
      </w:pPr>
      <w:r>
        <w:rPr>
          <w:rFonts w:cs="Arial"/>
          <w:sz w:val="28"/>
          <w:szCs w:val="28"/>
          <w:lang w:eastAsia="en-US"/>
        </w:rPr>
        <w:t xml:space="preserve">Прогноз поступления </w:t>
      </w:r>
      <w:r w:rsidR="00B56563" w:rsidRPr="00787CAD">
        <w:rPr>
          <w:rFonts w:cs="Arial"/>
          <w:sz w:val="28"/>
          <w:szCs w:val="28"/>
          <w:lang w:eastAsia="en-US"/>
        </w:rPr>
        <w:t xml:space="preserve"> налога на </w:t>
      </w:r>
      <w:r w:rsidR="00B56563">
        <w:rPr>
          <w:rFonts w:cs="Arial"/>
          <w:sz w:val="28"/>
          <w:szCs w:val="28"/>
          <w:lang w:eastAsia="en-US"/>
        </w:rPr>
        <w:t xml:space="preserve"> имущество </w:t>
      </w:r>
      <w:r w:rsidR="00292B28">
        <w:rPr>
          <w:rFonts w:cs="Arial"/>
          <w:sz w:val="28"/>
          <w:szCs w:val="28"/>
          <w:lang w:eastAsia="en-US"/>
        </w:rPr>
        <w:t xml:space="preserve">физических лиц </w:t>
      </w:r>
      <w:r w:rsidR="00B56563" w:rsidRPr="00787CAD">
        <w:rPr>
          <w:rFonts w:cs="Arial"/>
          <w:sz w:val="28"/>
          <w:szCs w:val="28"/>
          <w:lang w:eastAsia="en-US"/>
        </w:rPr>
        <w:t>на 20</w:t>
      </w:r>
      <w:r w:rsidR="00814517">
        <w:rPr>
          <w:rFonts w:cs="Arial"/>
          <w:sz w:val="28"/>
          <w:szCs w:val="28"/>
          <w:lang w:eastAsia="en-US"/>
        </w:rPr>
        <w:t>2</w:t>
      </w:r>
      <w:r w:rsidR="005D0C2C">
        <w:rPr>
          <w:rFonts w:cs="Arial"/>
          <w:sz w:val="28"/>
          <w:szCs w:val="28"/>
          <w:lang w:eastAsia="en-US"/>
        </w:rPr>
        <w:t>1</w:t>
      </w:r>
      <w:r w:rsidR="00B56563" w:rsidRPr="00787CAD">
        <w:rPr>
          <w:rFonts w:cs="Arial"/>
          <w:sz w:val="28"/>
          <w:szCs w:val="28"/>
          <w:lang w:eastAsia="en-US"/>
        </w:rPr>
        <w:t xml:space="preserve"> год </w:t>
      </w:r>
      <w:r w:rsidR="00F62F09">
        <w:rPr>
          <w:rFonts w:cs="Arial"/>
          <w:sz w:val="28"/>
          <w:szCs w:val="28"/>
          <w:lang w:eastAsia="en-US"/>
        </w:rPr>
        <w:t xml:space="preserve">запланирован в сумме </w:t>
      </w:r>
      <w:r w:rsidR="008E795A">
        <w:rPr>
          <w:rFonts w:cs="Arial"/>
          <w:sz w:val="28"/>
          <w:szCs w:val="28"/>
          <w:lang w:eastAsia="en-US"/>
        </w:rPr>
        <w:t>24</w:t>
      </w:r>
      <w:r w:rsidR="00311238">
        <w:rPr>
          <w:rFonts w:cs="Arial"/>
          <w:sz w:val="28"/>
          <w:szCs w:val="28"/>
          <w:lang w:eastAsia="en-US"/>
        </w:rPr>
        <w:t> </w:t>
      </w:r>
      <w:r w:rsidR="008E795A">
        <w:rPr>
          <w:rFonts w:cs="Arial"/>
          <w:sz w:val="28"/>
          <w:szCs w:val="28"/>
          <w:lang w:eastAsia="en-US"/>
        </w:rPr>
        <w:t>483400</w:t>
      </w:r>
      <w:r w:rsidR="00311238">
        <w:rPr>
          <w:rFonts w:cs="Arial"/>
          <w:sz w:val="28"/>
          <w:szCs w:val="28"/>
          <w:lang w:eastAsia="en-US"/>
        </w:rPr>
        <w:t xml:space="preserve">рублей на </w:t>
      </w:r>
      <w:r w:rsidR="00615408">
        <w:rPr>
          <w:rFonts w:cs="Arial"/>
          <w:sz w:val="28"/>
          <w:szCs w:val="28"/>
          <w:lang w:eastAsia="en-US"/>
        </w:rPr>
        <w:t>20</w:t>
      </w:r>
      <w:r w:rsidR="009330FB">
        <w:rPr>
          <w:rFonts w:cs="Arial"/>
          <w:sz w:val="28"/>
          <w:szCs w:val="28"/>
          <w:lang w:eastAsia="en-US"/>
        </w:rPr>
        <w:t>2</w:t>
      </w:r>
      <w:r w:rsidR="005D0C2C">
        <w:rPr>
          <w:rFonts w:cs="Arial"/>
          <w:sz w:val="28"/>
          <w:szCs w:val="28"/>
          <w:lang w:eastAsia="en-US"/>
        </w:rPr>
        <w:t>2</w:t>
      </w:r>
      <w:r w:rsidR="008E795A">
        <w:rPr>
          <w:rFonts w:cs="Arial"/>
          <w:sz w:val="28"/>
          <w:szCs w:val="28"/>
          <w:lang w:eastAsia="en-US"/>
        </w:rPr>
        <w:t xml:space="preserve"> </w:t>
      </w:r>
      <w:r w:rsidR="00B56563">
        <w:rPr>
          <w:rFonts w:cs="Arial"/>
          <w:sz w:val="28"/>
          <w:szCs w:val="28"/>
          <w:lang w:eastAsia="en-US"/>
        </w:rPr>
        <w:t>и 20</w:t>
      </w:r>
      <w:r w:rsidR="00615408">
        <w:rPr>
          <w:rFonts w:cs="Arial"/>
          <w:sz w:val="28"/>
          <w:szCs w:val="28"/>
          <w:lang w:eastAsia="en-US"/>
        </w:rPr>
        <w:t>2</w:t>
      </w:r>
      <w:r w:rsidR="005D0C2C">
        <w:rPr>
          <w:rFonts w:cs="Arial"/>
          <w:sz w:val="28"/>
          <w:szCs w:val="28"/>
          <w:lang w:eastAsia="en-US"/>
        </w:rPr>
        <w:t>3</w:t>
      </w:r>
      <w:r w:rsidR="00311238">
        <w:rPr>
          <w:rFonts w:cs="Arial"/>
          <w:sz w:val="28"/>
          <w:szCs w:val="28"/>
          <w:lang w:eastAsia="en-US"/>
        </w:rPr>
        <w:t xml:space="preserve"> </w:t>
      </w:r>
      <w:r w:rsidR="00B56563">
        <w:rPr>
          <w:rFonts w:cs="Arial"/>
          <w:sz w:val="28"/>
          <w:szCs w:val="28"/>
          <w:lang w:eastAsia="en-US"/>
        </w:rPr>
        <w:t>год</w:t>
      </w:r>
      <w:r w:rsidR="00F62F09">
        <w:rPr>
          <w:rFonts w:cs="Arial"/>
          <w:sz w:val="28"/>
          <w:szCs w:val="28"/>
          <w:lang w:eastAsia="en-US"/>
        </w:rPr>
        <w:t>ы</w:t>
      </w:r>
      <w:r w:rsidR="00B56563">
        <w:rPr>
          <w:rFonts w:cs="Arial"/>
          <w:sz w:val="28"/>
          <w:szCs w:val="28"/>
          <w:lang w:eastAsia="en-US"/>
        </w:rPr>
        <w:t xml:space="preserve"> </w:t>
      </w:r>
      <w:r w:rsidR="00F62F09">
        <w:rPr>
          <w:rFonts w:cs="Arial"/>
          <w:sz w:val="28"/>
          <w:szCs w:val="28"/>
          <w:lang w:eastAsia="en-US"/>
        </w:rPr>
        <w:t xml:space="preserve">налог </w:t>
      </w:r>
      <w:r w:rsidR="00B56563" w:rsidRPr="00787CAD">
        <w:rPr>
          <w:rFonts w:cs="Arial"/>
          <w:sz w:val="28"/>
          <w:szCs w:val="28"/>
          <w:lang w:eastAsia="en-US"/>
        </w:rPr>
        <w:t>прогнозируется в сумме</w:t>
      </w:r>
      <w:r w:rsidR="00B56563">
        <w:rPr>
          <w:rFonts w:cs="Arial"/>
          <w:sz w:val="28"/>
          <w:szCs w:val="28"/>
          <w:lang w:eastAsia="en-US"/>
        </w:rPr>
        <w:t xml:space="preserve"> </w:t>
      </w:r>
      <w:r w:rsidR="008E795A">
        <w:rPr>
          <w:rFonts w:cs="Arial"/>
          <w:sz w:val="28"/>
          <w:szCs w:val="28"/>
          <w:lang w:eastAsia="en-US"/>
        </w:rPr>
        <w:t>25 927</w:t>
      </w:r>
      <w:r w:rsidR="00251B0C">
        <w:rPr>
          <w:rFonts w:cs="Arial"/>
          <w:sz w:val="28"/>
          <w:szCs w:val="28"/>
          <w:lang w:eastAsia="en-US"/>
        </w:rPr>
        <w:t> </w:t>
      </w:r>
      <w:r w:rsidR="008E795A">
        <w:rPr>
          <w:rFonts w:cs="Arial"/>
          <w:sz w:val="28"/>
          <w:szCs w:val="28"/>
          <w:lang w:eastAsia="en-US"/>
        </w:rPr>
        <w:t>000</w:t>
      </w:r>
      <w:r w:rsidR="00251B0C">
        <w:rPr>
          <w:rFonts w:cs="Arial"/>
          <w:sz w:val="28"/>
          <w:szCs w:val="28"/>
          <w:lang w:eastAsia="en-US"/>
        </w:rPr>
        <w:t xml:space="preserve">,00 </w:t>
      </w:r>
      <w:r w:rsidR="008E795A">
        <w:rPr>
          <w:rFonts w:cs="Arial"/>
          <w:sz w:val="28"/>
          <w:szCs w:val="28"/>
          <w:lang w:eastAsia="en-US"/>
        </w:rPr>
        <w:t>р</w:t>
      </w:r>
      <w:r w:rsidR="00B56563" w:rsidRPr="005F7D94">
        <w:rPr>
          <w:rFonts w:cs="Arial"/>
          <w:sz w:val="28"/>
          <w:szCs w:val="28"/>
          <w:lang w:eastAsia="en-US"/>
        </w:rPr>
        <w:t>ублей</w:t>
      </w:r>
      <w:r w:rsidR="00F62F09">
        <w:rPr>
          <w:rFonts w:cs="Arial"/>
          <w:sz w:val="28"/>
          <w:szCs w:val="28"/>
          <w:lang w:eastAsia="en-US"/>
        </w:rPr>
        <w:t xml:space="preserve"> </w:t>
      </w:r>
      <w:r w:rsidR="00B56563">
        <w:rPr>
          <w:rFonts w:cs="Arial"/>
          <w:sz w:val="28"/>
          <w:szCs w:val="28"/>
          <w:lang w:eastAsia="en-US"/>
        </w:rPr>
        <w:t xml:space="preserve">и </w:t>
      </w:r>
      <w:r w:rsidR="008E795A">
        <w:rPr>
          <w:rFonts w:cs="Arial"/>
          <w:sz w:val="28"/>
          <w:szCs w:val="28"/>
          <w:lang w:eastAsia="en-US"/>
        </w:rPr>
        <w:t>26 975</w:t>
      </w:r>
      <w:r w:rsidR="00251B0C">
        <w:rPr>
          <w:rFonts w:cs="Arial"/>
          <w:sz w:val="28"/>
          <w:szCs w:val="28"/>
          <w:lang w:eastAsia="en-US"/>
        </w:rPr>
        <w:t> </w:t>
      </w:r>
      <w:r w:rsidR="008E795A">
        <w:rPr>
          <w:rFonts w:cs="Arial"/>
          <w:sz w:val="28"/>
          <w:szCs w:val="28"/>
          <w:lang w:eastAsia="en-US"/>
        </w:rPr>
        <w:t>000</w:t>
      </w:r>
      <w:r w:rsidR="00251B0C">
        <w:rPr>
          <w:rFonts w:cs="Arial"/>
          <w:sz w:val="28"/>
          <w:szCs w:val="28"/>
          <w:lang w:eastAsia="en-US"/>
        </w:rPr>
        <w:t>,00</w:t>
      </w:r>
      <w:r w:rsidR="00B56563">
        <w:rPr>
          <w:rFonts w:cs="Arial"/>
          <w:sz w:val="28"/>
          <w:szCs w:val="28"/>
          <w:lang w:eastAsia="en-US"/>
        </w:rPr>
        <w:t xml:space="preserve"> рублей </w:t>
      </w:r>
      <w:r w:rsidR="00F62F09">
        <w:rPr>
          <w:rFonts w:cs="Arial"/>
          <w:sz w:val="28"/>
          <w:szCs w:val="28"/>
          <w:lang w:eastAsia="en-US"/>
        </w:rPr>
        <w:t>соответственно</w:t>
      </w:r>
      <w:r w:rsidR="00B56563" w:rsidRPr="005F7D94">
        <w:rPr>
          <w:rFonts w:cs="Arial"/>
          <w:sz w:val="28"/>
          <w:szCs w:val="28"/>
          <w:lang w:eastAsia="en-US"/>
        </w:rPr>
        <w:t xml:space="preserve">. </w:t>
      </w:r>
    </w:p>
    <w:p w:rsidR="00E76BE7" w:rsidRDefault="000C5579" w:rsidP="0090247A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основан на</w:t>
      </w:r>
      <w:r w:rsidR="002D0C0A">
        <w:rPr>
          <w:sz w:val="28"/>
          <w:szCs w:val="28"/>
        </w:rPr>
        <w:t xml:space="preserve"> данны</w:t>
      </w:r>
      <w:r>
        <w:rPr>
          <w:sz w:val="28"/>
          <w:szCs w:val="28"/>
        </w:rPr>
        <w:t>х</w:t>
      </w:r>
      <w:r w:rsidR="002D0C0A">
        <w:rPr>
          <w:sz w:val="28"/>
          <w:szCs w:val="28"/>
        </w:rPr>
        <w:t xml:space="preserve"> статистической налоговой отчетности по форме 5-</w:t>
      </w:r>
      <w:r>
        <w:rPr>
          <w:sz w:val="28"/>
          <w:szCs w:val="28"/>
        </w:rPr>
        <w:t>М</w:t>
      </w:r>
      <w:r w:rsidR="002D0C0A">
        <w:rPr>
          <w:sz w:val="28"/>
          <w:szCs w:val="28"/>
        </w:rPr>
        <w:t>Н «</w:t>
      </w:r>
      <w:r w:rsidR="00093FC2">
        <w:rPr>
          <w:sz w:val="28"/>
          <w:szCs w:val="28"/>
        </w:rPr>
        <w:t>О</w:t>
      </w:r>
      <w:r w:rsidR="002D0C0A">
        <w:rPr>
          <w:sz w:val="28"/>
          <w:szCs w:val="28"/>
        </w:rPr>
        <w:t xml:space="preserve">тчет о налоговой базе и структуре начислений по </w:t>
      </w:r>
      <w:r>
        <w:rPr>
          <w:sz w:val="28"/>
          <w:szCs w:val="28"/>
        </w:rPr>
        <w:t>местным налогам</w:t>
      </w:r>
      <w:r w:rsidR="002D0C0A">
        <w:rPr>
          <w:sz w:val="28"/>
          <w:szCs w:val="28"/>
        </w:rPr>
        <w:t>» за 201</w:t>
      </w:r>
      <w:r w:rsidR="005D0C2C">
        <w:rPr>
          <w:sz w:val="28"/>
          <w:szCs w:val="28"/>
        </w:rPr>
        <w:t>9</w:t>
      </w:r>
      <w:r w:rsidR="008A3F68">
        <w:rPr>
          <w:sz w:val="28"/>
          <w:szCs w:val="28"/>
        </w:rPr>
        <w:t xml:space="preserve"> год</w:t>
      </w:r>
      <w:r w:rsidR="005A7067">
        <w:rPr>
          <w:sz w:val="28"/>
          <w:szCs w:val="28"/>
        </w:rPr>
        <w:t>,</w:t>
      </w:r>
      <w:r w:rsidR="00E57332">
        <w:rPr>
          <w:sz w:val="28"/>
          <w:szCs w:val="28"/>
        </w:rPr>
        <w:t xml:space="preserve"> прогноза главного администратора доходо</w:t>
      </w:r>
      <w:proofErr w:type="gramStart"/>
      <w:r w:rsidR="00E57332">
        <w:rPr>
          <w:sz w:val="28"/>
          <w:szCs w:val="28"/>
        </w:rPr>
        <w:t>в–</w:t>
      </w:r>
      <w:proofErr w:type="gramEnd"/>
      <w:r w:rsidR="00E57332">
        <w:rPr>
          <w:sz w:val="28"/>
          <w:szCs w:val="28"/>
        </w:rPr>
        <w:t xml:space="preserve"> Межрайонной инспекции федеральной налоговой службы №7 п</w:t>
      </w:r>
      <w:r w:rsidR="00311238">
        <w:rPr>
          <w:sz w:val="28"/>
          <w:szCs w:val="28"/>
        </w:rPr>
        <w:t>о Амурской области, прогноза ожидаемого поступления налога в 2020году и снижения налоговой ставки для коммерческой недвижимости с 01.01.2020 года на 0,05процента.</w:t>
      </w:r>
    </w:p>
    <w:p w:rsidR="000C5579" w:rsidRDefault="000C5579" w:rsidP="00BA08BC">
      <w:pPr>
        <w:pStyle w:val="22"/>
        <w:suppressAutoHyphens/>
        <w:spacing w:after="0" w:line="240" w:lineRule="auto"/>
        <w:ind w:left="0"/>
        <w:jc w:val="both"/>
        <w:rPr>
          <w:sz w:val="28"/>
          <w:szCs w:val="28"/>
        </w:rPr>
      </w:pPr>
    </w:p>
    <w:p w:rsidR="008417FA" w:rsidRDefault="008417FA" w:rsidP="000C5579">
      <w:pPr>
        <w:jc w:val="center"/>
        <w:rPr>
          <w:b/>
          <w:bCs/>
          <w:sz w:val="28"/>
          <w:szCs w:val="28"/>
        </w:rPr>
      </w:pPr>
    </w:p>
    <w:p w:rsidR="008417FA" w:rsidRDefault="008417FA" w:rsidP="000C5579">
      <w:pPr>
        <w:jc w:val="center"/>
        <w:rPr>
          <w:b/>
          <w:bCs/>
          <w:sz w:val="28"/>
          <w:szCs w:val="28"/>
        </w:rPr>
      </w:pPr>
    </w:p>
    <w:p w:rsidR="000C5579" w:rsidRPr="00140797" w:rsidRDefault="00794F11" w:rsidP="000C5579">
      <w:pPr>
        <w:jc w:val="center"/>
        <w:rPr>
          <w:b/>
          <w:bCs/>
          <w:sz w:val="28"/>
          <w:szCs w:val="28"/>
        </w:rPr>
      </w:pPr>
      <w:r w:rsidRPr="00140797">
        <w:rPr>
          <w:b/>
          <w:bCs/>
          <w:sz w:val="28"/>
          <w:szCs w:val="28"/>
        </w:rPr>
        <w:lastRenderedPageBreak/>
        <w:t>З</w:t>
      </w:r>
      <w:r w:rsidR="000C5579" w:rsidRPr="00140797">
        <w:rPr>
          <w:b/>
          <w:bCs/>
          <w:sz w:val="28"/>
          <w:szCs w:val="28"/>
        </w:rPr>
        <w:t>емельн</w:t>
      </w:r>
      <w:r w:rsidRPr="00140797">
        <w:rPr>
          <w:b/>
          <w:bCs/>
          <w:sz w:val="28"/>
          <w:szCs w:val="28"/>
        </w:rPr>
        <w:t>ый</w:t>
      </w:r>
      <w:r w:rsidR="000C5579" w:rsidRPr="00140797">
        <w:rPr>
          <w:b/>
          <w:bCs/>
          <w:sz w:val="28"/>
          <w:szCs w:val="28"/>
        </w:rPr>
        <w:t xml:space="preserve"> налог</w:t>
      </w:r>
    </w:p>
    <w:p w:rsidR="000C5579" w:rsidRDefault="000C5579" w:rsidP="000C5579">
      <w:pPr>
        <w:ind w:firstLine="709"/>
        <w:jc w:val="both"/>
        <w:rPr>
          <w:rFonts w:cs="Arial"/>
          <w:sz w:val="28"/>
          <w:szCs w:val="28"/>
          <w:lang w:eastAsia="en-US"/>
        </w:rPr>
      </w:pPr>
    </w:p>
    <w:p w:rsidR="00900B52" w:rsidRDefault="00900B52" w:rsidP="00900B52">
      <w:pPr>
        <w:ind w:firstLine="709"/>
        <w:jc w:val="both"/>
        <w:rPr>
          <w:rFonts w:cs="Arial"/>
          <w:sz w:val="28"/>
          <w:szCs w:val="28"/>
          <w:lang w:eastAsia="en-US"/>
        </w:rPr>
      </w:pPr>
      <w:r>
        <w:rPr>
          <w:rFonts w:cs="Arial"/>
          <w:sz w:val="28"/>
          <w:szCs w:val="28"/>
          <w:lang w:eastAsia="en-US"/>
        </w:rPr>
        <w:t>Расчет суммы земельного налога произведен в соответствии с действующим налоговым и бюджетным законодательством.</w:t>
      </w:r>
    </w:p>
    <w:p w:rsidR="000C5579" w:rsidRDefault="00900B52" w:rsidP="000C5579">
      <w:pPr>
        <w:ind w:firstLine="709"/>
        <w:jc w:val="both"/>
        <w:rPr>
          <w:rFonts w:cs="Arial"/>
          <w:sz w:val="28"/>
          <w:szCs w:val="28"/>
          <w:lang w:eastAsia="en-US"/>
        </w:rPr>
      </w:pPr>
      <w:r>
        <w:rPr>
          <w:rFonts w:cs="Arial"/>
          <w:sz w:val="28"/>
          <w:szCs w:val="28"/>
          <w:lang w:eastAsia="en-US"/>
        </w:rPr>
        <w:t>Прогноз п</w:t>
      </w:r>
      <w:r w:rsidR="000C5579" w:rsidRPr="00787CAD">
        <w:rPr>
          <w:rFonts w:cs="Arial"/>
          <w:sz w:val="28"/>
          <w:szCs w:val="28"/>
          <w:lang w:eastAsia="en-US"/>
        </w:rPr>
        <w:t>оступлени</w:t>
      </w:r>
      <w:r>
        <w:rPr>
          <w:rFonts w:cs="Arial"/>
          <w:sz w:val="28"/>
          <w:szCs w:val="28"/>
          <w:lang w:eastAsia="en-US"/>
        </w:rPr>
        <w:t>я</w:t>
      </w:r>
      <w:r w:rsidR="000C5579" w:rsidRPr="00787CAD">
        <w:rPr>
          <w:rFonts w:cs="Arial"/>
          <w:sz w:val="28"/>
          <w:szCs w:val="28"/>
          <w:lang w:eastAsia="en-US"/>
        </w:rPr>
        <w:t xml:space="preserve"> </w:t>
      </w:r>
      <w:r w:rsidR="000C5579">
        <w:rPr>
          <w:rFonts w:cs="Arial"/>
          <w:sz w:val="28"/>
          <w:szCs w:val="28"/>
          <w:lang w:eastAsia="en-US"/>
        </w:rPr>
        <w:t xml:space="preserve">земельного налога </w:t>
      </w:r>
      <w:r w:rsidR="000C5579" w:rsidRPr="00787CAD">
        <w:rPr>
          <w:rFonts w:cs="Arial"/>
          <w:sz w:val="28"/>
          <w:szCs w:val="28"/>
          <w:lang w:eastAsia="en-US"/>
        </w:rPr>
        <w:t>на 20</w:t>
      </w:r>
      <w:r w:rsidR="0034155F">
        <w:rPr>
          <w:rFonts w:cs="Arial"/>
          <w:sz w:val="28"/>
          <w:szCs w:val="28"/>
          <w:lang w:eastAsia="en-US"/>
        </w:rPr>
        <w:t>2</w:t>
      </w:r>
      <w:r w:rsidR="005D0C2C">
        <w:rPr>
          <w:rFonts w:cs="Arial"/>
          <w:sz w:val="28"/>
          <w:szCs w:val="28"/>
          <w:lang w:eastAsia="en-US"/>
        </w:rPr>
        <w:t>1</w:t>
      </w:r>
      <w:r w:rsidR="00A14802">
        <w:rPr>
          <w:rFonts w:cs="Arial"/>
          <w:sz w:val="28"/>
          <w:szCs w:val="28"/>
          <w:lang w:eastAsia="en-US"/>
        </w:rPr>
        <w:t>-202</w:t>
      </w:r>
      <w:r w:rsidR="005D0C2C">
        <w:rPr>
          <w:rFonts w:cs="Arial"/>
          <w:sz w:val="28"/>
          <w:szCs w:val="28"/>
          <w:lang w:eastAsia="en-US"/>
        </w:rPr>
        <w:t>3</w:t>
      </w:r>
      <w:r w:rsidR="000C5579" w:rsidRPr="00787CAD">
        <w:rPr>
          <w:rFonts w:cs="Arial"/>
          <w:sz w:val="28"/>
          <w:szCs w:val="28"/>
          <w:lang w:eastAsia="en-US"/>
        </w:rPr>
        <w:t xml:space="preserve"> год</w:t>
      </w:r>
      <w:r w:rsidR="000C5579">
        <w:rPr>
          <w:rFonts w:cs="Arial"/>
          <w:sz w:val="28"/>
          <w:szCs w:val="28"/>
          <w:lang w:eastAsia="en-US"/>
        </w:rPr>
        <w:t>ы</w:t>
      </w:r>
      <w:r w:rsidR="000C5579" w:rsidRPr="00787CAD">
        <w:rPr>
          <w:rFonts w:cs="Arial"/>
          <w:sz w:val="28"/>
          <w:szCs w:val="28"/>
          <w:lang w:eastAsia="en-US"/>
        </w:rPr>
        <w:t xml:space="preserve"> </w:t>
      </w:r>
      <w:r w:rsidR="000C5579">
        <w:rPr>
          <w:rFonts w:cs="Arial"/>
          <w:sz w:val="28"/>
          <w:szCs w:val="28"/>
          <w:lang w:eastAsia="en-US"/>
        </w:rPr>
        <w:t>планируется в сумме</w:t>
      </w:r>
      <w:r w:rsidR="008E795A">
        <w:rPr>
          <w:rFonts w:cs="Arial"/>
          <w:sz w:val="28"/>
          <w:szCs w:val="28"/>
          <w:lang w:eastAsia="en-US"/>
        </w:rPr>
        <w:t xml:space="preserve"> 24 571</w:t>
      </w:r>
      <w:r w:rsidR="00251B0C">
        <w:rPr>
          <w:rFonts w:cs="Arial"/>
          <w:sz w:val="28"/>
          <w:szCs w:val="28"/>
          <w:lang w:eastAsia="en-US"/>
        </w:rPr>
        <w:t> </w:t>
      </w:r>
      <w:r w:rsidR="008E795A">
        <w:rPr>
          <w:rFonts w:cs="Arial"/>
          <w:sz w:val="28"/>
          <w:szCs w:val="28"/>
          <w:lang w:eastAsia="en-US"/>
        </w:rPr>
        <w:t>000</w:t>
      </w:r>
      <w:r w:rsidR="00251B0C">
        <w:rPr>
          <w:rFonts w:cs="Arial"/>
          <w:sz w:val="28"/>
          <w:szCs w:val="28"/>
          <w:lang w:eastAsia="en-US"/>
        </w:rPr>
        <w:t xml:space="preserve">,00 </w:t>
      </w:r>
      <w:r w:rsidR="000C5579" w:rsidRPr="005F7D94">
        <w:rPr>
          <w:rFonts w:cs="Arial"/>
          <w:sz w:val="28"/>
          <w:szCs w:val="28"/>
          <w:lang w:eastAsia="en-US"/>
        </w:rPr>
        <w:t>рублей</w:t>
      </w:r>
      <w:r w:rsidR="009F7B2A">
        <w:rPr>
          <w:rFonts w:cs="Arial"/>
          <w:sz w:val="28"/>
          <w:szCs w:val="28"/>
          <w:lang w:eastAsia="en-US"/>
        </w:rPr>
        <w:t>,</w:t>
      </w:r>
      <w:r w:rsidR="00E57332">
        <w:rPr>
          <w:rFonts w:cs="Arial"/>
          <w:sz w:val="28"/>
          <w:szCs w:val="28"/>
          <w:lang w:eastAsia="en-US"/>
        </w:rPr>
        <w:t xml:space="preserve"> </w:t>
      </w:r>
      <w:r w:rsidR="008E795A">
        <w:rPr>
          <w:rFonts w:cs="Arial"/>
          <w:sz w:val="28"/>
          <w:szCs w:val="28"/>
          <w:lang w:eastAsia="en-US"/>
        </w:rPr>
        <w:t>24 693</w:t>
      </w:r>
      <w:r w:rsidR="00251B0C">
        <w:rPr>
          <w:rFonts w:cs="Arial"/>
          <w:sz w:val="28"/>
          <w:szCs w:val="28"/>
          <w:lang w:eastAsia="en-US"/>
        </w:rPr>
        <w:t> </w:t>
      </w:r>
      <w:r w:rsidR="008E795A">
        <w:rPr>
          <w:rFonts w:cs="Arial"/>
          <w:sz w:val="28"/>
          <w:szCs w:val="28"/>
          <w:lang w:eastAsia="en-US"/>
        </w:rPr>
        <w:t>000</w:t>
      </w:r>
      <w:r w:rsidR="00251B0C">
        <w:rPr>
          <w:rFonts w:cs="Arial"/>
          <w:sz w:val="28"/>
          <w:szCs w:val="28"/>
          <w:lang w:eastAsia="en-US"/>
        </w:rPr>
        <w:t xml:space="preserve">,00 </w:t>
      </w:r>
      <w:r w:rsidR="00A14802" w:rsidRPr="005F7D94">
        <w:rPr>
          <w:rFonts w:cs="Arial"/>
          <w:sz w:val="28"/>
          <w:szCs w:val="28"/>
          <w:lang w:eastAsia="en-US"/>
        </w:rPr>
        <w:t>рублей</w:t>
      </w:r>
      <w:r w:rsidR="009F7B2A">
        <w:rPr>
          <w:rFonts w:cs="Arial"/>
          <w:sz w:val="28"/>
          <w:szCs w:val="28"/>
          <w:lang w:eastAsia="en-US"/>
        </w:rPr>
        <w:t xml:space="preserve"> и </w:t>
      </w:r>
      <w:r w:rsidR="008E795A">
        <w:rPr>
          <w:rFonts w:cs="Arial"/>
          <w:sz w:val="28"/>
          <w:szCs w:val="28"/>
          <w:lang w:eastAsia="en-US"/>
        </w:rPr>
        <w:t>24 693</w:t>
      </w:r>
      <w:r w:rsidR="00251B0C">
        <w:rPr>
          <w:rFonts w:cs="Arial"/>
          <w:sz w:val="28"/>
          <w:szCs w:val="28"/>
          <w:lang w:eastAsia="en-US"/>
        </w:rPr>
        <w:t> </w:t>
      </w:r>
      <w:r w:rsidR="008E795A">
        <w:rPr>
          <w:rFonts w:cs="Arial"/>
          <w:sz w:val="28"/>
          <w:szCs w:val="28"/>
          <w:lang w:eastAsia="en-US"/>
        </w:rPr>
        <w:t>000</w:t>
      </w:r>
      <w:r w:rsidR="00251B0C">
        <w:rPr>
          <w:rFonts w:cs="Arial"/>
          <w:sz w:val="28"/>
          <w:szCs w:val="28"/>
          <w:lang w:eastAsia="en-US"/>
        </w:rPr>
        <w:t xml:space="preserve">,00 </w:t>
      </w:r>
      <w:r w:rsidR="00A14802" w:rsidRPr="005F7D94">
        <w:rPr>
          <w:rFonts w:cs="Arial"/>
          <w:sz w:val="28"/>
          <w:szCs w:val="28"/>
          <w:lang w:eastAsia="en-US"/>
        </w:rPr>
        <w:t>рублей</w:t>
      </w:r>
      <w:r w:rsidR="00A14802">
        <w:rPr>
          <w:rFonts w:cs="Arial"/>
          <w:sz w:val="28"/>
          <w:szCs w:val="28"/>
          <w:lang w:eastAsia="en-US"/>
        </w:rPr>
        <w:t xml:space="preserve"> соответственно</w:t>
      </w:r>
      <w:r w:rsidR="000C5579">
        <w:rPr>
          <w:rFonts w:cs="Arial"/>
          <w:sz w:val="28"/>
          <w:szCs w:val="28"/>
          <w:lang w:eastAsia="en-US"/>
        </w:rPr>
        <w:t>.</w:t>
      </w:r>
    </w:p>
    <w:p w:rsidR="00FE1672" w:rsidRDefault="000C5579" w:rsidP="00C07C57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Прогноз основан на  данных статистической налоговой отчетности по форме 5-МН «Отчет о налоговой базе и структуре начислений по местным налогам» за 201</w:t>
      </w:r>
      <w:r w:rsidR="005D0C2C">
        <w:rPr>
          <w:sz w:val="28"/>
          <w:szCs w:val="28"/>
        </w:rPr>
        <w:t>9</w:t>
      </w:r>
      <w:r>
        <w:rPr>
          <w:sz w:val="28"/>
          <w:szCs w:val="28"/>
        </w:rPr>
        <w:t xml:space="preserve"> год, прогноза главного администратора доходо</w:t>
      </w:r>
      <w:proofErr w:type="gramStart"/>
      <w:r>
        <w:rPr>
          <w:sz w:val="28"/>
          <w:szCs w:val="28"/>
        </w:rPr>
        <w:t>в–</w:t>
      </w:r>
      <w:proofErr w:type="gramEnd"/>
      <w:r>
        <w:rPr>
          <w:sz w:val="28"/>
          <w:szCs w:val="28"/>
        </w:rPr>
        <w:t xml:space="preserve"> </w:t>
      </w:r>
      <w:r w:rsidR="0068391A">
        <w:rPr>
          <w:sz w:val="28"/>
          <w:szCs w:val="28"/>
        </w:rPr>
        <w:t>Межрайонной инспекции</w:t>
      </w:r>
      <w:r>
        <w:rPr>
          <w:sz w:val="28"/>
          <w:szCs w:val="28"/>
        </w:rPr>
        <w:t xml:space="preserve"> федеральной налоговой службы №7 по Амурской области</w:t>
      </w:r>
      <w:r w:rsidR="00311238">
        <w:rPr>
          <w:sz w:val="28"/>
          <w:szCs w:val="28"/>
        </w:rPr>
        <w:t>, прогноза ожидаемого поступления налога в 2020</w:t>
      </w:r>
      <w:r w:rsidR="00251B0C">
        <w:rPr>
          <w:sz w:val="28"/>
          <w:szCs w:val="28"/>
        </w:rPr>
        <w:t xml:space="preserve"> </w:t>
      </w:r>
      <w:r w:rsidR="00311238">
        <w:rPr>
          <w:sz w:val="28"/>
          <w:szCs w:val="28"/>
        </w:rPr>
        <w:t>году.</w:t>
      </w:r>
    </w:p>
    <w:p w:rsidR="00311238" w:rsidRPr="00CB0469" w:rsidRDefault="00311238" w:rsidP="00C07C57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</w:p>
    <w:p w:rsidR="00065424" w:rsidRPr="0090247A" w:rsidRDefault="00900B52" w:rsidP="00E100ED">
      <w:pPr>
        <w:ind w:firstLine="709"/>
        <w:jc w:val="center"/>
        <w:rPr>
          <w:b/>
          <w:sz w:val="28"/>
          <w:szCs w:val="28"/>
        </w:rPr>
      </w:pPr>
      <w:r w:rsidRPr="0090247A">
        <w:rPr>
          <w:b/>
          <w:sz w:val="28"/>
          <w:szCs w:val="28"/>
        </w:rPr>
        <w:t>Г</w:t>
      </w:r>
      <w:r w:rsidR="00E100ED" w:rsidRPr="0090247A">
        <w:rPr>
          <w:b/>
          <w:sz w:val="28"/>
          <w:szCs w:val="28"/>
        </w:rPr>
        <w:t>осударственн</w:t>
      </w:r>
      <w:r w:rsidRPr="0090247A">
        <w:rPr>
          <w:b/>
          <w:sz w:val="28"/>
          <w:szCs w:val="28"/>
        </w:rPr>
        <w:t>ая</w:t>
      </w:r>
      <w:r w:rsidR="00E100ED" w:rsidRPr="0090247A">
        <w:rPr>
          <w:b/>
          <w:sz w:val="28"/>
          <w:szCs w:val="28"/>
        </w:rPr>
        <w:t xml:space="preserve"> пошлин</w:t>
      </w:r>
      <w:r w:rsidRPr="0090247A">
        <w:rPr>
          <w:b/>
          <w:sz w:val="28"/>
          <w:szCs w:val="28"/>
        </w:rPr>
        <w:t>а</w:t>
      </w:r>
    </w:p>
    <w:p w:rsidR="00A776AE" w:rsidRPr="00CB0469" w:rsidRDefault="00A776AE" w:rsidP="00FB4F21">
      <w:pPr>
        <w:rPr>
          <w:sz w:val="28"/>
          <w:szCs w:val="28"/>
        </w:rPr>
      </w:pPr>
    </w:p>
    <w:p w:rsidR="00A776AE" w:rsidRPr="00E72C5B" w:rsidRDefault="00A776AE" w:rsidP="001A3EA2">
      <w:pPr>
        <w:pStyle w:val="22"/>
        <w:suppressAutoHyphens/>
        <w:spacing w:after="0" w:line="240" w:lineRule="auto"/>
        <w:ind w:left="0" w:firstLine="708"/>
        <w:jc w:val="both"/>
        <w:rPr>
          <w:sz w:val="28"/>
          <w:szCs w:val="28"/>
        </w:rPr>
      </w:pPr>
      <w:r w:rsidRPr="00E72C5B">
        <w:rPr>
          <w:sz w:val="28"/>
          <w:szCs w:val="28"/>
        </w:rPr>
        <w:t>Расчет прогнозной суммы государственной пошлины выполнен исходя из норм действующего законодател</w:t>
      </w:r>
      <w:r w:rsidR="00F316A9">
        <w:rPr>
          <w:sz w:val="28"/>
          <w:szCs w:val="28"/>
        </w:rPr>
        <w:t>ьства и прогнозных данных, пред</w:t>
      </w:r>
      <w:r w:rsidRPr="00E72C5B">
        <w:rPr>
          <w:sz w:val="28"/>
          <w:szCs w:val="28"/>
        </w:rPr>
        <w:t>ставленных главным</w:t>
      </w:r>
      <w:r w:rsidR="00C33E73">
        <w:rPr>
          <w:sz w:val="28"/>
          <w:szCs w:val="28"/>
        </w:rPr>
        <w:t xml:space="preserve"> </w:t>
      </w:r>
      <w:r w:rsidRPr="00E72C5B">
        <w:rPr>
          <w:sz w:val="28"/>
          <w:szCs w:val="28"/>
        </w:rPr>
        <w:t>администратор</w:t>
      </w:r>
      <w:r w:rsidR="00C33E73">
        <w:rPr>
          <w:sz w:val="28"/>
          <w:szCs w:val="28"/>
        </w:rPr>
        <w:t>ом</w:t>
      </w:r>
      <w:r w:rsidRPr="00E72C5B">
        <w:rPr>
          <w:sz w:val="28"/>
          <w:szCs w:val="28"/>
        </w:rPr>
        <w:t xml:space="preserve"> доходов </w:t>
      </w:r>
      <w:r w:rsidR="00A14802">
        <w:rPr>
          <w:sz w:val="28"/>
          <w:szCs w:val="28"/>
        </w:rPr>
        <w:t>городского</w:t>
      </w:r>
      <w:r w:rsidRPr="00E72C5B">
        <w:rPr>
          <w:sz w:val="28"/>
          <w:szCs w:val="28"/>
        </w:rPr>
        <w:t xml:space="preserve"> бюджета</w:t>
      </w:r>
      <w:r w:rsidR="001A3EA2">
        <w:rPr>
          <w:sz w:val="28"/>
          <w:szCs w:val="28"/>
        </w:rPr>
        <w:t xml:space="preserve"> </w:t>
      </w:r>
      <w:r w:rsidR="00C33E73">
        <w:rPr>
          <w:sz w:val="28"/>
          <w:szCs w:val="28"/>
        </w:rPr>
        <w:t>- Межрайонной инспекции федеральной налоговой службы №7 по Амурской области</w:t>
      </w:r>
      <w:r w:rsidR="001A3EA2">
        <w:rPr>
          <w:sz w:val="28"/>
          <w:szCs w:val="28"/>
        </w:rPr>
        <w:t>.</w:t>
      </w:r>
    </w:p>
    <w:p w:rsidR="00185097" w:rsidRDefault="001A3EA2" w:rsidP="001A3EA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поступления</w:t>
      </w:r>
      <w:r w:rsidR="00A776AE" w:rsidRPr="00E72C5B">
        <w:rPr>
          <w:sz w:val="28"/>
          <w:szCs w:val="28"/>
        </w:rPr>
        <w:t xml:space="preserve"> государственной пошлины в </w:t>
      </w:r>
      <w:r w:rsidR="00185097">
        <w:rPr>
          <w:sz w:val="28"/>
          <w:szCs w:val="28"/>
        </w:rPr>
        <w:t xml:space="preserve">городской </w:t>
      </w:r>
      <w:r w:rsidR="00A776AE" w:rsidRPr="00E72C5B">
        <w:rPr>
          <w:sz w:val="28"/>
          <w:szCs w:val="28"/>
        </w:rPr>
        <w:t xml:space="preserve">бюджет </w:t>
      </w:r>
      <w:r w:rsidR="00A776AE" w:rsidRPr="00E72C5B">
        <w:rPr>
          <w:bCs/>
          <w:sz w:val="28"/>
          <w:szCs w:val="28"/>
        </w:rPr>
        <w:t>в 20</w:t>
      </w:r>
      <w:r w:rsidR="0034155F">
        <w:rPr>
          <w:bCs/>
          <w:sz w:val="28"/>
          <w:szCs w:val="28"/>
        </w:rPr>
        <w:t>2</w:t>
      </w:r>
      <w:r w:rsidR="005D0C2C">
        <w:rPr>
          <w:bCs/>
          <w:sz w:val="28"/>
          <w:szCs w:val="28"/>
        </w:rPr>
        <w:t>1</w:t>
      </w:r>
      <w:r w:rsidR="00A776AE" w:rsidRPr="00E72C5B">
        <w:rPr>
          <w:bCs/>
          <w:sz w:val="28"/>
          <w:szCs w:val="28"/>
        </w:rPr>
        <w:t xml:space="preserve"> год</w:t>
      </w:r>
      <w:r w:rsidR="0034155F">
        <w:rPr>
          <w:bCs/>
          <w:sz w:val="28"/>
          <w:szCs w:val="28"/>
        </w:rPr>
        <w:t xml:space="preserve"> </w:t>
      </w:r>
      <w:r w:rsidR="00A776AE" w:rsidRPr="00E72C5B">
        <w:rPr>
          <w:sz w:val="28"/>
          <w:szCs w:val="28"/>
        </w:rPr>
        <w:t xml:space="preserve">прогнозируется </w:t>
      </w:r>
      <w:r w:rsidR="00A776AE" w:rsidRPr="00E72C5B">
        <w:rPr>
          <w:bCs/>
          <w:sz w:val="28"/>
          <w:szCs w:val="28"/>
        </w:rPr>
        <w:t>в сумме</w:t>
      </w:r>
      <w:r w:rsidR="00E57332">
        <w:rPr>
          <w:bCs/>
          <w:sz w:val="28"/>
          <w:szCs w:val="28"/>
        </w:rPr>
        <w:t xml:space="preserve"> </w:t>
      </w:r>
      <w:r w:rsidR="008E795A">
        <w:rPr>
          <w:bCs/>
          <w:sz w:val="28"/>
          <w:szCs w:val="28"/>
        </w:rPr>
        <w:t>8 510</w:t>
      </w:r>
      <w:r w:rsidR="00365BB8">
        <w:rPr>
          <w:bCs/>
          <w:sz w:val="28"/>
          <w:szCs w:val="28"/>
        </w:rPr>
        <w:t> </w:t>
      </w:r>
      <w:r w:rsidR="008E795A">
        <w:rPr>
          <w:bCs/>
          <w:sz w:val="28"/>
          <w:szCs w:val="28"/>
        </w:rPr>
        <w:t>700</w:t>
      </w:r>
      <w:r w:rsidR="00365BB8">
        <w:rPr>
          <w:bCs/>
          <w:sz w:val="28"/>
          <w:szCs w:val="28"/>
        </w:rPr>
        <w:t>,00</w:t>
      </w:r>
      <w:r w:rsidR="00A776AE" w:rsidRPr="00E72C5B">
        <w:rPr>
          <w:bCs/>
          <w:sz w:val="28"/>
          <w:szCs w:val="28"/>
        </w:rPr>
        <w:t xml:space="preserve"> рублей</w:t>
      </w:r>
      <w:r w:rsidR="000B5E38">
        <w:rPr>
          <w:bCs/>
          <w:sz w:val="28"/>
          <w:szCs w:val="28"/>
        </w:rPr>
        <w:t>, в том числе:</w:t>
      </w:r>
    </w:p>
    <w:p w:rsidR="000B5E38" w:rsidRDefault="000B5E38" w:rsidP="001A3EA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государственная пошлина  по делам, рассматриваемым в судах общей юрисдикции, мировыми судьями</w:t>
      </w:r>
      <w:r w:rsidR="001A3EA2">
        <w:rPr>
          <w:sz w:val="28"/>
          <w:szCs w:val="28"/>
        </w:rPr>
        <w:t xml:space="preserve"> (за исключением Верховного Суда Российской Федерации)</w:t>
      </w:r>
      <w:r>
        <w:rPr>
          <w:sz w:val="28"/>
          <w:szCs w:val="28"/>
        </w:rPr>
        <w:t xml:space="preserve"> - </w:t>
      </w:r>
      <w:r w:rsidR="008E795A">
        <w:rPr>
          <w:sz w:val="28"/>
          <w:szCs w:val="28"/>
        </w:rPr>
        <w:t>8 510</w:t>
      </w:r>
      <w:r w:rsidR="00365BB8">
        <w:rPr>
          <w:sz w:val="28"/>
          <w:szCs w:val="28"/>
        </w:rPr>
        <w:t> </w:t>
      </w:r>
      <w:r w:rsidR="008E795A">
        <w:rPr>
          <w:sz w:val="28"/>
          <w:szCs w:val="28"/>
        </w:rPr>
        <w:t>700</w:t>
      </w:r>
      <w:r w:rsidR="00365BB8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рублей;</w:t>
      </w:r>
    </w:p>
    <w:p w:rsidR="006B16C5" w:rsidRPr="008417FA" w:rsidRDefault="0008492F" w:rsidP="008417FA">
      <w:pPr>
        <w:tabs>
          <w:tab w:val="num" w:pos="0"/>
        </w:tabs>
        <w:ind w:left="57" w:firstLine="709"/>
        <w:jc w:val="both"/>
        <w:rPr>
          <w:sz w:val="28"/>
          <w:szCs w:val="28"/>
        </w:rPr>
      </w:pPr>
      <w:r w:rsidRPr="008417FA">
        <w:rPr>
          <w:sz w:val="28"/>
          <w:szCs w:val="28"/>
        </w:rPr>
        <w:t>О</w:t>
      </w:r>
      <w:r w:rsidR="00311238" w:rsidRPr="008417FA">
        <w:rPr>
          <w:sz w:val="28"/>
          <w:szCs w:val="28"/>
        </w:rPr>
        <w:t>бъем поступления государственной пошлины на</w:t>
      </w:r>
      <w:r w:rsidR="00311238" w:rsidRPr="008417FA">
        <w:rPr>
          <w:bCs/>
          <w:sz w:val="28"/>
          <w:szCs w:val="28"/>
        </w:rPr>
        <w:t xml:space="preserve"> 2022-2023</w:t>
      </w:r>
      <w:r w:rsidR="00C835A9" w:rsidRPr="008417FA">
        <w:rPr>
          <w:bCs/>
          <w:sz w:val="28"/>
          <w:szCs w:val="28"/>
        </w:rPr>
        <w:t xml:space="preserve"> </w:t>
      </w:r>
      <w:r w:rsidR="00311238" w:rsidRPr="008417FA">
        <w:rPr>
          <w:bCs/>
          <w:sz w:val="28"/>
          <w:szCs w:val="28"/>
        </w:rPr>
        <w:t>годы</w:t>
      </w:r>
      <w:r w:rsidR="006B16C5" w:rsidRPr="008417FA">
        <w:rPr>
          <w:bCs/>
          <w:sz w:val="28"/>
          <w:szCs w:val="28"/>
        </w:rPr>
        <w:t xml:space="preserve"> </w:t>
      </w:r>
      <w:r w:rsidR="006B16C5" w:rsidRPr="008417FA">
        <w:rPr>
          <w:sz w:val="28"/>
          <w:szCs w:val="28"/>
        </w:rPr>
        <w:t xml:space="preserve">рассчитан с учетом индекса роста потребительских цен </w:t>
      </w:r>
      <w:r w:rsidRPr="008417FA">
        <w:rPr>
          <w:sz w:val="28"/>
          <w:szCs w:val="28"/>
        </w:rPr>
        <w:t>в следующих объемах 8 851</w:t>
      </w:r>
      <w:r w:rsidR="00365BB8" w:rsidRPr="008417FA">
        <w:rPr>
          <w:sz w:val="28"/>
          <w:szCs w:val="28"/>
        </w:rPr>
        <w:t> </w:t>
      </w:r>
      <w:r w:rsidRPr="008417FA">
        <w:rPr>
          <w:sz w:val="28"/>
          <w:szCs w:val="28"/>
        </w:rPr>
        <w:t>200</w:t>
      </w:r>
      <w:r w:rsidR="00365BB8" w:rsidRPr="008417FA">
        <w:rPr>
          <w:sz w:val="28"/>
          <w:szCs w:val="28"/>
        </w:rPr>
        <w:t xml:space="preserve">,00 </w:t>
      </w:r>
      <w:r w:rsidRPr="008417FA">
        <w:rPr>
          <w:sz w:val="28"/>
          <w:szCs w:val="28"/>
        </w:rPr>
        <w:t>рублей и 9 205</w:t>
      </w:r>
      <w:r w:rsidR="00365BB8" w:rsidRPr="008417FA">
        <w:rPr>
          <w:sz w:val="28"/>
          <w:szCs w:val="28"/>
        </w:rPr>
        <w:t> </w:t>
      </w:r>
      <w:r w:rsidRPr="008417FA">
        <w:rPr>
          <w:sz w:val="28"/>
          <w:szCs w:val="28"/>
        </w:rPr>
        <w:t>200</w:t>
      </w:r>
      <w:r w:rsidR="00365BB8" w:rsidRPr="008417FA">
        <w:rPr>
          <w:sz w:val="28"/>
          <w:szCs w:val="28"/>
        </w:rPr>
        <w:t>,00</w:t>
      </w:r>
      <w:r w:rsidRPr="008417FA">
        <w:rPr>
          <w:sz w:val="28"/>
          <w:szCs w:val="28"/>
        </w:rPr>
        <w:t xml:space="preserve"> рублей соответственно.</w:t>
      </w:r>
    </w:p>
    <w:p w:rsidR="00C835A9" w:rsidRPr="008417FA" w:rsidRDefault="00C835A9" w:rsidP="008417FA">
      <w:pPr>
        <w:tabs>
          <w:tab w:val="num" w:pos="0"/>
        </w:tabs>
        <w:ind w:left="284"/>
        <w:jc w:val="both"/>
        <w:rPr>
          <w:sz w:val="28"/>
          <w:szCs w:val="28"/>
        </w:rPr>
      </w:pPr>
    </w:p>
    <w:p w:rsidR="00C835A9" w:rsidRDefault="00C835A9" w:rsidP="00140797">
      <w:pPr>
        <w:keepNext/>
        <w:jc w:val="center"/>
        <w:outlineLvl w:val="1"/>
        <w:rPr>
          <w:rFonts w:eastAsia="MS Mincho"/>
          <w:b/>
          <w:bCs/>
          <w:sz w:val="27"/>
          <w:szCs w:val="27"/>
        </w:rPr>
      </w:pPr>
      <w:r w:rsidRPr="006433E6">
        <w:rPr>
          <w:rFonts w:eastAsia="MS Mincho"/>
          <w:b/>
          <w:bCs/>
          <w:sz w:val="27"/>
          <w:szCs w:val="27"/>
        </w:rPr>
        <w:t xml:space="preserve">Неналоговые доходы </w:t>
      </w:r>
      <w:r>
        <w:rPr>
          <w:rFonts w:eastAsia="MS Mincho"/>
          <w:b/>
          <w:bCs/>
          <w:sz w:val="27"/>
          <w:szCs w:val="27"/>
        </w:rPr>
        <w:t>городского</w:t>
      </w:r>
      <w:r w:rsidRPr="006433E6">
        <w:rPr>
          <w:rFonts w:eastAsia="MS Mincho"/>
          <w:b/>
          <w:bCs/>
          <w:sz w:val="27"/>
          <w:szCs w:val="27"/>
        </w:rPr>
        <w:t xml:space="preserve"> бюджета</w:t>
      </w:r>
    </w:p>
    <w:p w:rsidR="00CA6283" w:rsidRPr="006433E6" w:rsidRDefault="00CA6283" w:rsidP="00C835A9">
      <w:pPr>
        <w:keepNext/>
        <w:jc w:val="center"/>
        <w:outlineLvl w:val="1"/>
        <w:rPr>
          <w:rFonts w:eastAsia="MS Mincho"/>
          <w:b/>
          <w:bCs/>
          <w:sz w:val="27"/>
          <w:szCs w:val="27"/>
        </w:rPr>
      </w:pPr>
    </w:p>
    <w:p w:rsidR="00C835A9" w:rsidRPr="006433E6" w:rsidRDefault="00C835A9" w:rsidP="00C835A9">
      <w:pPr>
        <w:ind w:firstLine="709"/>
        <w:jc w:val="both"/>
        <w:rPr>
          <w:rFonts w:eastAsia="MS Mincho"/>
          <w:sz w:val="27"/>
          <w:szCs w:val="27"/>
        </w:rPr>
      </w:pPr>
      <w:r w:rsidRPr="006433E6">
        <w:rPr>
          <w:rFonts w:eastAsia="MS Mincho"/>
          <w:sz w:val="27"/>
          <w:szCs w:val="27"/>
        </w:rPr>
        <w:t>Прогнозируемые объемы неналоговых доходов на 202</w:t>
      </w:r>
      <w:r>
        <w:rPr>
          <w:rFonts w:eastAsia="MS Mincho"/>
          <w:sz w:val="27"/>
          <w:szCs w:val="27"/>
        </w:rPr>
        <w:t>1</w:t>
      </w:r>
      <w:r w:rsidRPr="006433E6">
        <w:rPr>
          <w:rFonts w:eastAsia="MS Mincho"/>
          <w:sz w:val="27"/>
          <w:szCs w:val="27"/>
        </w:rPr>
        <w:t xml:space="preserve"> год и плановый период 202</w:t>
      </w:r>
      <w:r>
        <w:rPr>
          <w:rFonts w:eastAsia="MS Mincho"/>
          <w:sz w:val="27"/>
          <w:szCs w:val="27"/>
        </w:rPr>
        <w:t>2</w:t>
      </w:r>
      <w:r w:rsidRPr="006433E6">
        <w:rPr>
          <w:rFonts w:eastAsia="MS Mincho"/>
          <w:sz w:val="27"/>
          <w:szCs w:val="27"/>
        </w:rPr>
        <w:t xml:space="preserve"> и 202</w:t>
      </w:r>
      <w:r>
        <w:rPr>
          <w:rFonts w:eastAsia="MS Mincho"/>
          <w:sz w:val="27"/>
          <w:szCs w:val="27"/>
        </w:rPr>
        <w:t>3</w:t>
      </w:r>
      <w:r w:rsidRPr="006433E6">
        <w:rPr>
          <w:rFonts w:eastAsia="MS Mincho"/>
          <w:sz w:val="27"/>
          <w:szCs w:val="27"/>
        </w:rPr>
        <w:t xml:space="preserve"> годов определены на основании данных главных администраторов доходов </w:t>
      </w:r>
      <w:r>
        <w:rPr>
          <w:rFonts w:eastAsia="MS Mincho"/>
          <w:sz w:val="27"/>
          <w:szCs w:val="27"/>
        </w:rPr>
        <w:t>городского</w:t>
      </w:r>
      <w:r w:rsidRPr="006433E6">
        <w:rPr>
          <w:rFonts w:eastAsia="MS Mincho"/>
          <w:sz w:val="27"/>
          <w:szCs w:val="27"/>
        </w:rPr>
        <w:t xml:space="preserve"> бюджета.</w:t>
      </w:r>
    </w:p>
    <w:p w:rsidR="00C835A9" w:rsidRPr="006433E6" w:rsidRDefault="00C835A9" w:rsidP="00C835A9">
      <w:pPr>
        <w:ind w:firstLine="709"/>
        <w:jc w:val="both"/>
        <w:rPr>
          <w:rFonts w:eastAsia="MS Mincho"/>
          <w:sz w:val="27"/>
          <w:szCs w:val="27"/>
        </w:rPr>
      </w:pPr>
      <w:r>
        <w:rPr>
          <w:rFonts w:eastAsia="MS Mincho"/>
          <w:sz w:val="27"/>
          <w:szCs w:val="27"/>
        </w:rPr>
        <w:t>Виды и</w:t>
      </w:r>
      <w:r w:rsidRPr="006433E6">
        <w:rPr>
          <w:rFonts w:eastAsia="MS Mincho"/>
          <w:sz w:val="27"/>
          <w:szCs w:val="27"/>
        </w:rPr>
        <w:t xml:space="preserve"> объемы поступлений неналоговых доходов в </w:t>
      </w:r>
      <w:r>
        <w:rPr>
          <w:rFonts w:eastAsia="MS Mincho"/>
          <w:sz w:val="27"/>
          <w:szCs w:val="27"/>
        </w:rPr>
        <w:t>городской бюджет представлены в таблице.</w:t>
      </w:r>
    </w:p>
    <w:p w:rsidR="00C835A9" w:rsidRPr="006433E6" w:rsidRDefault="00C835A9" w:rsidP="00C835A9">
      <w:pPr>
        <w:ind w:firstLine="709"/>
        <w:jc w:val="both"/>
        <w:rPr>
          <w:rFonts w:eastAsia="MS Mincho"/>
          <w:sz w:val="27"/>
          <w:szCs w:val="27"/>
        </w:rPr>
      </w:pPr>
    </w:p>
    <w:p w:rsidR="00C835A9" w:rsidRPr="006433E6" w:rsidRDefault="00C835A9" w:rsidP="00140797">
      <w:pPr>
        <w:spacing w:line="400" w:lineRule="exact"/>
        <w:ind w:firstLine="709"/>
        <w:jc w:val="center"/>
        <w:rPr>
          <w:rFonts w:eastAsia="MS Mincho"/>
          <w:sz w:val="27"/>
          <w:szCs w:val="27"/>
        </w:rPr>
      </w:pPr>
      <w:r w:rsidRPr="006433E6">
        <w:rPr>
          <w:rFonts w:eastAsia="MS Mincho"/>
          <w:b/>
          <w:bCs/>
          <w:sz w:val="27"/>
          <w:szCs w:val="27"/>
        </w:rPr>
        <w:t xml:space="preserve">Прогноз неналоговых доходов </w:t>
      </w:r>
      <w:r>
        <w:rPr>
          <w:rFonts w:eastAsia="MS Mincho"/>
          <w:b/>
          <w:bCs/>
          <w:sz w:val="27"/>
          <w:szCs w:val="27"/>
        </w:rPr>
        <w:t>городского</w:t>
      </w:r>
      <w:r w:rsidRPr="006433E6">
        <w:rPr>
          <w:rFonts w:eastAsia="MS Mincho"/>
          <w:b/>
          <w:bCs/>
          <w:sz w:val="27"/>
          <w:szCs w:val="27"/>
        </w:rPr>
        <w:t xml:space="preserve"> бюджета</w:t>
      </w:r>
    </w:p>
    <w:p w:rsidR="00C835A9" w:rsidRPr="00787FF6" w:rsidRDefault="00C835A9" w:rsidP="00C835A9">
      <w:pPr>
        <w:jc w:val="right"/>
        <w:rPr>
          <w:rFonts w:eastAsia="MS Mincho"/>
          <w:sz w:val="24"/>
          <w:szCs w:val="24"/>
        </w:rPr>
      </w:pPr>
      <w:r w:rsidRPr="00787FF6">
        <w:rPr>
          <w:rFonts w:eastAsia="MS Mincho"/>
          <w:sz w:val="24"/>
          <w:szCs w:val="24"/>
        </w:rPr>
        <w:t>(тыс. руб.)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71"/>
        <w:gridCol w:w="1080"/>
        <w:gridCol w:w="1218"/>
        <w:gridCol w:w="1134"/>
        <w:gridCol w:w="1076"/>
        <w:gridCol w:w="940"/>
        <w:gridCol w:w="1080"/>
        <w:gridCol w:w="795"/>
      </w:tblGrid>
      <w:tr w:rsidR="00C835A9" w:rsidRPr="00A80531" w:rsidTr="002307CB">
        <w:trPr>
          <w:trHeight w:val="315"/>
          <w:tblHeader/>
        </w:trPr>
        <w:tc>
          <w:tcPr>
            <w:tcW w:w="1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t>Наименование источника доходов</w:t>
            </w:r>
          </w:p>
        </w:tc>
        <w:tc>
          <w:tcPr>
            <w:tcW w:w="5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t>Ожидаемая оценка 20</w:t>
            </w:r>
            <w:r>
              <w:t>20</w:t>
            </w:r>
            <w:r w:rsidRPr="00A80531">
              <w:t xml:space="preserve"> года</w:t>
            </w:r>
          </w:p>
        </w:tc>
        <w:tc>
          <w:tcPr>
            <w:tcW w:w="12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35A9" w:rsidRPr="00A80531" w:rsidRDefault="00C835A9" w:rsidP="00A24E08">
            <w:pPr>
              <w:jc w:val="center"/>
            </w:pPr>
            <w:r w:rsidRPr="00A80531">
              <w:t>202</w:t>
            </w:r>
            <w:r w:rsidR="00A24E08">
              <w:t>1</w:t>
            </w:r>
            <w:r w:rsidRPr="00A80531">
              <w:t xml:space="preserve"> год</w:t>
            </w:r>
          </w:p>
        </w:tc>
        <w:tc>
          <w:tcPr>
            <w:tcW w:w="104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C835A9" w:rsidRPr="00A80531" w:rsidRDefault="00A24E08" w:rsidP="00C835A9">
            <w:pPr>
              <w:jc w:val="center"/>
            </w:pPr>
            <w:r>
              <w:t>2022</w:t>
            </w:r>
            <w:r w:rsidR="00C835A9" w:rsidRPr="00A80531">
              <w:t xml:space="preserve"> год</w:t>
            </w:r>
          </w:p>
        </w:tc>
        <w:tc>
          <w:tcPr>
            <w:tcW w:w="96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A24E08">
            <w:pPr>
              <w:jc w:val="center"/>
            </w:pPr>
            <w:r w:rsidRPr="00A80531">
              <w:t>202</w:t>
            </w:r>
            <w:r w:rsidR="00A24E08">
              <w:t>3</w:t>
            </w:r>
            <w:r w:rsidRPr="00A80531">
              <w:t xml:space="preserve"> год</w:t>
            </w:r>
          </w:p>
        </w:tc>
      </w:tr>
      <w:tr w:rsidR="00C835A9" w:rsidRPr="00A80531" w:rsidTr="002307CB">
        <w:trPr>
          <w:trHeight w:val="1957"/>
          <w:tblHeader/>
        </w:trPr>
        <w:tc>
          <w:tcPr>
            <w:tcW w:w="122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/>
        </w:tc>
        <w:tc>
          <w:tcPr>
            <w:tcW w:w="5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/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rPr>
                <w:color w:val="000000"/>
              </w:rPr>
              <w:t>Прогноз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rPr>
                <w:color w:val="000000"/>
              </w:rPr>
              <w:t>Темп роста к ожидаемому исполнению 20</w:t>
            </w:r>
            <w:r>
              <w:rPr>
                <w:color w:val="000000"/>
              </w:rPr>
              <w:t>20</w:t>
            </w:r>
            <w:r w:rsidRPr="00A80531">
              <w:rPr>
                <w:color w:val="000000"/>
              </w:rPr>
              <w:t xml:space="preserve"> года</w:t>
            </w:r>
            <w:proofErr w:type="gramStart"/>
            <w:r w:rsidRPr="00A80531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rPr>
                <w:color w:val="000000"/>
              </w:rPr>
              <w:t>Прогноз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rPr>
                <w:color w:val="000000"/>
              </w:rPr>
              <w:t>Темп роста к 202</w:t>
            </w:r>
            <w:r>
              <w:rPr>
                <w:color w:val="000000"/>
              </w:rPr>
              <w:t>1</w:t>
            </w:r>
            <w:r w:rsidRPr="00A80531">
              <w:rPr>
                <w:color w:val="000000"/>
              </w:rPr>
              <w:t xml:space="preserve"> году</w:t>
            </w:r>
            <w:proofErr w:type="gramStart"/>
            <w:r w:rsidRPr="00A80531">
              <w:rPr>
                <w:color w:val="000000"/>
              </w:rPr>
              <w:t xml:space="preserve"> (%)</w:t>
            </w:r>
            <w:proofErr w:type="gramEnd"/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rPr>
                <w:color w:val="000000"/>
              </w:rPr>
              <w:t>Прогноз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C835A9">
            <w:pPr>
              <w:jc w:val="center"/>
            </w:pPr>
            <w:r w:rsidRPr="00A80531">
              <w:rPr>
                <w:color w:val="000000"/>
              </w:rPr>
              <w:t>Темп роста</w:t>
            </w:r>
            <w:r w:rsidRPr="00A80531">
              <w:rPr>
                <w:color w:val="000000"/>
                <w:lang w:val="en-US"/>
              </w:rPr>
              <w:t xml:space="preserve"> </w:t>
            </w:r>
            <w:r w:rsidRPr="00A80531">
              <w:rPr>
                <w:color w:val="000000"/>
              </w:rPr>
              <w:t>к 202</w:t>
            </w:r>
            <w:r w:rsidR="00A24E08">
              <w:rPr>
                <w:color w:val="000000"/>
              </w:rPr>
              <w:t>2</w:t>
            </w:r>
            <w:r w:rsidRPr="00A80531">
              <w:rPr>
                <w:color w:val="000000"/>
              </w:rPr>
              <w:t xml:space="preserve"> году</w:t>
            </w:r>
            <w:proofErr w:type="gramStart"/>
            <w:r w:rsidRPr="00A80531">
              <w:rPr>
                <w:color w:val="000000"/>
              </w:rPr>
              <w:t xml:space="preserve"> (%)</w:t>
            </w:r>
            <w:proofErr w:type="gramEnd"/>
          </w:p>
        </w:tc>
      </w:tr>
      <w:tr w:rsidR="00C835A9" w:rsidRPr="00A80531" w:rsidTr="002307CB">
        <w:trPr>
          <w:trHeight w:val="315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140797">
            <w:pPr>
              <w:jc w:val="both"/>
            </w:pPr>
            <w:r w:rsidRPr="00A80531">
              <w:t>Неналоговые доходы (всего)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C3BA0" w:rsidP="00C835A9">
            <w:pPr>
              <w:jc w:val="center"/>
            </w:pPr>
            <w:r>
              <w:t>65 990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C835A9">
            <w:pPr>
              <w:jc w:val="center"/>
            </w:pPr>
            <w:r>
              <w:t>66</w:t>
            </w:r>
            <w:r w:rsidR="00491B96">
              <w:t xml:space="preserve"> </w:t>
            </w:r>
            <w:r>
              <w:t>266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C835A9">
            <w:pPr>
              <w:jc w:val="center"/>
            </w:pPr>
            <w:r>
              <w:t>100,4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C835A9">
            <w:pPr>
              <w:jc w:val="center"/>
            </w:pPr>
            <w:r>
              <w:t>66 982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C835A9">
            <w:pPr>
              <w:jc w:val="center"/>
            </w:pPr>
            <w:r>
              <w:t>101,1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C835A9">
            <w:pPr>
              <w:jc w:val="center"/>
            </w:pPr>
            <w:r>
              <w:t>66 454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C835A9">
            <w:pPr>
              <w:jc w:val="center"/>
            </w:pPr>
            <w:r>
              <w:t>99,2</w:t>
            </w:r>
          </w:p>
        </w:tc>
      </w:tr>
      <w:tr w:rsidR="00C835A9" w:rsidRPr="00A80531" w:rsidTr="002307CB">
        <w:trPr>
          <w:trHeight w:val="287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140797">
            <w:pPr>
              <w:jc w:val="both"/>
            </w:pPr>
            <w:r w:rsidRPr="00A80531">
              <w:lastRenderedPageBreak/>
              <w:t>в том числе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C835A9">
            <w:pPr>
              <w:jc w:val="center"/>
            </w:pPr>
          </w:p>
        </w:tc>
      </w:tr>
      <w:tr w:rsidR="00C835A9" w:rsidRPr="00A80531" w:rsidTr="002307CB">
        <w:trPr>
          <w:trHeight w:val="315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140797">
            <w:pPr>
              <w:jc w:val="both"/>
            </w:pPr>
            <w:r w:rsidRPr="00A80531">
              <w:t>Доходы от использования имущества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C3BA0" w:rsidP="008D2714">
            <w:pPr>
              <w:jc w:val="center"/>
            </w:pPr>
            <w:r>
              <w:t>44 600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8D2714">
            <w:pPr>
              <w:jc w:val="center"/>
            </w:pPr>
            <w:r>
              <w:t>47 245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105,9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48 702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8D2714">
            <w:pPr>
              <w:jc w:val="center"/>
            </w:pPr>
            <w:r>
              <w:t>103,1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48 120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98,8</w:t>
            </w:r>
          </w:p>
        </w:tc>
      </w:tr>
      <w:tr w:rsidR="00C835A9" w:rsidRPr="00A80531" w:rsidTr="002307CB">
        <w:trPr>
          <w:trHeight w:val="63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140797">
            <w:pPr>
              <w:jc w:val="both"/>
            </w:pPr>
            <w:r w:rsidRPr="00A80531">
              <w:t>Платежи при пользовании природными ресурсами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307CB" w:rsidP="008D2714">
            <w:pPr>
              <w:jc w:val="center"/>
            </w:pPr>
            <w:r>
              <w:t>686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8D2714">
            <w:pPr>
              <w:jc w:val="center"/>
            </w:pPr>
            <w:r>
              <w:t>1</w:t>
            </w:r>
            <w:r w:rsidR="002307CB">
              <w:t xml:space="preserve"> </w:t>
            </w:r>
            <w:r>
              <w:t>300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189,5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1 353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8D2714">
            <w:pPr>
              <w:jc w:val="center"/>
            </w:pPr>
            <w:r>
              <w:t>104,1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1 407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104,0</w:t>
            </w:r>
          </w:p>
        </w:tc>
      </w:tr>
      <w:tr w:rsidR="00C835A9" w:rsidRPr="00A80531" w:rsidTr="002307CB">
        <w:trPr>
          <w:trHeight w:val="315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140797">
            <w:pPr>
              <w:jc w:val="both"/>
            </w:pPr>
            <w:r w:rsidRPr="00A80531">
              <w:t>Доходы от оказания платных услуг и компенсации затрат государства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307CB" w:rsidP="008D2714">
            <w:pPr>
              <w:jc w:val="center"/>
            </w:pPr>
            <w:r>
              <w:t>2 601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8D2714">
            <w:pPr>
              <w:jc w:val="center"/>
            </w:pPr>
            <w:r>
              <w:t>2</w:t>
            </w:r>
            <w:r w:rsidR="002307CB">
              <w:t xml:space="preserve"> </w:t>
            </w:r>
            <w:r>
              <w:t>020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77,7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FD7180" w:rsidP="008D2714">
            <w:pPr>
              <w:jc w:val="center"/>
            </w:pPr>
            <w:r>
              <w:t>2 020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8D2714">
            <w:pPr>
              <w:jc w:val="center"/>
            </w:pPr>
            <w:r>
              <w:t>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2 020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8D2714">
            <w:pPr>
              <w:jc w:val="center"/>
            </w:pPr>
            <w:r w:rsidRPr="00A80531">
              <w:t>100,0</w:t>
            </w:r>
          </w:p>
        </w:tc>
      </w:tr>
      <w:tr w:rsidR="00C835A9" w:rsidRPr="00A80531" w:rsidTr="002307CB">
        <w:trPr>
          <w:trHeight w:val="63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5A9" w:rsidRPr="00A80531" w:rsidRDefault="00C835A9" w:rsidP="00140797">
            <w:pPr>
              <w:jc w:val="both"/>
            </w:pPr>
            <w:r w:rsidRPr="00A80531">
              <w:t>Доходы от продажи материальных и нематериальных активов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307CB" w:rsidP="008D2714">
            <w:pPr>
              <w:jc w:val="center"/>
            </w:pPr>
            <w:r>
              <w:t>13 007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8D2714">
            <w:pPr>
              <w:jc w:val="center"/>
            </w:pPr>
            <w:r>
              <w:t>11</w:t>
            </w:r>
            <w:r w:rsidR="002307CB">
              <w:t xml:space="preserve"> </w:t>
            </w:r>
            <w:r>
              <w:t>904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91,5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FD7180" w:rsidP="008D2714">
            <w:pPr>
              <w:jc w:val="center"/>
            </w:pPr>
            <w:r>
              <w:t>12 000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8D2714">
            <w:pPr>
              <w:jc w:val="center"/>
            </w:pPr>
            <w:r>
              <w:t>100,8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12 000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100,0</w:t>
            </w:r>
          </w:p>
        </w:tc>
      </w:tr>
      <w:tr w:rsidR="00C835A9" w:rsidRPr="00A80531" w:rsidTr="002307CB">
        <w:trPr>
          <w:trHeight w:val="630"/>
        </w:trPr>
        <w:tc>
          <w:tcPr>
            <w:tcW w:w="122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35A9" w:rsidRPr="00A80531" w:rsidRDefault="00C835A9" w:rsidP="00140797">
            <w:pPr>
              <w:jc w:val="both"/>
            </w:pPr>
            <w:r w:rsidRPr="00A80531">
              <w:t>Административные платежи и сборы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307CB" w:rsidP="008D2714">
            <w:pPr>
              <w:jc w:val="center"/>
            </w:pPr>
            <w:r>
              <w:t>30</w:t>
            </w:r>
          </w:p>
        </w:tc>
        <w:tc>
          <w:tcPr>
            <w:tcW w:w="6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8D2714">
            <w:pPr>
              <w:jc w:val="center"/>
            </w:pPr>
            <w:r>
              <w:t>30</w:t>
            </w:r>
          </w:p>
        </w:tc>
        <w:tc>
          <w:tcPr>
            <w:tcW w:w="5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100</w:t>
            </w:r>
          </w:p>
        </w:tc>
        <w:tc>
          <w:tcPr>
            <w:tcW w:w="5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FD7180" w:rsidP="008D2714">
            <w:pPr>
              <w:jc w:val="center"/>
            </w:pPr>
            <w:r>
              <w:t>30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8D2714">
            <w:pPr>
              <w:jc w:val="center"/>
            </w:pPr>
            <w:r>
              <w:t>100,0</w:t>
            </w:r>
          </w:p>
        </w:tc>
        <w:tc>
          <w:tcPr>
            <w:tcW w:w="5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30</w:t>
            </w:r>
          </w:p>
        </w:tc>
        <w:tc>
          <w:tcPr>
            <w:tcW w:w="4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100,0</w:t>
            </w:r>
          </w:p>
        </w:tc>
      </w:tr>
      <w:tr w:rsidR="00C835A9" w:rsidRPr="00A80531" w:rsidTr="002307CB">
        <w:trPr>
          <w:trHeight w:val="630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35A9" w:rsidRPr="00A80531" w:rsidRDefault="00C835A9" w:rsidP="00140797">
            <w:pPr>
              <w:jc w:val="both"/>
            </w:pPr>
            <w:r w:rsidRPr="00A80531">
              <w:t xml:space="preserve">Штрафы, санкции, возмещение ущерба 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2307CB" w:rsidP="008D2714">
            <w:pPr>
              <w:jc w:val="center"/>
            </w:pPr>
            <w:r>
              <w:t>3 441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A24E08" w:rsidP="008D2714">
            <w:pPr>
              <w:jc w:val="center"/>
            </w:pPr>
            <w:r>
              <w:t>2 417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59462D" w:rsidP="008D2714">
            <w:pPr>
              <w:jc w:val="center"/>
            </w:pPr>
            <w:r>
              <w:t>70,2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FD7180" w:rsidP="008D2714">
            <w:pPr>
              <w:jc w:val="center"/>
            </w:pPr>
            <w:r>
              <w:t>1 527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491B96" w:rsidP="008D2714">
            <w:pPr>
              <w:jc w:val="center"/>
            </w:pPr>
            <w:r>
              <w:t>63,2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23C8B" w:rsidP="008D2714">
            <w:pPr>
              <w:jc w:val="center"/>
            </w:pPr>
            <w:r>
              <w:t>1 527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35A9" w:rsidRPr="00A80531" w:rsidRDefault="00C835A9" w:rsidP="008D2714">
            <w:pPr>
              <w:jc w:val="center"/>
            </w:pPr>
            <w:r w:rsidRPr="00A80531">
              <w:t>100,0</w:t>
            </w:r>
          </w:p>
        </w:tc>
      </w:tr>
      <w:tr w:rsidR="00A24E08" w:rsidRPr="00A80531" w:rsidTr="002307CB">
        <w:trPr>
          <w:trHeight w:val="630"/>
        </w:trPr>
        <w:tc>
          <w:tcPr>
            <w:tcW w:w="1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4E08" w:rsidRPr="00A80531" w:rsidRDefault="00A24E08" w:rsidP="00140797">
            <w:pPr>
              <w:jc w:val="both"/>
            </w:pPr>
            <w:r>
              <w:t>Прочие неналоговые доходы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Pr="00A80531" w:rsidRDefault="002307CB" w:rsidP="008D2714">
            <w:pPr>
              <w:jc w:val="center"/>
            </w:pPr>
            <w:r>
              <w:t>1 625</w:t>
            </w:r>
          </w:p>
        </w:tc>
        <w:tc>
          <w:tcPr>
            <w:tcW w:w="6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Default="00A24E08" w:rsidP="008D2714">
            <w:pPr>
              <w:jc w:val="center"/>
            </w:pPr>
            <w:r>
              <w:t>1</w:t>
            </w:r>
            <w:r w:rsidR="002307CB">
              <w:t xml:space="preserve"> </w:t>
            </w:r>
            <w:r>
              <w:t>350</w:t>
            </w:r>
          </w:p>
        </w:tc>
        <w:tc>
          <w:tcPr>
            <w:tcW w:w="5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Pr="00A80531" w:rsidRDefault="0059462D" w:rsidP="008D2714">
            <w:pPr>
              <w:jc w:val="center"/>
            </w:pPr>
            <w:r>
              <w:t>83,1</w:t>
            </w:r>
          </w:p>
        </w:tc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Pr="00A80531" w:rsidRDefault="00FD7180" w:rsidP="008D2714">
            <w:pPr>
              <w:jc w:val="center"/>
            </w:pPr>
            <w:r>
              <w:t>1 350</w:t>
            </w:r>
          </w:p>
        </w:tc>
        <w:tc>
          <w:tcPr>
            <w:tcW w:w="4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Pr="00A80531" w:rsidRDefault="00491B96" w:rsidP="008D2714">
            <w:pPr>
              <w:jc w:val="center"/>
            </w:pPr>
            <w:r>
              <w:t>100,0</w:t>
            </w:r>
          </w:p>
        </w:tc>
        <w:tc>
          <w:tcPr>
            <w:tcW w:w="5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Pr="00A80531" w:rsidRDefault="00C23C8B" w:rsidP="008D2714">
            <w:pPr>
              <w:jc w:val="center"/>
            </w:pPr>
            <w:r>
              <w:t>1 350</w:t>
            </w:r>
          </w:p>
        </w:tc>
        <w:tc>
          <w:tcPr>
            <w:tcW w:w="4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24E08" w:rsidRPr="00A80531" w:rsidRDefault="00C23C8B" w:rsidP="008D2714">
            <w:pPr>
              <w:jc w:val="center"/>
            </w:pPr>
            <w:r>
              <w:t>100,0</w:t>
            </w:r>
          </w:p>
        </w:tc>
      </w:tr>
    </w:tbl>
    <w:p w:rsidR="00C835A9" w:rsidRPr="006433E6" w:rsidRDefault="00C835A9" w:rsidP="00C835A9">
      <w:pPr>
        <w:ind w:firstLine="709"/>
        <w:jc w:val="both"/>
        <w:rPr>
          <w:sz w:val="27"/>
          <w:szCs w:val="27"/>
        </w:rPr>
      </w:pPr>
      <w:r w:rsidRPr="006433E6">
        <w:rPr>
          <w:rFonts w:eastAsia="MS Mincho"/>
          <w:sz w:val="27"/>
          <w:szCs w:val="27"/>
        </w:rPr>
        <w:t>Наибольший удельный вес в объеме неналоговых доходов занимают д</w:t>
      </w:r>
      <w:r w:rsidRPr="006433E6">
        <w:rPr>
          <w:sz w:val="27"/>
          <w:szCs w:val="27"/>
        </w:rPr>
        <w:t>оходы от использования имущества (</w:t>
      </w:r>
      <w:r w:rsidR="00C23C8B">
        <w:rPr>
          <w:sz w:val="27"/>
          <w:szCs w:val="27"/>
        </w:rPr>
        <w:t>71,3</w:t>
      </w:r>
      <w:r w:rsidRPr="006433E6">
        <w:rPr>
          <w:sz w:val="27"/>
          <w:szCs w:val="27"/>
        </w:rPr>
        <w:t xml:space="preserve"> %), </w:t>
      </w:r>
      <w:r w:rsidR="00C23C8B">
        <w:rPr>
          <w:sz w:val="27"/>
          <w:szCs w:val="27"/>
        </w:rPr>
        <w:t xml:space="preserve">доходы от продажи материальных и нематериальных активов (18,0%), </w:t>
      </w:r>
      <w:r w:rsidRPr="006433E6">
        <w:rPr>
          <w:sz w:val="27"/>
          <w:szCs w:val="27"/>
        </w:rPr>
        <w:t>штрафные санкции (</w:t>
      </w:r>
      <w:r w:rsidR="00C23C8B">
        <w:rPr>
          <w:sz w:val="27"/>
          <w:szCs w:val="27"/>
        </w:rPr>
        <w:t>3,6</w:t>
      </w:r>
      <w:r w:rsidRPr="006433E6">
        <w:rPr>
          <w:sz w:val="27"/>
          <w:szCs w:val="27"/>
        </w:rPr>
        <w:t xml:space="preserve"> %).</w:t>
      </w:r>
    </w:p>
    <w:p w:rsidR="00311238" w:rsidRDefault="00311238" w:rsidP="001A3EA2">
      <w:pPr>
        <w:ind w:firstLine="709"/>
        <w:jc w:val="both"/>
        <w:rPr>
          <w:sz w:val="28"/>
          <w:szCs w:val="28"/>
        </w:rPr>
      </w:pPr>
    </w:p>
    <w:p w:rsidR="00B21A9F" w:rsidRPr="0090247A" w:rsidRDefault="00B21A9F" w:rsidP="00B21A9F">
      <w:pPr>
        <w:jc w:val="center"/>
        <w:rPr>
          <w:b/>
          <w:sz w:val="28"/>
          <w:szCs w:val="28"/>
        </w:rPr>
      </w:pPr>
      <w:r w:rsidRPr="0090247A">
        <w:rPr>
          <w:b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B21A9F" w:rsidRPr="00B21A9F" w:rsidRDefault="00B21A9F" w:rsidP="00B21A9F">
      <w:pPr>
        <w:jc w:val="center"/>
        <w:rPr>
          <w:i/>
          <w:sz w:val="28"/>
          <w:szCs w:val="28"/>
        </w:rPr>
      </w:pPr>
    </w:p>
    <w:p w:rsidR="00B21A9F" w:rsidRPr="007E3FFE" w:rsidRDefault="004E36FA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доходов</w:t>
      </w:r>
      <w:r w:rsidR="00B21A9F" w:rsidRPr="007E3FFE">
        <w:rPr>
          <w:sz w:val="28"/>
          <w:szCs w:val="28"/>
        </w:rPr>
        <w:t xml:space="preserve"> </w:t>
      </w:r>
      <w:r w:rsidR="00B21A9F">
        <w:rPr>
          <w:sz w:val="28"/>
          <w:szCs w:val="28"/>
        </w:rPr>
        <w:t>городского</w:t>
      </w:r>
      <w:r w:rsidR="00B21A9F" w:rsidRPr="007E3FFE">
        <w:rPr>
          <w:sz w:val="28"/>
          <w:szCs w:val="28"/>
        </w:rPr>
        <w:t xml:space="preserve"> бюджета от использования имущества, находящегося в государственной и муниципальной собственности, прогнозируются </w:t>
      </w:r>
      <w:r w:rsidR="00B21A9F" w:rsidRPr="007E3FFE">
        <w:rPr>
          <w:bCs/>
          <w:sz w:val="28"/>
          <w:szCs w:val="28"/>
        </w:rPr>
        <w:t>на 20</w:t>
      </w:r>
      <w:r w:rsidR="0034155F">
        <w:rPr>
          <w:bCs/>
          <w:sz w:val="28"/>
          <w:szCs w:val="28"/>
        </w:rPr>
        <w:t>2</w:t>
      </w:r>
      <w:r w:rsidR="005D0C2C">
        <w:rPr>
          <w:bCs/>
          <w:sz w:val="28"/>
          <w:szCs w:val="28"/>
        </w:rPr>
        <w:t>1</w:t>
      </w:r>
      <w:r w:rsidR="00895E1F">
        <w:rPr>
          <w:bCs/>
          <w:sz w:val="28"/>
          <w:szCs w:val="28"/>
        </w:rPr>
        <w:t xml:space="preserve"> г</w:t>
      </w:r>
      <w:r w:rsidR="00B21A9F" w:rsidRPr="007E3FFE">
        <w:rPr>
          <w:bCs/>
          <w:sz w:val="28"/>
          <w:szCs w:val="28"/>
        </w:rPr>
        <w:t>од в сумме</w:t>
      </w:r>
      <w:r w:rsidR="0034155F">
        <w:rPr>
          <w:bCs/>
          <w:sz w:val="28"/>
          <w:szCs w:val="28"/>
        </w:rPr>
        <w:t xml:space="preserve"> </w:t>
      </w:r>
      <w:r w:rsidR="008E795A">
        <w:rPr>
          <w:bCs/>
          <w:sz w:val="28"/>
          <w:szCs w:val="28"/>
        </w:rPr>
        <w:t>47 245</w:t>
      </w:r>
      <w:r w:rsidR="009E3F94">
        <w:rPr>
          <w:bCs/>
          <w:sz w:val="28"/>
          <w:szCs w:val="28"/>
        </w:rPr>
        <w:t> </w:t>
      </w:r>
      <w:r w:rsidR="008E795A">
        <w:rPr>
          <w:bCs/>
          <w:sz w:val="28"/>
          <w:szCs w:val="28"/>
        </w:rPr>
        <w:t>415</w:t>
      </w:r>
      <w:r w:rsidR="009E3F94">
        <w:rPr>
          <w:bCs/>
          <w:sz w:val="28"/>
          <w:szCs w:val="28"/>
        </w:rPr>
        <w:t>,57</w:t>
      </w:r>
      <w:r w:rsidR="00C835A9">
        <w:rPr>
          <w:bCs/>
          <w:sz w:val="28"/>
          <w:szCs w:val="28"/>
        </w:rPr>
        <w:t xml:space="preserve"> </w:t>
      </w:r>
      <w:r w:rsidR="00B21A9F" w:rsidRPr="007E3FFE">
        <w:rPr>
          <w:bCs/>
          <w:sz w:val="28"/>
          <w:szCs w:val="28"/>
        </w:rPr>
        <w:t>рублей</w:t>
      </w:r>
      <w:r w:rsidR="00B21A9F" w:rsidRPr="007E3FFE">
        <w:rPr>
          <w:sz w:val="28"/>
          <w:szCs w:val="28"/>
        </w:rPr>
        <w:t xml:space="preserve"> на основе данных администратора доходов </w:t>
      </w:r>
      <w:r w:rsidR="00B21A9F">
        <w:rPr>
          <w:sz w:val="28"/>
          <w:szCs w:val="28"/>
        </w:rPr>
        <w:t xml:space="preserve">городского бюджета </w:t>
      </w:r>
      <w:r w:rsidR="00B21A9F" w:rsidRPr="007E3FFE">
        <w:rPr>
          <w:sz w:val="28"/>
          <w:szCs w:val="28"/>
        </w:rPr>
        <w:t xml:space="preserve">– </w:t>
      </w:r>
      <w:r w:rsidR="00B466E0">
        <w:rPr>
          <w:sz w:val="28"/>
          <w:szCs w:val="28"/>
        </w:rPr>
        <w:t>У</w:t>
      </w:r>
      <w:r w:rsidR="00B21A9F">
        <w:rPr>
          <w:sz w:val="28"/>
          <w:szCs w:val="28"/>
        </w:rPr>
        <w:t>правлени</w:t>
      </w:r>
      <w:r w:rsidR="00B466E0">
        <w:rPr>
          <w:sz w:val="28"/>
          <w:szCs w:val="28"/>
        </w:rPr>
        <w:t>ем муниципального</w:t>
      </w:r>
      <w:r w:rsidR="00B21A9F">
        <w:rPr>
          <w:sz w:val="28"/>
          <w:szCs w:val="28"/>
        </w:rPr>
        <w:t xml:space="preserve"> имуществ</w:t>
      </w:r>
      <w:r w:rsidR="00B466E0">
        <w:rPr>
          <w:sz w:val="28"/>
          <w:szCs w:val="28"/>
        </w:rPr>
        <w:t>а и земельных отношений</w:t>
      </w:r>
      <w:r w:rsidR="00B21A9F">
        <w:rPr>
          <w:sz w:val="28"/>
          <w:szCs w:val="28"/>
        </w:rPr>
        <w:t xml:space="preserve"> Администрации города Тынды</w:t>
      </w:r>
      <w:r w:rsidR="00B21A9F" w:rsidRPr="007E3FFE">
        <w:rPr>
          <w:sz w:val="28"/>
          <w:szCs w:val="28"/>
        </w:rPr>
        <w:t>.</w:t>
      </w:r>
    </w:p>
    <w:p w:rsidR="00B21A9F" w:rsidRDefault="00B21A9F" w:rsidP="008417FA">
      <w:pPr>
        <w:ind w:firstLine="709"/>
        <w:jc w:val="both"/>
        <w:rPr>
          <w:sz w:val="28"/>
          <w:szCs w:val="28"/>
        </w:rPr>
      </w:pPr>
      <w:r w:rsidRPr="007E3FFE">
        <w:rPr>
          <w:sz w:val="28"/>
          <w:szCs w:val="28"/>
        </w:rPr>
        <w:t>Основные поступления указанных доходов формируются за счет:</w:t>
      </w:r>
    </w:p>
    <w:p w:rsidR="00B21A9F" w:rsidRPr="00C4610F" w:rsidRDefault="00B21A9F" w:rsidP="008417FA">
      <w:pPr>
        <w:pStyle w:val="3"/>
        <w:ind w:firstLine="709"/>
        <w:jc w:val="both"/>
        <w:rPr>
          <w:b w:val="0"/>
        </w:rPr>
      </w:pPr>
      <w:r>
        <w:rPr>
          <w:b w:val="0"/>
          <w:iCs/>
        </w:rPr>
        <w:t>- д</w:t>
      </w:r>
      <w:r w:rsidRPr="00C53F8E">
        <w:rPr>
          <w:b w:val="0"/>
          <w:iCs/>
        </w:rPr>
        <w:t>оход</w:t>
      </w:r>
      <w:r>
        <w:rPr>
          <w:b w:val="0"/>
          <w:iCs/>
        </w:rPr>
        <w:t>ов</w:t>
      </w:r>
      <w:r w:rsidRPr="00C53F8E">
        <w:rPr>
          <w:b w:val="0"/>
          <w:iCs/>
        </w:rPr>
        <w:t>, получаемы</w:t>
      </w:r>
      <w:r>
        <w:rPr>
          <w:b w:val="0"/>
          <w:iCs/>
        </w:rPr>
        <w:t>х</w:t>
      </w:r>
      <w:r w:rsidRPr="00C53F8E">
        <w:rPr>
          <w:b w:val="0"/>
          <w:iCs/>
        </w:rPr>
        <w:t xml:space="preserve"> в виде арендной платы за</w:t>
      </w:r>
      <w:r>
        <w:rPr>
          <w:b w:val="0"/>
          <w:iCs/>
        </w:rPr>
        <w:t xml:space="preserve"> </w:t>
      </w:r>
      <w:r w:rsidRPr="00C53F8E">
        <w:rPr>
          <w:b w:val="0"/>
          <w:iCs/>
        </w:rPr>
        <w:t>земельные участки, государственная собственность на которые не разграничена и которые расположены в границах городских округов, а также средств от продажи права на заключение договоров</w:t>
      </w:r>
      <w:r>
        <w:rPr>
          <w:b w:val="0"/>
          <w:iCs/>
        </w:rPr>
        <w:t xml:space="preserve"> </w:t>
      </w:r>
      <w:r w:rsidRPr="00C53F8E">
        <w:rPr>
          <w:b w:val="0"/>
          <w:iCs/>
        </w:rPr>
        <w:t xml:space="preserve"> аренды, указанных земельных участков</w:t>
      </w:r>
      <w:r>
        <w:rPr>
          <w:b w:val="0"/>
          <w:iCs/>
        </w:rPr>
        <w:t xml:space="preserve"> </w:t>
      </w:r>
      <w:r w:rsidRPr="00C4610F">
        <w:rPr>
          <w:b w:val="0"/>
        </w:rPr>
        <w:t xml:space="preserve">в сумме </w:t>
      </w:r>
      <w:r w:rsidR="008E795A">
        <w:rPr>
          <w:b w:val="0"/>
        </w:rPr>
        <w:t>17 500</w:t>
      </w:r>
      <w:r w:rsidR="009E3F94">
        <w:rPr>
          <w:b w:val="0"/>
        </w:rPr>
        <w:t> </w:t>
      </w:r>
      <w:r w:rsidR="008E795A">
        <w:rPr>
          <w:b w:val="0"/>
        </w:rPr>
        <w:t>000</w:t>
      </w:r>
      <w:r w:rsidR="009E3F94">
        <w:rPr>
          <w:b w:val="0"/>
        </w:rPr>
        <w:t>,00</w:t>
      </w:r>
      <w:r>
        <w:rPr>
          <w:b w:val="0"/>
        </w:rPr>
        <w:t xml:space="preserve"> рублей;</w:t>
      </w:r>
    </w:p>
    <w:p w:rsidR="00B21A9F" w:rsidRDefault="00B21A9F" w:rsidP="008417FA">
      <w:pPr>
        <w:pStyle w:val="3"/>
        <w:ind w:firstLine="709"/>
        <w:jc w:val="both"/>
        <w:rPr>
          <w:b w:val="0"/>
        </w:rPr>
      </w:pPr>
      <w:bookmarkStart w:id="5" w:name="_Toc180187488"/>
      <w:r>
        <w:rPr>
          <w:b w:val="0"/>
          <w:iCs/>
        </w:rPr>
        <w:t>- д</w:t>
      </w:r>
      <w:r w:rsidRPr="00C53F8E">
        <w:rPr>
          <w:b w:val="0"/>
          <w:iCs/>
        </w:rPr>
        <w:t>оход</w:t>
      </w:r>
      <w:r>
        <w:rPr>
          <w:b w:val="0"/>
          <w:iCs/>
        </w:rPr>
        <w:t>ов</w:t>
      </w:r>
      <w:r w:rsidRPr="00C53F8E">
        <w:rPr>
          <w:b w:val="0"/>
          <w:iCs/>
        </w:rPr>
        <w:t>, получаемы</w:t>
      </w:r>
      <w:r>
        <w:rPr>
          <w:b w:val="0"/>
          <w:iCs/>
        </w:rPr>
        <w:t>х</w:t>
      </w:r>
      <w:r w:rsidRPr="00C53F8E">
        <w:rPr>
          <w:b w:val="0"/>
          <w:iCs/>
        </w:rPr>
        <w:t xml:space="preserve"> в виде арендной платы, а также средств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</w:r>
      <w:bookmarkEnd w:id="5"/>
      <w:r>
        <w:rPr>
          <w:b w:val="0"/>
          <w:iCs/>
        </w:rPr>
        <w:t xml:space="preserve"> </w:t>
      </w:r>
      <w:r w:rsidRPr="00C4610F">
        <w:rPr>
          <w:b w:val="0"/>
        </w:rPr>
        <w:t xml:space="preserve">в сумме </w:t>
      </w:r>
      <w:r w:rsidR="008E795A">
        <w:rPr>
          <w:b w:val="0"/>
        </w:rPr>
        <w:t>2 640</w:t>
      </w:r>
      <w:r w:rsidR="009E3F94">
        <w:rPr>
          <w:b w:val="0"/>
        </w:rPr>
        <w:t> </w:t>
      </w:r>
      <w:r w:rsidR="008E795A">
        <w:rPr>
          <w:b w:val="0"/>
        </w:rPr>
        <w:t>000</w:t>
      </w:r>
      <w:r w:rsidR="009E3F94">
        <w:rPr>
          <w:b w:val="0"/>
        </w:rPr>
        <w:t>,00</w:t>
      </w:r>
      <w:r>
        <w:rPr>
          <w:b w:val="0"/>
        </w:rPr>
        <w:t xml:space="preserve"> рублей;</w:t>
      </w:r>
    </w:p>
    <w:p w:rsidR="00B21A9F" w:rsidRDefault="00B21A9F" w:rsidP="008417FA">
      <w:pPr>
        <w:ind w:firstLine="709"/>
        <w:jc w:val="both"/>
        <w:rPr>
          <w:sz w:val="28"/>
          <w:szCs w:val="28"/>
        </w:rPr>
      </w:pPr>
      <w:r w:rsidRPr="00005E97">
        <w:rPr>
          <w:sz w:val="28"/>
          <w:szCs w:val="28"/>
        </w:rPr>
        <w:lastRenderedPageBreak/>
        <w:t xml:space="preserve">- доходов от сдачи в аренду имущества, составляющего казну городских округов (за исключение земельных участков) в сумме </w:t>
      </w:r>
      <w:r w:rsidR="008E795A">
        <w:rPr>
          <w:sz w:val="28"/>
          <w:szCs w:val="28"/>
        </w:rPr>
        <w:t>24 927</w:t>
      </w:r>
      <w:r w:rsidR="009E3F94">
        <w:rPr>
          <w:sz w:val="28"/>
          <w:szCs w:val="28"/>
        </w:rPr>
        <w:t> </w:t>
      </w:r>
      <w:r w:rsidR="008E795A">
        <w:rPr>
          <w:sz w:val="28"/>
          <w:szCs w:val="28"/>
        </w:rPr>
        <w:t>500</w:t>
      </w:r>
      <w:r w:rsidR="009E3F94">
        <w:rPr>
          <w:sz w:val="28"/>
          <w:szCs w:val="28"/>
        </w:rPr>
        <w:t>,00</w:t>
      </w:r>
      <w:r w:rsidRPr="00005E97">
        <w:rPr>
          <w:sz w:val="28"/>
          <w:szCs w:val="28"/>
        </w:rPr>
        <w:t xml:space="preserve"> рублей;</w:t>
      </w:r>
    </w:p>
    <w:p w:rsidR="00B21A9F" w:rsidRPr="00960E2D" w:rsidRDefault="00B21A9F" w:rsidP="008417FA">
      <w:pPr>
        <w:ind w:firstLine="709"/>
        <w:jc w:val="both"/>
        <w:rPr>
          <w:sz w:val="28"/>
          <w:szCs w:val="28"/>
        </w:rPr>
      </w:pPr>
      <w:r w:rsidRPr="00B80667">
        <w:rPr>
          <w:sz w:val="28"/>
          <w:szCs w:val="28"/>
        </w:rPr>
        <w:t>- платы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в сумме </w:t>
      </w:r>
      <w:r w:rsidR="008E795A">
        <w:rPr>
          <w:sz w:val="28"/>
          <w:szCs w:val="28"/>
        </w:rPr>
        <w:t>2</w:t>
      </w:r>
      <w:r w:rsidR="009E3F94">
        <w:rPr>
          <w:sz w:val="28"/>
          <w:szCs w:val="28"/>
        </w:rPr>
        <w:t> </w:t>
      </w:r>
      <w:r w:rsidR="008E795A">
        <w:rPr>
          <w:sz w:val="28"/>
          <w:szCs w:val="28"/>
        </w:rPr>
        <w:t>915</w:t>
      </w:r>
      <w:r w:rsidR="009E3F94">
        <w:rPr>
          <w:sz w:val="28"/>
          <w:szCs w:val="28"/>
        </w:rPr>
        <w:t>,57</w:t>
      </w:r>
      <w:r>
        <w:rPr>
          <w:sz w:val="28"/>
          <w:szCs w:val="28"/>
        </w:rPr>
        <w:t xml:space="preserve"> рублей</w:t>
      </w:r>
      <w:r w:rsidR="009E3F94">
        <w:rPr>
          <w:sz w:val="28"/>
          <w:szCs w:val="28"/>
        </w:rPr>
        <w:t>.</w:t>
      </w:r>
    </w:p>
    <w:p w:rsidR="007F1C78" w:rsidRDefault="00B21A9F" w:rsidP="008417F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</w:t>
      </w:r>
      <w:r w:rsidRPr="007E3FFE">
        <w:rPr>
          <w:sz w:val="28"/>
          <w:szCs w:val="28"/>
        </w:rPr>
        <w:t>доход</w:t>
      </w:r>
      <w:r>
        <w:rPr>
          <w:sz w:val="28"/>
          <w:szCs w:val="28"/>
        </w:rPr>
        <w:t>ов от перечисления части</w:t>
      </w:r>
      <w:r w:rsidRPr="007E3FFE">
        <w:rPr>
          <w:sz w:val="28"/>
          <w:szCs w:val="28"/>
        </w:rPr>
        <w:t xml:space="preserve"> прибыли, </w:t>
      </w:r>
      <w:r>
        <w:rPr>
          <w:sz w:val="28"/>
          <w:szCs w:val="28"/>
        </w:rPr>
        <w:t>остающейся после уплаты налогов и иных обязательных платежей муниципальных унитарных предприятий, созданных городскими округами</w:t>
      </w:r>
      <w:r w:rsidRPr="007E3FFE">
        <w:rPr>
          <w:sz w:val="28"/>
          <w:szCs w:val="28"/>
        </w:rPr>
        <w:t xml:space="preserve"> в сумме </w:t>
      </w:r>
      <w:r w:rsidR="008E795A">
        <w:rPr>
          <w:sz w:val="28"/>
          <w:szCs w:val="28"/>
        </w:rPr>
        <w:t>75</w:t>
      </w:r>
      <w:r w:rsidR="009E3F94">
        <w:rPr>
          <w:sz w:val="28"/>
          <w:szCs w:val="28"/>
        </w:rPr>
        <w:t> </w:t>
      </w:r>
      <w:r w:rsidR="008E795A">
        <w:rPr>
          <w:sz w:val="28"/>
          <w:szCs w:val="28"/>
        </w:rPr>
        <w:t>000</w:t>
      </w:r>
      <w:r w:rsidR="009E3F94">
        <w:rPr>
          <w:sz w:val="28"/>
          <w:szCs w:val="28"/>
        </w:rPr>
        <w:t>,00</w:t>
      </w:r>
      <w:r>
        <w:rPr>
          <w:sz w:val="28"/>
          <w:szCs w:val="28"/>
        </w:rPr>
        <w:t xml:space="preserve"> </w:t>
      </w:r>
      <w:r w:rsidRPr="007E3FFE">
        <w:rPr>
          <w:sz w:val="28"/>
          <w:szCs w:val="28"/>
        </w:rPr>
        <w:t>рублей</w:t>
      </w:r>
      <w:r w:rsidR="007F1C78">
        <w:rPr>
          <w:sz w:val="28"/>
          <w:szCs w:val="28"/>
        </w:rPr>
        <w:t>, в том числе:</w:t>
      </w:r>
      <w:proofErr w:type="gramEnd"/>
    </w:p>
    <w:p w:rsidR="00D5336A" w:rsidRPr="00A5584A" w:rsidRDefault="00D5336A" w:rsidP="008417FA">
      <w:pPr>
        <w:ind w:firstLine="709"/>
        <w:jc w:val="both"/>
        <w:rPr>
          <w:sz w:val="28"/>
          <w:szCs w:val="28"/>
        </w:rPr>
      </w:pPr>
      <w:r w:rsidRPr="00A5584A">
        <w:rPr>
          <w:sz w:val="28"/>
          <w:szCs w:val="28"/>
        </w:rPr>
        <w:t xml:space="preserve">- МУП </w:t>
      </w:r>
      <w:proofErr w:type="spellStart"/>
      <w:r w:rsidRPr="00A5584A">
        <w:rPr>
          <w:sz w:val="28"/>
          <w:szCs w:val="28"/>
        </w:rPr>
        <w:t>Автотранссервис</w:t>
      </w:r>
      <w:proofErr w:type="spellEnd"/>
      <w:r w:rsidRPr="00A5584A">
        <w:rPr>
          <w:sz w:val="28"/>
          <w:szCs w:val="28"/>
        </w:rPr>
        <w:t xml:space="preserve">  </w:t>
      </w:r>
      <w:r w:rsidR="00A20474" w:rsidRPr="00A5584A">
        <w:rPr>
          <w:sz w:val="28"/>
          <w:szCs w:val="28"/>
        </w:rPr>
        <w:t xml:space="preserve">  </w:t>
      </w:r>
      <w:r w:rsidRPr="00A5584A">
        <w:rPr>
          <w:sz w:val="28"/>
          <w:szCs w:val="28"/>
        </w:rPr>
        <w:t xml:space="preserve">- </w:t>
      </w:r>
      <w:r w:rsidR="00A20474" w:rsidRPr="00A5584A">
        <w:rPr>
          <w:sz w:val="28"/>
          <w:szCs w:val="28"/>
        </w:rPr>
        <w:t xml:space="preserve"> </w:t>
      </w:r>
      <w:r w:rsidR="00E26E54">
        <w:rPr>
          <w:sz w:val="28"/>
          <w:szCs w:val="28"/>
        </w:rPr>
        <w:t xml:space="preserve">  </w:t>
      </w:r>
      <w:r w:rsidR="00853536">
        <w:rPr>
          <w:sz w:val="28"/>
          <w:szCs w:val="28"/>
        </w:rPr>
        <w:t>5</w:t>
      </w:r>
      <w:r w:rsidR="009E3F94">
        <w:rPr>
          <w:sz w:val="28"/>
          <w:szCs w:val="28"/>
        </w:rPr>
        <w:t> </w:t>
      </w:r>
      <w:r w:rsidR="00853536">
        <w:rPr>
          <w:sz w:val="28"/>
          <w:szCs w:val="28"/>
        </w:rPr>
        <w:t>0</w:t>
      </w:r>
      <w:r w:rsidR="00C23C8B">
        <w:rPr>
          <w:sz w:val="28"/>
          <w:szCs w:val="28"/>
        </w:rPr>
        <w:t>00</w:t>
      </w:r>
      <w:r w:rsidR="009E3F94">
        <w:rPr>
          <w:sz w:val="28"/>
          <w:szCs w:val="28"/>
        </w:rPr>
        <w:t>,00</w:t>
      </w:r>
      <w:r w:rsidR="00A20474" w:rsidRPr="00A5584A">
        <w:rPr>
          <w:sz w:val="28"/>
          <w:szCs w:val="28"/>
        </w:rPr>
        <w:t xml:space="preserve"> </w:t>
      </w:r>
      <w:r w:rsidRPr="00A5584A">
        <w:rPr>
          <w:sz w:val="28"/>
          <w:szCs w:val="28"/>
        </w:rPr>
        <w:t>рублей;</w:t>
      </w:r>
    </w:p>
    <w:p w:rsidR="007F1C78" w:rsidRPr="00A5584A" w:rsidRDefault="007F1C78" w:rsidP="008417FA">
      <w:pPr>
        <w:ind w:firstLine="709"/>
        <w:jc w:val="both"/>
        <w:rPr>
          <w:sz w:val="28"/>
          <w:szCs w:val="28"/>
        </w:rPr>
      </w:pPr>
      <w:r w:rsidRPr="00A5584A">
        <w:rPr>
          <w:sz w:val="28"/>
          <w:szCs w:val="28"/>
        </w:rPr>
        <w:t>-</w:t>
      </w:r>
      <w:r w:rsidR="00321B67" w:rsidRPr="00A5584A">
        <w:rPr>
          <w:sz w:val="28"/>
          <w:szCs w:val="28"/>
        </w:rPr>
        <w:t xml:space="preserve"> </w:t>
      </w:r>
      <w:r w:rsidR="00D5336A" w:rsidRPr="00A5584A">
        <w:rPr>
          <w:sz w:val="28"/>
          <w:szCs w:val="28"/>
        </w:rPr>
        <w:t xml:space="preserve">МУП </w:t>
      </w:r>
      <w:proofErr w:type="spellStart"/>
      <w:r w:rsidR="00D5336A" w:rsidRPr="00A5584A">
        <w:rPr>
          <w:sz w:val="28"/>
          <w:szCs w:val="28"/>
        </w:rPr>
        <w:t>ГорЭТС</w:t>
      </w:r>
      <w:proofErr w:type="spellEnd"/>
      <w:r w:rsidR="00D5336A" w:rsidRPr="00A5584A">
        <w:rPr>
          <w:sz w:val="28"/>
          <w:szCs w:val="28"/>
        </w:rPr>
        <w:t xml:space="preserve"> </w:t>
      </w:r>
      <w:r w:rsidR="00A20474" w:rsidRPr="00A5584A">
        <w:rPr>
          <w:sz w:val="28"/>
          <w:szCs w:val="28"/>
        </w:rPr>
        <w:t xml:space="preserve">               </w:t>
      </w:r>
      <w:r w:rsidR="00E26E54">
        <w:rPr>
          <w:sz w:val="28"/>
          <w:szCs w:val="28"/>
        </w:rPr>
        <w:t xml:space="preserve">  </w:t>
      </w:r>
      <w:r w:rsidR="00D5336A" w:rsidRPr="00A5584A">
        <w:rPr>
          <w:sz w:val="28"/>
          <w:szCs w:val="28"/>
        </w:rPr>
        <w:t xml:space="preserve"> - </w:t>
      </w:r>
      <w:r w:rsidR="00A20474" w:rsidRPr="00A5584A">
        <w:rPr>
          <w:sz w:val="28"/>
          <w:szCs w:val="28"/>
        </w:rPr>
        <w:t xml:space="preserve"> </w:t>
      </w:r>
      <w:r w:rsidR="00C23C8B">
        <w:rPr>
          <w:sz w:val="28"/>
          <w:szCs w:val="28"/>
        </w:rPr>
        <w:t>20</w:t>
      </w:r>
      <w:r w:rsidR="009E3F94">
        <w:rPr>
          <w:sz w:val="28"/>
          <w:szCs w:val="28"/>
        </w:rPr>
        <w:t> </w:t>
      </w:r>
      <w:r w:rsidR="00853536">
        <w:rPr>
          <w:sz w:val="28"/>
          <w:szCs w:val="28"/>
        </w:rPr>
        <w:t>0</w:t>
      </w:r>
      <w:r w:rsidR="00C23C8B">
        <w:rPr>
          <w:sz w:val="28"/>
          <w:szCs w:val="28"/>
        </w:rPr>
        <w:t>00</w:t>
      </w:r>
      <w:r w:rsidR="009E3F94">
        <w:rPr>
          <w:sz w:val="28"/>
          <w:szCs w:val="28"/>
        </w:rPr>
        <w:t>,00</w:t>
      </w:r>
      <w:r w:rsidR="00A20474" w:rsidRPr="00A5584A">
        <w:rPr>
          <w:sz w:val="28"/>
          <w:szCs w:val="28"/>
        </w:rPr>
        <w:t xml:space="preserve"> </w:t>
      </w:r>
      <w:r w:rsidR="00D5336A" w:rsidRPr="00A5584A">
        <w:rPr>
          <w:sz w:val="28"/>
          <w:szCs w:val="28"/>
        </w:rPr>
        <w:t>рублей;</w:t>
      </w:r>
    </w:p>
    <w:p w:rsidR="007F1C78" w:rsidRPr="007E3FFE" w:rsidRDefault="007F1C78" w:rsidP="008417FA">
      <w:pPr>
        <w:ind w:firstLine="709"/>
        <w:jc w:val="both"/>
        <w:rPr>
          <w:sz w:val="28"/>
          <w:szCs w:val="28"/>
        </w:rPr>
      </w:pPr>
      <w:r w:rsidRPr="00A5584A">
        <w:rPr>
          <w:sz w:val="28"/>
          <w:szCs w:val="28"/>
        </w:rPr>
        <w:t>- МУП  БТИ</w:t>
      </w:r>
      <w:r w:rsidR="00A20474" w:rsidRPr="00A5584A">
        <w:rPr>
          <w:sz w:val="28"/>
          <w:szCs w:val="28"/>
        </w:rPr>
        <w:t xml:space="preserve">                     </w:t>
      </w:r>
      <w:r w:rsidR="00E26E54">
        <w:rPr>
          <w:sz w:val="28"/>
          <w:szCs w:val="28"/>
        </w:rPr>
        <w:t xml:space="preserve">  </w:t>
      </w:r>
      <w:r w:rsidRPr="00A5584A">
        <w:rPr>
          <w:sz w:val="28"/>
          <w:szCs w:val="28"/>
        </w:rPr>
        <w:t xml:space="preserve"> </w:t>
      </w:r>
      <w:r w:rsidR="00E26E54">
        <w:rPr>
          <w:sz w:val="28"/>
          <w:szCs w:val="28"/>
        </w:rPr>
        <w:t>-</w:t>
      </w:r>
      <w:r w:rsidRPr="00A5584A">
        <w:rPr>
          <w:sz w:val="28"/>
          <w:szCs w:val="28"/>
        </w:rPr>
        <w:t xml:space="preserve"> </w:t>
      </w:r>
      <w:r w:rsidR="00A20474" w:rsidRPr="00A5584A">
        <w:rPr>
          <w:sz w:val="28"/>
          <w:szCs w:val="28"/>
        </w:rPr>
        <w:t xml:space="preserve"> </w:t>
      </w:r>
      <w:r w:rsidR="00853536">
        <w:rPr>
          <w:sz w:val="28"/>
          <w:szCs w:val="28"/>
        </w:rPr>
        <w:t>50</w:t>
      </w:r>
      <w:r w:rsidR="009E3F94">
        <w:rPr>
          <w:sz w:val="28"/>
          <w:szCs w:val="28"/>
        </w:rPr>
        <w:t> </w:t>
      </w:r>
      <w:r w:rsidR="00853536">
        <w:rPr>
          <w:sz w:val="28"/>
          <w:szCs w:val="28"/>
        </w:rPr>
        <w:t>0</w:t>
      </w:r>
      <w:r w:rsidR="00C23C8B">
        <w:rPr>
          <w:sz w:val="28"/>
          <w:szCs w:val="28"/>
        </w:rPr>
        <w:t>00</w:t>
      </w:r>
      <w:r w:rsidR="009E3F94">
        <w:rPr>
          <w:sz w:val="28"/>
          <w:szCs w:val="28"/>
        </w:rPr>
        <w:t>,00</w:t>
      </w:r>
      <w:r w:rsidR="00A20474" w:rsidRPr="00A5584A">
        <w:rPr>
          <w:sz w:val="28"/>
          <w:szCs w:val="28"/>
        </w:rPr>
        <w:t xml:space="preserve"> </w:t>
      </w:r>
      <w:r w:rsidRPr="00A5584A">
        <w:rPr>
          <w:sz w:val="28"/>
          <w:szCs w:val="28"/>
        </w:rPr>
        <w:t>рублей.</w:t>
      </w:r>
    </w:p>
    <w:p w:rsidR="00B21A9F" w:rsidRDefault="00B21A9F" w:rsidP="008417FA">
      <w:pPr>
        <w:pStyle w:val="3"/>
        <w:ind w:firstLine="709"/>
        <w:jc w:val="both"/>
        <w:rPr>
          <w:b w:val="0"/>
        </w:rPr>
      </w:pPr>
      <w:r>
        <w:rPr>
          <w:b w:val="0"/>
          <w:iCs/>
        </w:rPr>
        <w:t>- п</w:t>
      </w:r>
      <w:r w:rsidRPr="00124594">
        <w:rPr>
          <w:b w:val="0"/>
          <w:iCs/>
        </w:rPr>
        <w:t>рочи</w:t>
      </w:r>
      <w:r>
        <w:rPr>
          <w:b w:val="0"/>
          <w:iCs/>
        </w:rPr>
        <w:t>х</w:t>
      </w:r>
      <w:r w:rsidRPr="00124594">
        <w:rPr>
          <w:b w:val="0"/>
          <w:iCs/>
        </w:rPr>
        <w:t xml:space="preserve"> поступлени</w:t>
      </w:r>
      <w:r>
        <w:rPr>
          <w:b w:val="0"/>
          <w:iCs/>
        </w:rPr>
        <w:t>й</w:t>
      </w:r>
      <w:r w:rsidRPr="00124594">
        <w:rPr>
          <w:b w:val="0"/>
          <w:iCs/>
        </w:rPr>
        <w:t xml:space="preserve">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</w:r>
      <w:r>
        <w:rPr>
          <w:b w:val="0"/>
        </w:rPr>
        <w:t xml:space="preserve"> </w:t>
      </w:r>
      <w:r w:rsidRPr="007E3FFE">
        <w:rPr>
          <w:b w:val="0"/>
        </w:rPr>
        <w:t xml:space="preserve">в </w:t>
      </w:r>
      <w:r>
        <w:rPr>
          <w:b w:val="0"/>
        </w:rPr>
        <w:t>сумме</w:t>
      </w:r>
      <w:r w:rsidR="004E36FA">
        <w:rPr>
          <w:b w:val="0"/>
        </w:rPr>
        <w:t xml:space="preserve"> </w:t>
      </w:r>
      <w:r w:rsidR="008E795A">
        <w:rPr>
          <w:b w:val="0"/>
        </w:rPr>
        <w:t>2 100</w:t>
      </w:r>
      <w:r w:rsidR="009E3F94">
        <w:rPr>
          <w:b w:val="0"/>
        </w:rPr>
        <w:t> </w:t>
      </w:r>
      <w:r w:rsidR="008E795A">
        <w:rPr>
          <w:b w:val="0"/>
        </w:rPr>
        <w:t>000</w:t>
      </w:r>
      <w:r w:rsidR="009E3F94">
        <w:rPr>
          <w:b w:val="0"/>
        </w:rPr>
        <w:t>,00</w:t>
      </w:r>
      <w:r w:rsidRPr="007E3FFE">
        <w:rPr>
          <w:b w:val="0"/>
        </w:rPr>
        <w:t xml:space="preserve"> рублей.</w:t>
      </w:r>
    </w:p>
    <w:p w:rsidR="00B21A9F" w:rsidRDefault="004E36FA" w:rsidP="008417FA">
      <w:pPr>
        <w:tabs>
          <w:tab w:val="left" w:pos="0"/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B21A9F" w:rsidRPr="0042047F">
        <w:rPr>
          <w:sz w:val="28"/>
          <w:szCs w:val="28"/>
        </w:rPr>
        <w:t xml:space="preserve"> 20</w:t>
      </w:r>
      <w:r w:rsidR="009330FB">
        <w:rPr>
          <w:sz w:val="28"/>
          <w:szCs w:val="28"/>
        </w:rPr>
        <w:t>2</w:t>
      </w:r>
      <w:r w:rsidR="00A87A2D">
        <w:rPr>
          <w:sz w:val="28"/>
          <w:szCs w:val="28"/>
        </w:rPr>
        <w:t>2</w:t>
      </w:r>
      <w:r w:rsidR="00B21A9F" w:rsidRPr="0042047F">
        <w:rPr>
          <w:sz w:val="28"/>
          <w:szCs w:val="28"/>
        </w:rPr>
        <w:t xml:space="preserve"> </w:t>
      </w:r>
      <w:r w:rsidR="00B21A9F">
        <w:rPr>
          <w:sz w:val="28"/>
          <w:szCs w:val="28"/>
        </w:rPr>
        <w:t>и 20</w:t>
      </w:r>
      <w:r w:rsidR="009330FB">
        <w:rPr>
          <w:sz w:val="28"/>
          <w:szCs w:val="28"/>
        </w:rPr>
        <w:t>2</w:t>
      </w:r>
      <w:r w:rsidR="00A87A2D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 планируется получить </w:t>
      </w:r>
      <w:r w:rsidR="00B21A9F">
        <w:rPr>
          <w:sz w:val="28"/>
          <w:szCs w:val="28"/>
        </w:rPr>
        <w:t xml:space="preserve"> </w:t>
      </w:r>
      <w:r w:rsidR="00B21A9F" w:rsidRPr="00757A02">
        <w:rPr>
          <w:sz w:val="28"/>
          <w:szCs w:val="28"/>
        </w:rPr>
        <w:t>доход</w:t>
      </w:r>
      <w:r>
        <w:rPr>
          <w:sz w:val="28"/>
          <w:szCs w:val="28"/>
        </w:rPr>
        <w:t xml:space="preserve">ов </w:t>
      </w:r>
      <w:r w:rsidR="00B21A9F" w:rsidRPr="00757A02">
        <w:rPr>
          <w:sz w:val="28"/>
          <w:szCs w:val="28"/>
        </w:rPr>
        <w:t>от использо</w:t>
      </w:r>
      <w:r w:rsidR="00B21A9F">
        <w:rPr>
          <w:sz w:val="28"/>
          <w:szCs w:val="28"/>
        </w:rPr>
        <w:t xml:space="preserve">вания имущества, находящегося в </w:t>
      </w:r>
      <w:r w:rsidR="00B21A9F" w:rsidRPr="00757A02">
        <w:rPr>
          <w:sz w:val="28"/>
          <w:szCs w:val="28"/>
        </w:rPr>
        <w:t>государственн</w:t>
      </w:r>
      <w:r w:rsidR="00B21A9F">
        <w:rPr>
          <w:sz w:val="28"/>
          <w:szCs w:val="28"/>
        </w:rPr>
        <w:t xml:space="preserve">ой и муниципальной собственности в </w:t>
      </w:r>
      <w:r>
        <w:rPr>
          <w:sz w:val="28"/>
          <w:szCs w:val="28"/>
        </w:rPr>
        <w:t>сумме</w:t>
      </w:r>
      <w:r w:rsidR="00A87A2D">
        <w:rPr>
          <w:sz w:val="28"/>
          <w:szCs w:val="28"/>
        </w:rPr>
        <w:t xml:space="preserve"> </w:t>
      </w:r>
      <w:r w:rsidR="008E795A">
        <w:rPr>
          <w:sz w:val="28"/>
          <w:szCs w:val="28"/>
        </w:rPr>
        <w:t>48 701</w:t>
      </w:r>
      <w:r w:rsidR="009E3F94">
        <w:rPr>
          <w:sz w:val="28"/>
          <w:szCs w:val="28"/>
        </w:rPr>
        <w:t> </w:t>
      </w:r>
      <w:r w:rsidR="008E795A">
        <w:rPr>
          <w:sz w:val="28"/>
          <w:szCs w:val="28"/>
        </w:rPr>
        <w:t>915</w:t>
      </w:r>
      <w:r w:rsidR="009E3F94">
        <w:rPr>
          <w:sz w:val="28"/>
          <w:szCs w:val="28"/>
        </w:rPr>
        <w:t xml:space="preserve">,57 </w:t>
      </w:r>
      <w:r w:rsidR="00B21A9F">
        <w:rPr>
          <w:sz w:val="28"/>
          <w:szCs w:val="28"/>
        </w:rPr>
        <w:t>рублей</w:t>
      </w:r>
      <w:r w:rsidR="008E795A">
        <w:rPr>
          <w:sz w:val="28"/>
          <w:szCs w:val="28"/>
        </w:rPr>
        <w:t xml:space="preserve"> </w:t>
      </w:r>
      <w:r w:rsidR="00B21A9F">
        <w:rPr>
          <w:sz w:val="28"/>
          <w:szCs w:val="28"/>
        </w:rPr>
        <w:t xml:space="preserve"> и </w:t>
      </w:r>
      <w:r w:rsidR="008E795A">
        <w:rPr>
          <w:sz w:val="28"/>
          <w:szCs w:val="28"/>
        </w:rPr>
        <w:t>48 119</w:t>
      </w:r>
      <w:r w:rsidR="009E3F94">
        <w:rPr>
          <w:sz w:val="28"/>
          <w:szCs w:val="28"/>
        </w:rPr>
        <w:t> </w:t>
      </w:r>
      <w:r w:rsidR="008E795A">
        <w:rPr>
          <w:sz w:val="28"/>
          <w:szCs w:val="28"/>
        </w:rPr>
        <w:t>915</w:t>
      </w:r>
      <w:r w:rsidR="009E3F94">
        <w:rPr>
          <w:sz w:val="28"/>
          <w:szCs w:val="28"/>
        </w:rPr>
        <w:t xml:space="preserve">,57 </w:t>
      </w:r>
      <w:r w:rsidR="00B21A9F">
        <w:rPr>
          <w:sz w:val="28"/>
          <w:szCs w:val="28"/>
        </w:rPr>
        <w:t>рублей</w:t>
      </w:r>
      <w:r w:rsidR="008E795A">
        <w:rPr>
          <w:sz w:val="28"/>
          <w:szCs w:val="28"/>
        </w:rPr>
        <w:t xml:space="preserve"> </w:t>
      </w:r>
      <w:r w:rsidR="00B21A9F">
        <w:rPr>
          <w:sz w:val="28"/>
          <w:szCs w:val="28"/>
        </w:rPr>
        <w:t>соответственно.</w:t>
      </w:r>
    </w:p>
    <w:p w:rsidR="00B21A9F" w:rsidRPr="007E3FFE" w:rsidRDefault="00B21A9F" w:rsidP="008417FA">
      <w:pPr>
        <w:tabs>
          <w:tab w:val="left" w:pos="0"/>
          <w:tab w:val="left" w:pos="1134"/>
          <w:tab w:val="left" w:pos="1418"/>
        </w:tabs>
        <w:ind w:firstLine="709"/>
        <w:jc w:val="both"/>
        <w:rPr>
          <w:sz w:val="28"/>
          <w:szCs w:val="28"/>
        </w:rPr>
      </w:pPr>
    </w:p>
    <w:p w:rsidR="00B21A9F" w:rsidRDefault="00B21A9F" w:rsidP="008417FA">
      <w:pPr>
        <w:ind w:firstLine="709"/>
        <w:jc w:val="center"/>
        <w:rPr>
          <w:b/>
          <w:sz w:val="28"/>
          <w:szCs w:val="28"/>
        </w:rPr>
      </w:pPr>
      <w:bookmarkStart w:id="6" w:name="_Toc180187495"/>
      <w:r w:rsidRPr="0090247A">
        <w:rPr>
          <w:b/>
          <w:sz w:val="28"/>
          <w:szCs w:val="28"/>
        </w:rPr>
        <w:t>Плата за негативное воздействие на окружающую среду</w:t>
      </w:r>
      <w:bookmarkEnd w:id="6"/>
    </w:p>
    <w:p w:rsidR="003C4BFC" w:rsidRPr="00067808" w:rsidRDefault="003C4BFC" w:rsidP="008417FA">
      <w:pPr>
        <w:ind w:firstLine="709"/>
        <w:jc w:val="both"/>
        <w:rPr>
          <w:b/>
          <w:sz w:val="28"/>
          <w:szCs w:val="28"/>
        </w:rPr>
      </w:pPr>
    </w:p>
    <w:p w:rsidR="00317AC5" w:rsidRDefault="00317AC5" w:rsidP="008417FA">
      <w:pPr>
        <w:ind w:firstLine="709"/>
        <w:jc w:val="both"/>
        <w:rPr>
          <w:sz w:val="28"/>
          <w:szCs w:val="28"/>
        </w:rPr>
      </w:pPr>
      <w:r w:rsidRPr="00F042ED">
        <w:rPr>
          <w:color w:val="000000"/>
          <w:sz w:val="28"/>
          <w:szCs w:val="28"/>
        </w:rPr>
        <w:t xml:space="preserve">Прогноз поступлений платы за негативное воздействие на окружающую среду </w:t>
      </w:r>
      <w:r w:rsidRPr="00CB0469">
        <w:rPr>
          <w:sz w:val="28"/>
          <w:szCs w:val="28"/>
        </w:rPr>
        <w:t>выполнен администратором доходов – Управлением Федеральной службы по надзору в сфере природопользования по Амурской области исходя из прогнозируемых объемов выбросов (сбросов) вредных веществ</w:t>
      </w:r>
      <w:r>
        <w:rPr>
          <w:sz w:val="28"/>
          <w:szCs w:val="28"/>
        </w:rPr>
        <w:t xml:space="preserve"> и</w:t>
      </w:r>
      <w:r w:rsidRPr="00CB0469">
        <w:rPr>
          <w:sz w:val="28"/>
          <w:szCs w:val="28"/>
        </w:rPr>
        <w:t xml:space="preserve"> размещения отходов.</w:t>
      </w:r>
    </w:p>
    <w:p w:rsidR="00B21A9F" w:rsidRPr="007E3FFE" w:rsidRDefault="00317AC5" w:rsidP="008417FA">
      <w:pPr>
        <w:ind w:firstLine="709"/>
        <w:jc w:val="both"/>
        <w:rPr>
          <w:sz w:val="28"/>
          <w:szCs w:val="28"/>
        </w:rPr>
      </w:pPr>
      <w:r>
        <w:rPr>
          <w:rFonts w:cs="Arial"/>
          <w:sz w:val="28"/>
          <w:szCs w:val="28"/>
          <w:lang w:eastAsia="en-US"/>
        </w:rPr>
        <w:t xml:space="preserve">Общий объем платы </w:t>
      </w:r>
      <w:r w:rsidRPr="005D19D1">
        <w:rPr>
          <w:snapToGrid w:val="0"/>
          <w:sz w:val="28"/>
          <w:szCs w:val="28"/>
        </w:rPr>
        <w:t>за негативное воздействие на окружающую среду</w:t>
      </w:r>
      <w:r>
        <w:rPr>
          <w:rFonts w:cs="Arial"/>
          <w:sz w:val="28"/>
          <w:szCs w:val="28"/>
          <w:lang w:eastAsia="en-US"/>
        </w:rPr>
        <w:t xml:space="preserve"> в</w:t>
      </w:r>
      <w:r w:rsidR="00B21A9F" w:rsidRPr="007E3FFE">
        <w:rPr>
          <w:sz w:val="28"/>
          <w:szCs w:val="28"/>
        </w:rPr>
        <w:t xml:space="preserve"> 20</w:t>
      </w:r>
      <w:r w:rsidR="0034155F">
        <w:rPr>
          <w:sz w:val="28"/>
          <w:szCs w:val="28"/>
        </w:rPr>
        <w:t>2</w:t>
      </w:r>
      <w:r w:rsidR="00A87A2D">
        <w:rPr>
          <w:sz w:val="28"/>
          <w:szCs w:val="28"/>
        </w:rPr>
        <w:t>1</w:t>
      </w:r>
      <w:r w:rsidR="0034155F">
        <w:rPr>
          <w:sz w:val="28"/>
          <w:szCs w:val="28"/>
        </w:rPr>
        <w:t xml:space="preserve"> -202</w:t>
      </w:r>
      <w:r w:rsidR="00A87A2D">
        <w:rPr>
          <w:sz w:val="28"/>
          <w:szCs w:val="28"/>
        </w:rPr>
        <w:t>3</w:t>
      </w:r>
      <w:r w:rsidR="00B21A9F" w:rsidRPr="007E3FFE">
        <w:rPr>
          <w:sz w:val="28"/>
          <w:szCs w:val="28"/>
        </w:rPr>
        <w:t xml:space="preserve"> год</w:t>
      </w:r>
      <w:r w:rsidR="005B2C1F">
        <w:rPr>
          <w:sz w:val="28"/>
          <w:szCs w:val="28"/>
        </w:rPr>
        <w:t>ах</w:t>
      </w:r>
      <w:r w:rsidR="00B21A9F" w:rsidRPr="007E3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прогнозируется </w:t>
      </w:r>
      <w:r w:rsidR="00B21A9F" w:rsidRPr="007E3FFE">
        <w:rPr>
          <w:sz w:val="28"/>
          <w:szCs w:val="28"/>
        </w:rPr>
        <w:t xml:space="preserve">в сумме </w:t>
      </w:r>
      <w:r w:rsidR="005B2C1F">
        <w:rPr>
          <w:sz w:val="28"/>
          <w:szCs w:val="28"/>
        </w:rPr>
        <w:t xml:space="preserve"> по </w:t>
      </w:r>
      <w:r w:rsidR="008E795A">
        <w:rPr>
          <w:sz w:val="28"/>
          <w:szCs w:val="28"/>
        </w:rPr>
        <w:t>1 300</w:t>
      </w:r>
      <w:r w:rsidR="00DE393A">
        <w:rPr>
          <w:sz w:val="28"/>
          <w:szCs w:val="28"/>
        </w:rPr>
        <w:t> </w:t>
      </w:r>
      <w:r w:rsidR="008E795A">
        <w:rPr>
          <w:sz w:val="28"/>
          <w:szCs w:val="28"/>
        </w:rPr>
        <w:t>000</w:t>
      </w:r>
      <w:r w:rsidR="00DE393A">
        <w:rPr>
          <w:sz w:val="28"/>
          <w:szCs w:val="28"/>
        </w:rPr>
        <w:t>,00</w:t>
      </w:r>
      <w:r w:rsidR="00B21A9F" w:rsidRPr="007E3FFE">
        <w:rPr>
          <w:sz w:val="28"/>
          <w:szCs w:val="28"/>
        </w:rPr>
        <w:t> рублей</w:t>
      </w:r>
      <w:r w:rsidR="008E795A">
        <w:rPr>
          <w:sz w:val="28"/>
          <w:szCs w:val="28"/>
        </w:rPr>
        <w:t>, 1 353</w:t>
      </w:r>
      <w:r w:rsidR="00DE393A">
        <w:rPr>
          <w:sz w:val="28"/>
          <w:szCs w:val="28"/>
        </w:rPr>
        <w:t> </w:t>
      </w:r>
      <w:r w:rsidR="008E795A">
        <w:rPr>
          <w:sz w:val="28"/>
          <w:szCs w:val="28"/>
        </w:rPr>
        <w:t>332</w:t>
      </w:r>
      <w:r w:rsidR="00DE393A">
        <w:rPr>
          <w:sz w:val="28"/>
          <w:szCs w:val="28"/>
        </w:rPr>
        <w:t xml:space="preserve">,00 </w:t>
      </w:r>
      <w:r w:rsidR="008E795A">
        <w:rPr>
          <w:sz w:val="28"/>
          <w:szCs w:val="28"/>
        </w:rPr>
        <w:t>рубля и 1 407</w:t>
      </w:r>
      <w:r w:rsidR="00DE393A">
        <w:rPr>
          <w:sz w:val="28"/>
          <w:szCs w:val="28"/>
        </w:rPr>
        <w:t> </w:t>
      </w:r>
      <w:r w:rsidR="008E795A">
        <w:rPr>
          <w:sz w:val="28"/>
          <w:szCs w:val="28"/>
        </w:rPr>
        <w:t>499</w:t>
      </w:r>
      <w:r w:rsidR="00DE393A">
        <w:rPr>
          <w:sz w:val="28"/>
          <w:szCs w:val="28"/>
        </w:rPr>
        <w:t>,00</w:t>
      </w:r>
      <w:r w:rsidR="008E795A">
        <w:rPr>
          <w:sz w:val="28"/>
          <w:szCs w:val="28"/>
        </w:rPr>
        <w:t xml:space="preserve"> рублей соответственно</w:t>
      </w:r>
      <w:r w:rsidR="00B21A9F" w:rsidRPr="007E3FFE">
        <w:rPr>
          <w:sz w:val="28"/>
          <w:szCs w:val="28"/>
        </w:rPr>
        <w:t xml:space="preserve">. </w:t>
      </w:r>
    </w:p>
    <w:p w:rsidR="00B21A9F" w:rsidRPr="007E3FFE" w:rsidRDefault="008E795A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2021 году</w:t>
      </w:r>
      <w:r w:rsidR="00B21A9F" w:rsidRPr="007E3FFE">
        <w:rPr>
          <w:sz w:val="28"/>
          <w:szCs w:val="28"/>
        </w:rPr>
        <w:t xml:space="preserve"> плат</w:t>
      </w:r>
      <w:r>
        <w:rPr>
          <w:sz w:val="28"/>
          <w:szCs w:val="28"/>
        </w:rPr>
        <w:t>а</w:t>
      </w:r>
      <w:r w:rsidR="00B21A9F" w:rsidRPr="007E3FFE">
        <w:rPr>
          <w:sz w:val="28"/>
          <w:szCs w:val="28"/>
        </w:rPr>
        <w:t xml:space="preserve"> за негативное воздействи</w:t>
      </w:r>
      <w:r>
        <w:rPr>
          <w:sz w:val="28"/>
          <w:szCs w:val="28"/>
        </w:rPr>
        <w:t>е на окружающую среду, подлежащая</w:t>
      </w:r>
      <w:r w:rsidR="00B21A9F" w:rsidRPr="007E3FFE">
        <w:rPr>
          <w:sz w:val="28"/>
          <w:szCs w:val="28"/>
        </w:rPr>
        <w:t xml:space="preserve"> зачислению в </w:t>
      </w:r>
      <w:r w:rsidR="00B21A9F">
        <w:rPr>
          <w:sz w:val="28"/>
          <w:szCs w:val="28"/>
        </w:rPr>
        <w:t xml:space="preserve">городской </w:t>
      </w:r>
      <w:r w:rsidR="00B21A9F" w:rsidRPr="007E3FFE">
        <w:rPr>
          <w:sz w:val="28"/>
          <w:szCs w:val="28"/>
        </w:rPr>
        <w:t xml:space="preserve"> бюджет, запланирован</w:t>
      </w:r>
      <w:r>
        <w:rPr>
          <w:sz w:val="28"/>
          <w:szCs w:val="28"/>
        </w:rPr>
        <w:t>а по</w:t>
      </w:r>
      <w:r w:rsidR="00B21A9F" w:rsidRPr="007E3FFE">
        <w:rPr>
          <w:sz w:val="28"/>
          <w:szCs w:val="28"/>
        </w:rPr>
        <w:t xml:space="preserve"> следующи</w:t>
      </w:r>
      <w:r>
        <w:rPr>
          <w:sz w:val="28"/>
          <w:szCs w:val="28"/>
        </w:rPr>
        <w:t>м</w:t>
      </w:r>
      <w:r w:rsidR="00B21A9F" w:rsidRPr="007E3FFE">
        <w:rPr>
          <w:sz w:val="28"/>
          <w:szCs w:val="28"/>
        </w:rPr>
        <w:t xml:space="preserve"> поступления</w:t>
      </w:r>
      <w:r>
        <w:rPr>
          <w:sz w:val="28"/>
          <w:szCs w:val="28"/>
        </w:rPr>
        <w:t>м</w:t>
      </w:r>
      <w:r w:rsidR="00B21A9F" w:rsidRPr="007E3FFE">
        <w:rPr>
          <w:sz w:val="28"/>
          <w:szCs w:val="28"/>
        </w:rPr>
        <w:t>:</w:t>
      </w:r>
    </w:p>
    <w:p w:rsidR="00B21A9F" w:rsidRPr="00F042ED" w:rsidRDefault="00B21A9F" w:rsidP="008417FA">
      <w:pPr>
        <w:ind w:firstLine="709"/>
        <w:jc w:val="both"/>
        <w:rPr>
          <w:sz w:val="28"/>
          <w:szCs w:val="28"/>
        </w:rPr>
      </w:pPr>
      <w:r w:rsidRPr="00F042ED">
        <w:rPr>
          <w:sz w:val="28"/>
          <w:szCs w:val="28"/>
        </w:rPr>
        <w:t xml:space="preserve">- плата за выбросы загрязняющих веществ в атмосферный воздух стационарными объектами в сумме </w:t>
      </w:r>
      <w:r w:rsidR="008E795A">
        <w:rPr>
          <w:sz w:val="28"/>
          <w:szCs w:val="28"/>
        </w:rPr>
        <w:t>800</w:t>
      </w:r>
      <w:r w:rsidR="003C44DA">
        <w:rPr>
          <w:sz w:val="28"/>
          <w:szCs w:val="28"/>
        </w:rPr>
        <w:t> </w:t>
      </w:r>
      <w:r w:rsidR="008E795A">
        <w:rPr>
          <w:sz w:val="28"/>
          <w:szCs w:val="28"/>
        </w:rPr>
        <w:t>000</w:t>
      </w:r>
      <w:r w:rsidR="003C44DA">
        <w:rPr>
          <w:sz w:val="28"/>
          <w:szCs w:val="28"/>
        </w:rPr>
        <w:t>,00</w:t>
      </w:r>
      <w:r w:rsidRPr="00F042ED">
        <w:rPr>
          <w:sz w:val="28"/>
          <w:szCs w:val="28"/>
        </w:rPr>
        <w:t xml:space="preserve"> рублей;</w:t>
      </w:r>
    </w:p>
    <w:p w:rsidR="00613CB4" w:rsidRPr="00F042ED" w:rsidRDefault="00613CB4" w:rsidP="008417FA">
      <w:pPr>
        <w:ind w:firstLine="709"/>
        <w:jc w:val="both"/>
        <w:rPr>
          <w:sz w:val="28"/>
          <w:szCs w:val="28"/>
        </w:rPr>
      </w:pPr>
      <w:r w:rsidRPr="00F042ED">
        <w:rPr>
          <w:sz w:val="28"/>
          <w:szCs w:val="28"/>
        </w:rPr>
        <w:t>- плата за сбросы загрязняющих веществ в водные объекты в сумме</w:t>
      </w:r>
      <w:r w:rsidR="009330FB" w:rsidRPr="00F042ED">
        <w:rPr>
          <w:sz w:val="28"/>
          <w:szCs w:val="28"/>
        </w:rPr>
        <w:t xml:space="preserve"> </w:t>
      </w:r>
      <w:r w:rsidR="008E795A">
        <w:rPr>
          <w:sz w:val="28"/>
          <w:szCs w:val="28"/>
        </w:rPr>
        <w:t>100</w:t>
      </w:r>
      <w:r w:rsidR="003C44DA">
        <w:rPr>
          <w:sz w:val="28"/>
          <w:szCs w:val="28"/>
        </w:rPr>
        <w:t> </w:t>
      </w:r>
      <w:r w:rsidR="008E795A">
        <w:rPr>
          <w:sz w:val="28"/>
          <w:szCs w:val="28"/>
        </w:rPr>
        <w:t>000</w:t>
      </w:r>
      <w:r w:rsidR="003C44DA">
        <w:rPr>
          <w:sz w:val="28"/>
          <w:szCs w:val="28"/>
        </w:rPr>
        <w:t xml:space="preserve">,00 </w:t>
      </w:r>
      <w:r w:rsidRPr="00F042ED">
        <w:rPr>
          <w:sz w:val="28"/>
          <w:szCs w:val="28"/>
        </w:rPr>
        <w:t>рублей;</w:t>
      </w:r>
    </w:p>
    <w:p w:rsidR="00B21A9F" w:rsidRDefault="00B21A9F" w:rsidP="008417FA">
      <w:pPr>
        <w:ind w:firstLine="709"/>
        <w:jc w:val="both"/>
        <w:rPr>
          <w:sz w:val="28"/>
          <w:szCs w:val="28"/>
        </w:rPr>
      </w:pPr>
      <w:r w:rsidRPr="00F042ED">
        <w:rPr>
          <w:sz w:val="28"/>
          <w:szCs w:val="28"/>
        </w:rPr>
        <w:t>- плата за размещение отходов производства в сумме</w:t>
      </w:r>
      <w:r w:rsidR="008E795A">
        <w:rPr>
          <w:sz w:val="28"/>
          <w:szCs w:val="28"/>
        </w:rPr>
        <w:t xml:space="preserve"> 400</w:t>
      </w:r>
      <w:r w:rsidR="003C44DA">
        <w:rPr>
          <w:sz w:val="28"/>
          <w:szCs w:val="28"/>
        </w:rPr>
        <w:t> </w:t>
      </w:r>
      <w:r w:rsidR="008E795A">
        <w:rPr>
          <w:sz w:val="28"/>
          <w:szCs w:val="28"/>
        </w:rPr>
        <w:t>000</w:t>
      </w:r>
      <w:r w:rsidR="003C44DA">
        <w:rPr>
          <w:sz w:val="28"/>
          <w:szCs w:val="28"/>
        </w:rPr>
        <w:t>,00</w:t>
      </w:r>
      <w:r w:rsidR="008E795A">
        <w:rPr>
          <w:sz w:val="28"/>
          <w:szCs w:val="28"/>
        </w:rPr>
        <w:t xml:space="preserve"> </w:t>
      </w:r>
      <w:r w:rsidRPr="00F042ED">
        <w:rPr>
          <w:sz w:val="28"/>
          <w:szCs w:val="28"/>
        </w:rPr>
        <w:t>тыс. рублей.</w:t>
      </w:r>
      <w:bookmarkStart w:id="7" w:name="_Toc180061014"/>
      <w:bookmarkStart w:id="8" w:name="_Toc180187504"/>
    </w:p>
    <w:p w:rsidR="005B1F49" w:rsidRPr="00F042ED" w:rsidRDefault="005B1F49" w:rsidP="008417FA">
      <w:pPr>
        <w:ind w:firstLine="709"/>
        <w:jc w:val="both"/>
        <w:rPr>
          <w:sz w:val="28"/>
          <w:szCs w:val="28"/>
        </w:rPr>
      </w:pPr>
    </w:p>
    <w:p w:rsidR="008D2714" w:rsidRDefault="008D2714" w:rsidP="008417FA">
      <w:pPr>
        <w:tabs>
          <w:tab w:val="left" w:pos="0"/>
          <w:tab w:val="left" w:pos="142"/>
        </w:tabs>
        <w:ind w:firstLine="709"/>
        <w:jc w:val="center"/>
        <w:rPr>
          <w:b/>
          <w:sz w:val="28"/>
          <w:szCs w:val="28"/>
        </w:rPr>
      </w:pPr>
    </w:p>
    <w:p w:rsidR="008D2714" w:rsidRDefault="008D2714" w:rsidP="008417FA">
      <w:pPr>
        <w:tabs>
          <w:tab w:val="left" w:pos="0"/>
          <w:tab w:val="left" w:pos="142"/>
        </w:tabs>
        <w:ind w:firstLine="709"/>
        <w:jc w:val="center"/>
        <w:rPr>
          <w:b/>
          <w:sz w:val="28"/>
          <w:szCs w:val="28"/>
        </w:rPr>
      </w:pPr>
    </w:p>
    <w:p w:rsidR="009330FB" w:rsidRDefault="005B1F49" w:rsidP="008417FA">
      <w:pPr>
        <w:tabs>
          <w:tab w:val="left" w:pos="0"/>
          <w:tab w:val="left" w:pos="142"/>
        </w:tabs>
        <w:ind w:firstLine="709"/>
        <w:jc w:val="center"/>
        <w:rPr>
          <w:b/>
          <w:sz w:val="28"/>
          <w:szCs w:val="28"/>
        </w:rPr>
      </w:pPr>
      <w:r w:rsidRPr="005B1F49">
        <w:rPr>
          <w:b/>
          <w:sz w:val="28"/>
          <w:szCs w:val="28"/>
        </w:rPr>
        <w:lastRenderedPageBreak/>
        <w:t>Доходы от оказания платных услуг (работ) и компенсации затрат государства</w:t>
      </w:r>
    </w:p>
    <w:p w:rsidR="005B1F49" w:rsidRDefault="005B1F49" w:rsidP="008417FA">
      <w:pPr>
        <w:tabs>
          <w:tab w:val="left" w:pos="0"/>
          <w:tab w:val="left" w:pos="142"/>
        </w:tabs>
        <w:ind w:firstLine="709"/>
        <w:jc w:val="both"/>
        <w:rPr>
          <w:b/>
          <w:sz w:val="28"/>
          <w:szCs w:val="28"/>
        </w:rPr>
      </w:pPr>
    </w:p>
    <w:p w:rsidR="005B1F49" w:rsidRPr="00B466E0" w:rsidRDefault="005B1F49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Поступления </w:t>
      </w:r>
      <w:r w:rsidRPr="007E3FFE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Pr="007E3FFE">
        <w:rPr>
          <w:sz w:val="28"/>
          <w:szCs w:val="28"/>
        </w:rPr>
        <w:t xml:space="preserve"> от </w:t>
      </w:r>
      <w:r>
        <w:rPr>
          <w:sz w:val="28"/>
          <w:szCs w:val="28"/>
        </w:rPr>
        <w:t>компенсации затрат государства рассчитаны</w:t>
      </w:r>
      <w:r w:rsidRPr="007E3F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главными </w:t>
      </w:r>
      <w:r w:rsidRPr="007E3FFE">
        <w:rPr>
          <w:sz w:val="28"/>
          <w:szCs w:val="28"/>
        </w:rPr>
        <w:t>администратор</w:t>
      </w:r>
      <w:r>
        <w:rPr>
          <w:sz w:val="28"/>
          <w:szCs w:val="28"/>
        </w:rPr>
        <w:t>а</w:t>
      </w:r>
      <w:r w:rsidRPr="007E3FFE">
        <w:rPr>
          <w:sz w:val="28"/>
          <w:szCs w:val="28"/>
        </w:rPr>
        <w:t>м</w:t>
      </w:r>
      <w:r>
        <w:rPr>
          <w:sz w:val="28"/>
          <w:szCs w:val="28"/>
        </w:rPr>
        <w:t>и</w:t>
      </w:r>
      <w:r w:rsidRPr="007E3FFE">
        <w:rPr>
          <w:sz w:val="28"/>
          <w:szCs w:val="28"/>
        </w:rPr>
        <w:t xml:space="preserve"> доходов – </w:t>
      </w:r>
      <w:r>
        <w:rPr>
          <w:sz w:val="28"/>
          <w:szCs w:val="28"/>
        </w:rPr>
        <w:t>Управлением муниципального имущества и земельных отношений Администрации города Тынды и Управлением образования Администрации города Тынды</w:t>
      </w:r>
      <w:r w:rsidRPr="005B1F49">
        <w:rPr>
          <w:sz w:val="28"/>
          <w:szCs w:val="28"/>
        </w:rPr>
        <w:t xml:space="preserve"> </w:t>
      </w:r>
      <w:r w:rsidRPr="00B466E0">
        <w:rPr>
          <w:sz w:val="28"/>
          <w:szCs w:val="28"/>
        </w:rPr>
        <w:t xml:space="preserve">на 2021 – 2023 годы в объеме по </w:t>
      </w:r>
      <w:r>
        <w:rPr>
          <w:sz w:val="28"/>
          <w:szCs w:val="28"/>
        </w:rPr>
        <w:t>2 020</w:t>
      </w:r>
      <w:r w:rsidR="00A2645C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A2645C">
        <w:rPr>
          <w:sz w:val="28"/>
          <w:szCs w:val="28"/>
        </w:rPr>
        <w:t>,00</w:t>
      </w:r>
      <w:r w:rsidRPr="00B466E0">
        <w:rPr>
          <w:sz w:val="28"/>
          <w:szCs w:val="28"/>
        </w:rPr>
        <w:t xml:space="preserve"> рублей ежегодно.</w:t>
      </w:r>
    </w:p>
    <w:p w:rsidR="005B1F49" w:rsidRPr="005B1F49" w:rsidRDefault="005B1F49" w:rsidP="008417FA">
      <w:pPr>
        <w:tabs>
          <w:tab w:val="left" w:pos="0"/>
          <w:tab w:val="left" w:pos="142"/>
        </w:tabs>
        <w:ind w:firstLine="709"/>
        <w:jc w:val="both"/>
        <w:rPr>
          <w:b/>
          <w:sz w:val="28"/>
          <w:szCs w:val="28"/>
        </w:rPr>
      </w:pPr>
    </w:p>
    <w:p w:rsidR="00B21A9F" w:rsidRPr="00514BCB" w:rsidRDefault="00B21A9F" w:rsidP="008417FA">
      <w:pPr>
        <w:ind w:firstLine="709"/>
        <w:jc w:val="center"/>
        <w:rPr>
          <w:b/>
          <w:sz w:val="28"/>
          <w:szCs w:val="28"/>
        </w:rPr>
      </w:pPr>
      <w:r w:rsidRPr="00514BCB">
        <w:rPr>
          <w:b/>
          <w:sz w:val="28"/>
          <w:szCs w:val="28"/>
        </w:rPr>
        <w:t>Доходы от продажи материальных и нематериальных активов</w:t>
      </w:r>
      <w:bookmarkEnd w:id="7"/>
      <w:bookmarkEnd w:id="8"/>
    </w:p>
    <w:p w:rsidR="00B21A9F" w:rsidRPr="00B21A9F" w:rsidRDefault="00B21A9F" w:rsidP="008417FA">
      <w:pPr>
        <w:ind w:firstLine="709"/>
        <w:jc w:val="both"/>
        <w:rPr>
          <w:i/>
          <w:sz w:val="28"/>
          <w:szCs w:val="28"/>
        </w:rPr>
      </w:pPr>
    </w:p>
    <w:p w:rsidR="00B21A9F" w:rsidRPr="007E3FFE" w:rsidRDefault="00514BCB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Поступление </w:t>
      </w:r>
      <w:r w:rsidR="00B21A9F" w:rsidRPr="007E3FFE">
        <w:rPr>
          <w:sz w:val="28"/>
          <w:szCs w:val="28"/>
        </w:rPr>
        <w:t>доход</w:t>
      </w:r>
      <w:r>
        <w:rPr>
          <w:sz w:val="28"/>
          <w:szCs w:val="28"/>
        </w:rPr>
        <w:t>ов</w:t>
      </w:r>
      <w:r w:rsidR="00B21A9F" w:rsidRPr="007E3FFE">
        <w:rPr>
          <w:sz w:val="28"/>
          <w:szCs w:val="28"/>
        </w:rPr>
        <w:t xml:space="preserve"> от продажи материальных и нем</w:t>
      </w:r>
      <w:r w:rsidR="0034155F">
        <w:rPr>
          <w:sz w:val="28"/>
          <w:szCs w:val="28"/>
        </w:rPr>
        <w:t>атериальных активов на 202</w:t>
      </w:r>
      <w:r w:rsidR="00A87A2D">
        <w:rPr>
          <w:sz w:val="28"/>
          <w:szCs w:val="28"/>
        </w:rPr>
        <w:t>1</w:t>
      </w:r>
      <w:r w:rsidR="00B21A9F" w:rsidRPr="007E3FFE">
        <w:rPr>
          <w:sz w:val="28"/>
          <w:szCs w:val="28"/>
        </w:rPr>
        <w:t xml:space="preserve"> год определены администратором доходов – </w:t>
      </w:r>
      <w:r w:rsidR="005B1F49">
        <w:rPr>
          <w:sz w:val="28"/>
          <w:szCs w:val="28"/>
        </w:rPr>
        <w:t>Управлением муниципального имущества и земельных отношений Администрации города Тынды</w:t>
      </w:r>
      <w:r w:rsidR="005B1F49" w:rsidRPr="007E3FFE">
        <w:rPr>
          <w:sz w:val="28"/>
          <w:szCs w:val="28"/>
        </w:rPr>
        <w:t xml:space="preserve"> </w:t>
      </w:r>
      <w:r w:rsidR="00B21A9F" w:rsidRPr="007E3FFE">
        <w:rPr>
          <w:sz w:val="28"/>
          <w:szCs w:val="28"/>
        </w:rPr>
        <w:t xml:space="preserve">в сумме </w:t>
      </w:r>
      <w:r w:rsidR="008E795A">
        <w:rPr>
          <w:sz w:val="28"/>
          <w:szCs w:val="28"/>
        </w:rPr>
        <w:t>11 904</w:t>
      </w:r>
      <w:r w:rsidR="00A7002E">
        <w:rPr>
          <w:sz w:val="28"/>
          <w:szCs w:val="28"/>
        </w:rPr>
        <w:t> </w:t>
      </w:r>
      <w:r w:rsidR="008E795A">
        <w:rPr>
          <w:sz w:val="28"/>
          <w:szCs w:val="28"/>
        </w:rPr>
        <w:t>195</w:t>
      </w:r>
      <w:r w:rsidR="00A7002E">
        <w:rPr>
          <w:sz w:val="28"/>
          <w:szCs w:val="28"/>
        </w:rPr>
        <w:t xml:space="preserve">,00 </w:t>
      </w:r>
      <w:r w:rsidR="00B21A9F" w:rsidRPr="007E3FFE">
        <w:rPr>
          <w:sz w:val="28"/>
          <w:szCs w:val="28"/>
        </w:rPr>
        <w:t>рублей, в том числе:</w:t>
      </w:r>
    </w:p>
    <w:p w:rsidR="00B21A9F" w:rsidRPr="007E3FFE" w:rsidRDefault="00B21A9F" w:rsidP="008417FA">
      <w:pPr>
        <w:ind w:firstLine="709"/>
        <w:jc w:val="both"/>
        <w:rPr>
          <w:sz w:val="28"/>
          <w:szCs w:val="28"/>
        </w:rPr>
      </w:pPr>
      <w:r w:rsidRPr="00F042ED">
        <w:rPr>
          <w:sz w:val="28"/>
          <w:szCs w:val="28"/>
        </w:rPr>
        <w:t>- доходы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 w:rsidRPr="001625F6">
        <w:rPr>
          <w:sz w:val="28"/>
          <w:szCs w:val="28"/>
        </w:rPr>
        <w:t xml:space="preserve"> </w:t>
      </w:r>
      <w:r w:rsidR="00514BCB" w:rsidRPr="001625F6">
        <w:rPr>
          <w:sz w:val="28"/>
          <w:szCs w:val="28"/>
        </w:rPr>
        <w:t xml:space="preserve">составят </w:t>
      </w:r>
      <w:r w:rsidR="008E795A">
        <w:rPr>
          <w:sz w:val="28"/>
          <w:szCs w:val="28"/>
        </w:rPr>
        <w:t>10 315</w:t>
      </w:r>
      <w:r w:rsidR="00A7002E">
        <w:rPr>
          <w:sz w:val="28"/>
          <w:szCs w:val="28"/>
        </w:rPr>
        <w:t> </w:t>
      </w:r>
      <w:r w:rsidR="008E795A">
        <w:rPr>
          <w:sz w:val="28"/>
          <w:szCs w:val="28"/>
        </w:rPr>
        <w:t>000</w:t>
      </w:r>
      <w:r w:rsidR="00A7002E">
        <w:rPr>
          <w:sz w:val="28"/>
          <w:szCs w:val="28"/>
        </w:rPr>
        <w:t>,00</w:t>
      </w:r>
      <w:r w:rsidRPr="001625F6">
        <w:rPr>
          <w:sz w:val="28"/>
          <w:szCs w:val="28"/>
        </w:rPr>
        <w:t xml:space="preserve"> рублей.</w:t>
      </w:r>
    </w:p>
    <w:p w:rsidR="00D44ACF" w:rsidRDefault="00B21A9F" w:rsidP="008417FA">
      <w:pPr>
        <w:ind w:firstLine="709"/>
        <w:jc w:val="both"/>
        <w:rPr>
          <w:sz w:val="28"/>
          <w:szCs w:val="28"/>
        </w:rPr>
      </w:pPr>
      <w:r w:rsidRPr="007E3FFE">
        <w:rPr>
          <w:sz w:val="28"/>
          <w:szCs w:val="28"/>
        </w:rPr>
        <w:t xml:space="preserve">- </w:t>
      </w:r>
      <w:r w:rsidRPr="00F042ED">
        <w:rPr>
          <w:sz w:val="28"/>
          <w:szCs w:val="28"/>
        </w:rPr>
        <w:t xml:space="preserve">доходы от продажи земельных участков, государственная собственность на которые не разграничена и которые расположены в границах городских округов, </w:t>
      </w:r>
      <w:r w:rsidRPr="007E3FFE">
        <w:rPr>
          <w:sz w:val="28"/>
          <w:szCs w:val="28"/>
        </w:rPr>
        <w:t xml:space="preserve"> </w:t>
      </w:r>
      <w:r w:rsidR="00514BCB">
        <w:rPr>
          <w:sz w:val="28"/>
          <w:szCs w:val="28"/>
        </w:rPr>
        <w:t>составят</w:t>
      </w:r>
      <w:r w:rsidR="00801CE7">
        <w:rPr>
          <w:sz w:val="28"/>
          <w:szCs w:val="28"/>
        </w:rPr>
        <w:t xml:space="preserve"> </w:t>
      </w:r>
      <w:r w:rsidR="00D44ACF">
        <w:rPr>
          <w:sz w:val="28"/>
          <w:szCs w:val="28"/>
        </w:rPr>
        <w:t>1 500</w:t>
      </w:r>
      <w:r w:rsidR="00A7002E">
        <w:rPr>
          <w:sz w:val="28"/>
          <w:szCs w:val="28"/>
        </w:rPr>
        <w:t> </w:t>
      </w:r>
      <w:r w:rsidR="00D44ACF">
        <w:rPr>
          <w:sz w:val="28"/>
          <w:szCs w:val="28"/>
        </w:rPr>
        <w:t>000</w:t>
      </w:r>
      <w:r w:rsidR="00A7002E">
        <w:rPr>
          <w:sz w:val="28"/>
          <w:szCs w:val="28"/>
        </w:rPr>
        <w:t>,00</w:t>
      </w:r>
      <w:r w:rsidR="00A87A2D">
        <w:rPr>
          <w:sz w:val="28"/>
          <w:szCs w:val="28"/>
        </w:rPr>
        <w:t xml:space="preserve"> </w:t>
      </w:r>
      <w:r w:rsidRPr="007E3FFE">
        <w:rPr>
          <w:sz w:val="28"/>
          <w:szCs w:val="28"/>
        </w:rPr>
        <w:t xml:space="preserve">тыс. рублей. </w:t>
      </w:r>
    </w:p>
    <w:p w:rsidR="00B21A9F" w:rsidRDefault="00D44ACF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доходы от продажи </w:t>
      </w:r>
      <w:r w:rsidRPr="00F042ED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>, находящихся в собственности городских округов (за исключением земельных участков муниципальных бюджетных и автономных учреждений) составят 89</w:t>
      </w:r>
      <w:r w:rsidR="00A7002E">
        <w:rPr>
          <w:sz w:val="28"/>
          <w:szCs w:val="28"/>
        </w:rPr>
        <w:t> </w:t>
      </w:r>
      <w:r>
        <w:rPr>
          <w:sz w:val="28"/>
          <w:szCs w:val="28"/>
        </w:rPr>
        <w:t>195</w:t>
      </w:r>
      <w:r w:rsidR="00A700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рублей.</w:t>
      </w:r>
      <w:r w:rsidRPr="007E3FFE">
        <w:rPr>
          <w:sz w:val="28"/>
          <w:szCs w:val="28"/>
        </w:rPr>
        <w:t xml:space="preserve"> </w:t>
      </w:r>
      <w:r w:rsidR="00B21A9F" w:rsidRPr="007E3FFE">
        <w:rPr>
          <w:sz w:val="28"/>
          <w:szCs w:val="28"/>
        </w:rPr>
        <w:t>Продажа земельных участков носит заявительных характер.</w:t>
      </w:r>
    </w:p>
    <w:p w:rsidR="00B21A9F" w:rsidRDefault="00B21A9F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42047F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42047F">
        <w:rPr>
          <w:sz w:val="28"/>
          <w:szCs w:val="28"/>
        </w:rPr>
        <w:t>20</w:t>
      </w:r>
      <w:r w:rsidR="0034155F">
        <w:rPr>
          <w:sz w:val="28"/>
          <w:szCs w:val="28"/>
        </w:rPr>
        <w:t>2</w:t>
      </w:r>
      <w:r w:rsidR="00A87A2D">
        <w:rPr>
          <w:sz w:val="28"/>
          <w:szCs w:val="28"/>
        </w:rPr>
        <w:t>2</w:t>
      </w:r>
      <w:r w:rsidRPr="0042047F">
        <w:rPr>
          <w:sz w:val="28"/>
          <w:szCs w:val="28"/>
        </w:rPr>
        <w:t xml:space="preserve"> </w:t>
      </w:r>
      <w:r>
        <w:rPr>
          <w:sz w:val="28"/>
          <w:szCs w:val="28"/>
        </w:rPr>
        <w:t>и 20</w:t>
      </w:r>
      <w:r w:rsidR="00613CB4">
        <w:rPr>
          <w:sz w:val="28"/>
          <w:szCs w:val="28"/>
        </w:rPr>
        <w:t>2</w:t>
      </w:r>
      <w:r w:rsidR="00A87A2D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д</w:t>
      </w:r>
      <w:r w:rsidRPr="00A3638B">
        <w:rPr>
          <w:sz w:val="28"/>
          <w:szCs w:val="28"/>
        </w:rPr>
        <w:t>оходы от продажи материальных и нематериальных активов</w:t>
      </w:r>
      <w:r>
        <w:rPr>
          <w:sz w:val="28"/>
          <w:szCs w:val="28"/>
        </w:rPr>
        <w:t xml:space="preserve"> </w:t>
      </w:r>
      <w:r w:rsidRPr="0042047F">
        <w:rPr>
          <w:sz w:val="28"/>
          <w:szCs w:val="28"/>
        </w:rPr>
        <w:t>планир</w:t>
      </w:r>
      <w:r>
        <w:rPr>
          <w:sz w:val="28"/>
          <w:szCs w:val="28"/>
        </w:rPr>
        <w:t xml:space="preserve">уются в объеме </w:t>
      </w:r>
      <w:r w:rsidR="00D44ACF">
        <w:rPr>
          <w:sz w:val="28"/>
          <w:szCs w:val="28"/>
        </w:rPr>
        <w:t>12 000</w:t>
      </w:r>
      <w:r w:rsidR="00A7002E">
        <w:rPr>
          <w:sz w:val="28"/>
          <w:szCs w:val="28"/>
        </w:rPr>
        <w:t> </w:t>
      </w:r>
      <w:r w:rsidR="00D44ACF">
        <w:rPr>
          <w:sz w:val="28"/>
          <w:szCs w:val="28"/>
        </w:rPr>
        <w:t>000</w:t>
      </w:r>
      <w:r w:rsidR="00A7002E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</w:t>
      </w:r>
      <w:r w:rsidR="00613CB4">
        <w:rPr>
          <w:sz w:val="28"/>
          <w:szCs w:val="28"/>
        </w:rPr>
        <w:t>.</w:t>
      </w:r>
    </w:p>
    <w:p w:rsidR="00B21A9F" w:rsidRPr="007E3FFE" w:rsidRDefault="00B21A9F" w:rsidP="008417FA">
      <w:pPr>
        <w:ind w:firstLine="709"/>
        <w:jc w:val="both"/>
        <w:rPr>
          <w:sz w:val="28"/>
          <w:szCs w:val="28"/>
        </w:rPr>
      </w:pPr>
    </w:p>
    <w:p w:rsidR="00B21A9F" w:rsidRPr="00AB1A80" w:rsidRDefault="00613CB4" w:rsidP="008417FA">
      <w:pPr>
        <w:ind w:firstLine="709"/>
        <w:jc w:val="center"/>
        <w:rPr>
          <w:b/>
          <w:sz w:val="28"/>
          <w:szCs w:val="28"/>
        </w:rPr>
      </w:pPr>
      <w:bookmarkStart w:id="9" w:name="_Toc180187509"/>
      <w:r w:rsidRPr="00AB1A80">
        <w:rPr>
          <w:b/>
          <w:sz w:val="28"/>
          <w:szCs w:val="28"/>
        </w:rPr>
        <w:t>Платежи, взимаемые органами местного самоуправления</w:t>
      </w:r>
      <w:r w:rsidR="00AB1A80">
        <w:rPr>
          <w:b/>
          <w:sz w:val="28"/>
          <w:szCs w:val="28"/>
        </w:rPr>
        <w:t xml:space="preserve"> </w:t>
      </w:r>
      <w:r w:rsidRPr="00AB1A80">
        <w:rPr>
          <w:b/>
          <w:sz w:val="28"/>
          <w:szCs w:val="28"/>
        </w:rPr>
        <w:t>(</w:t>
      </w:r>
      <w:r w:rsidR="00B21A9F" w:rsidRPr="00AB1A80">
        <w:rPr>
          <w:b/>
          <w:sz w:val="28"/>
          <w:szCs w:val="28"/>
        </w:rPr>
        <w:t>организациями</w:t>
      </w:r>
      <w:r w:rsidRPr="00AB1A80">
        <w:rPr>
          <w:b/>
          <w:sz w:val="28"/>
          <w:szCs w:val="28"/>
        </w:rPr>
        <w:t>)</w:t>
      </w:r>
      <w:r w:rsidR="00B21A9F" w:rsidRPr="00AB1A80">
        <w:rPr>
          <w:b/>
          <w:sz w:val="28"/>
          <w:szCs w:val="28"/>
        </w:rPr>
        <w:t xml:space="preserve"> </w:t>
      </w:r>
      <w:r w:rsidRPr="00AB1A80">
        <w:rPr>
          <w:b/>
          <w:sz w:val="28"/>
          <w:szCs w:val="28"/>
        </w:rPr>
        <w:t>городских округов</w:t>
      </w:r>
      <w:r w:rsidR="00B21A9F" w:rsidRPr="00AB1A80">
        <w:rPr>
          <w:b/>
          <w:sz w:val="28"/>
          <w:szCs w:val="28"/>
        </w:rPr>
        <w:t xml:space="preserve"> за выполнение определенных функций</w:t>
      </w:r>
      <w:bookmarkEnd w:id="9"/>
    </w:p>
    <w:p w:rsidR="00B21A9F" w:rsidRPr="003E1DE5" w:rsidRDefault="00B21A9F" w:rsidP="008417FA">
      <w:pPr>
        <w:ind w:firstLine="709"/>
        <w:jc w:val="both"/>
        <w:rPr>
          <w:b/>
          <w:sz w:val="28"/>
          <w:szCs w:val="28"/>
        </w:rPr>
      </w:pPr>
    </w:p>
    <w:p w:rsidR="00B21A9F" w:rsidRDefault="00AB1A80" w:rsidP="008417FA">
      <w:pPr>
        <w:pStyle w:val="a3"/>
        <w:ind w:firstLine="709"/>
      </w:pPr>
      <w:r>
        <w:t>Прогноз поступления платежей, взимаемых органами местного самоуправления (организациями) городских округов за выполнение определенных функций</w:t>
      </w:r>
      <w:r w:rsidR="00B21A9F" w:rsidRPr="007E3FFE">
        <w:t xml:space="preserve"> </w:t>
      </w:r>
      <w:r w:rsidR="00B21A9F">
        <w:t>на 20</w:t>
      </w:r>
      <w:r w:rsidR="0034155F">
        <w:t>2</w:t>
      </w:r>
      <w:r w:rsidR="00A87A2D">
        <w:t>1</w:t>
      </w:r>
      <w:r w:rsidR="00B21A9F">
        <w:t>–20</w:t>
      </w:r>
      <w:r w:rsidR="00613CB4">
        <w:t>2</w:t>
      </w:r>
      <w:r w:rsidR="00A87A2D">
        <w:t>3</w:t>
      </w:r>
      <w:r w:rsidR="00B21A9F">
        <w:t xml:space="preserve"> годы </w:t>
      </w:r>
      <w:r>
        <w:t xml:space="preserve"> определен </w:t>
      </w:r>
      <w:r w:rsidR="00B21A9F">
        <w:t xml:space="preserve"> в объеме по </w:t>
      </w:r>
      <w:r w:rsidR="004360A8">
        <w:t>30</w:t>
      </w:r>
      <w:r w:rsidR="00A868FF">
        <w:t> </w:t>
      </w:r>
      <w:r w:rsidR="004360A8">
        <w:t>000</w:t>
      </w:r>
      <w:r w:rsidR="00A868FF">
        <w:t>,00</w:t>
      </w:r>
      <w:r w:rsidR="00B21A9F">
        <w:t xml:space="preserve"> рублей</w:t>
      </w:r>
      <w:r w:rsidR="00A2102D">
        <w:t xml:space="preserve"> ежегодно</w:t>
      </w:r>
      <w:r w:rsidR="00B21A9F">
        <w:t xml:space="preserve"> </w:t>
      </w:r>
      <w:r w:rsidR="00317AC5">
        <w:t xml:space="preserve">главным </w:t>
      </w:r>
      <w:r w:rsidR="00B21A9F">
        <w:t>администраторо</w:t>
      </w:r>
      <w:r w:rsidR="00B21A9F" w:rsidRPr="007E3FFE">
        <w:t>м</w:t>
      </w:r>
      <w:r w:rsidR="00B21A9F">
        <w:t xml:space="preserve"> </w:t>
      </w:r>
      <w:r w:rsidR="00B21A9F" w:rsidRPr="007E3FFE">
        <w:t xml:space="preserve"> доходов </w:t>
      </w:r>
      <w:r w:rsidR="00B21A9F">
        <w:t>городского</w:t>
      </w:r>
      <w:r w:rsidR="00B21A9F" w:rsidRPr="007E3FFE">
        <w:t xml:space="preserve"> бюджета</w:t>
      </w:r>
      <w:r w:rsidR="00B21A9F">
        <w:t xml:space="preserve"> - Администрацией города Тынды.</w:t>
      </w:r>
    </w:p>
    <w:p w:rsidR="00B21A9F" w:rsidRPr="007E3FFE" w:rsidRDefault="00B21A9F" w:rsidP="008417FA">
      <w:pPr>
        <w:pStyle w:val="a3"/>
        <w:ind w:firstLine="709"/>
      </w:pPr>
    </w:p>
    <w:p w:rsidR="00B21A9F" w:rsidRPr="0093568D" w:rsidRDefault="00B21A9F" w:rsidP="008417FA">
      <w:pPr>
        <w:ind w:firstLine="709"/>
        <w:jc w:val="center"/>
        <w:rPr>
          <w:b/>
          <w:sz w:val="28"/>
          <w:szCs w:val="28"/>
        </w:rPr>
      </w:pPr>
      <w:r w:rsidRPr="0093568D">
        <w:rPr>
          <w:b/>
          <w:sz w:val="28"/>
          <w:szCs w:val="28"/>
        </w:rPr>
        <w:t>Штрафы, санкции, возмещение ущерба</w:t>
      </w:r>
    </w:p>
    <w:p w:rsidR="00B21A9F" w:rsidRPr="00B21A9F" w:rsidRDefault="00B21A9F" w:rsidP="008417FA">
      <w:pPr>
        <w:ind w:firstLine="709"/>
        <w:jc w:val="both"/>
        <w:rPr>
          <w:i/>
          <w:sz w:val="28"/>
          <w:szCs w:val="28"/>
        </w:rPr>
      </w:pPr>
    </w:p>
    <w:p w:rsidR="00B21A9F" w:rsidRDefault="00035BA0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поступления штрафов, санкций, возмещение ущерба в городской бюджет </w:t>
      </w:r>
      <w:r w:rsidR="004360A8" w:rsidRPr="007E3FFE">
        <w:rPr>
          <w:sz w:val="28"/>
          <w:szCs w:val="28"/>
        </w:rPr>
        <w:t xml:space="preserve">определен </w:t>
      </w:r>
      <w:r w:rsidR="004360A8">
        <w:rPr>
          <w:sz w:val="28"/>
          <w:szCs w:val="28"/>
        </w:rPr>
        <w:t xml:space="preserve">главными </w:t>
      </w:r>
      <w:r w:rsidR="004360A8" w:rsidRPr="007E3FFE">
        <w:rPr>
          <w:sz w:val="28"/>
          <w:szCs w:val="28"/>
        </w:rPr>
        <w:t xml:space="preserve">администраторами доходов бюджета </w:t>
      </w:r>
      <w:r w:rsidR="001E1D34">
        <w:rPr>
          <w:sz w:val="28"/>
          <w:szCs w:val="28"/>
        </w:rPr>
        <w:t>на 202</w:t>
      </w:r>
      <w:r w:rsidR="00A87A2D">
        <w:rPr>
          <w:sz w:val="28"/>
          <w:szCs w:val="28"/>
        </w:rPr>
        <w:t>1</w:t>
      </w:r>
      <w:r w:rsidR="001E1D34">
        <w:rPr>
          <w:sz w:val="28"/>
          <w:szCs w:val="28"/>
        </w:rPr>
        <w:t xml:space="preserve"> год </w:t>
      </w:r>
      <w:r w:rsidR="004360A8">
        <w:rPr>
          <w:sz w:val="28"/>
          <w:szCs w:val="28"/>
        </w:rPr>
        <w:t>2 416</w:t>
      </w:r>
      <w:r w:rsidR="00A868FF">
        <w:rPr>
          <w:sz w:val="28"/>
          <w:szCs w:val="28"/>
        </w:rPr>
        <w:t> </w:t>
      </w:r>
      <w:r w:rsidR="004360A8">
        <w:rPr>
          <w:sz w:val="28"/>
          <w:szCs w:val="28"/>
        </w:rPr>
        <w:t>541</w:t>
      </w:r>
      <w:r w:rsidR="00A868FF">
        <w:rPr>
          <w:sz w:val="28"/>
          <w:szCs w:val="28"/>
        </w:rPr>
        <w:t>,00</w:t>
      </w:r>
      <w:r w:rsidR="004360A8">
        <w:rPr>
          <w:sz w:val="28"/>
          <w:szCs w:val="28"/>
        </w:rPr>
        <w:t xml:space="preserve"> рубль </w:t>
      </w:r>
      <w:r w:rsidR="001E1D34">
        <w:rPr>
          <w:sz w:val="28"/>
          <w:szCs w:val="28"/>
        </w:rPr>
        <w:t>и плановый период 202</w:t>
      </w:r>
      <w:r w:rsidR="00A87A2D">
        <w:rPr>
          <w:sz w:val="28"/>
          <w:szCs w:val="28"/>
        </w:rPr>
        <w:t>2</w:t>
      </w:r>
      <w:r w:rsidR="001E1D34">
        <w:rPr>
          <w:sz w:val="28"/>
          <w:szCs w:val="28"/>
        </w:rPr>
        <w:t>-202</w:t>
      </w:r>
      <w:r w:rsidR="00A87A2D">
        <w:rPr>
          <w:sz w:val="28"/>
          <w:szCs w:val="28"/>
        </w:rPr>
        <w:t>3</w:t>
      </w:r>
      <w:r w:rsidR="001E1D34">
        <w:rPr>
          <w:sz w:val="28"/>
          <w:szCs w:val="28"/>
        </w:rPr>
        <w:t xml:space="preserve"> годов </w:t>
      </w:r>
      <w:r w:rsidR="00B21A9F" w:rsidRPr="007E3FFE">
        <w:rPr>
          <w:sz w:val="28"/>
          <w:szCs w:val="28"/>
        </w:rPr>
        <w:t xml:space="preserve"> в сумме </w:t>
      </w:r>
      <w:r w:rsidR="001F7094">
        <w:rPr>
          <w:sz w:val="28"/>
          <w:szCs w:val="28"/>
        </w:rPr>
        <w:t>1 527</w:t>
      </w:r>
      <w:r w:rsidR="00A868FF">
        <w:rPr>
          <w:sz w:val="28"/>
          <w:szCs w:val="28"/>
        </w:rPr>
        <w:t> </w:t>
      </w:r>
      <w:r w:rsidR="001F7094">
        <w:rPr>
          <w:sz w:val="28"/>
          <w:szCs w:val="28"/>
        </w:rPr>
        <w:t>100</w:t>
      </w:r>
      <w:r w:rsidR="00A868FF">
        <w:rPr>
          <w:sz w:val="28"/>
          <w:szCs w:val="28"/>
        </w:rPr>
        <w:t xml:space="preserve">,00 </w:t>
      </w:r>
      <w:r w:rsidR="00B21A9F">
        <w:rPr>
          <w:sz w:val="28"/>
          <w:szCs w:val="28"/>
        </w:rPr>
        <w:t>рублей</w:t>
      </w:r>
      <w:r w:rsidR="001E1D34">
        <w:rPr>
          <w:sz w:val="28"/>
          <w:szCs w:val="28"/>
        </w:rPr>
        <w:t xml:space="preserve"> ежегодно</w:t>
      </w:r>
      <w:r w:rsidR="00B21A9F">
        <w:rPr>
          <w:sz w:val="28"/>
          <w:szCs w:val="28"/>
        </w:rPr>
        <w:t>.</w:t>
      </w:r>
    </w:p>
    <w:p w:rsidR="00B466E0" w:rsidRDefault="00B466E0" w:rsidP="008417FA">
      <w:pPr>
        <w:ind w:firstLine="709"/>
        <w:jc w:val="center"/>
        <w:rPr>
          <w:b/>
          <w:sz w:val="28"/>
          <w:szCs w:val="28"/>
        </w:rPr>
      </w:pPr>
      <w:r w:rsidRPr="00B466E0">
        <w:rPr>
          <w:b/>
          <w:sz w:val="28"/>
          <w:szCs w:val="28"/>
        </w:rPr>
        <w:lastRenderedPageBreak/>
        <w:t>Прочие неналоговые доходы</w:t>
      </w:r>
    </w:p>
    <w:p w:rsidR="00FF5D88" w:rsidRDefault="00FF5D88" w:rsidP="008417FA">
      <w:pPr>
        <w:ind w:firstLine="709"/>
        <w:jc w:val="both"/>
        <w:rPr>
          <w:b/>
          <w:sz w:val="28"/>
          <w:szCs w:val="28"/>
        </w:rPr>
      </w:pPr>
    </w:p>
    <w:p w:rsidR="00B466E0" w:rsidRPr="00B466E0" w:rsidRDefault="00B466E0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поступления </w:t>
      </w:r>
      <w:r w:rsidRPr="007E3FFE">
        <w:rPr>
          <w:sz w:val="28"/>
          <w:szCs w:val="28"/>
        </w:rPr>
        <w:t xml:space="preserve">определен </w:t>
      </w:r>
      <w:r>
        <w:rPr>
          <w:sz w:val="28"/>
          <w:szCs w:val="28"/>
        </w:rPr>
        <w:t xml:space="preserve">главным </w:t>
      </w:r>
      <w:r w:rsidRPr="007E3FFE">
        <w:rPr>
          <w:sz w:val="28"/>
          <w:szCs w:val="28"/>
        </w:rPr>
        <w:t>администратор</w:t>
      </w:r>
      <w:r>
        <w:rPr>
          <w:sz w:val="28"/>
          <w:szCs w:val="28"/>
        </w:rPr>
        <w:t>о</w:t>
      </w:r>
      <w:r w:rsidRPr="007E3FFE">
        <w:rPr>
          <w:sz w:val="28"/>
          <w:szCs w:val="28"/>
        </w:rPr>
        <w:t>м доходов бюджета</w:t>
      </w:r>
      <w:r>
        <w:rPr>
          <w:sz w:val="28"/>
          <w:szCs w:val="28"/>
        </w:rPr>
        <w:t xml:space="preserve"> - Управлением муниципального имущества и земельных отношений Администрации города Тынды </w:t>
      </w:r>
      <w:r w:rsidRPr="00B466E0">
        <w:rPr>
          <w:sz w:val="28"/>
          <w:szCs w:val="28"/>
        </w:rPr>
        <w:t xml:space="preserve">на 2021 – 2023 годы определен в объеме по </w:t>
      </w:r>
      <w:r>
        <w:rPr>
          <w:sz w:val="28"/>
          <w:szCs w:val="28"/>
        </w:rPr>
        <w:t>1 350</w:t>
      </w:r>
      <w:r w:rsidR="00FF5D88">
        <w:rPr>
          <w:sz w:val="28"/>
          <w:szCs w:val="28"/>
        </w:rPr>
        <w:t> </w:t>
      </w:r>
      <w:r>
        <w:rPr>
          <w:sz w:val="28"/>
          <w:szCs w:val="28"/>
        </w:rPr>
        <w:t>000</w:t>
      </w:r>
      <w:r w:rsidR="00FF5D88">
        <w:rPr>
          <w:sz w:val="28"/>
          <w:szCs w:val="28"/>
        </w:rPr>
        <w:t>,00</w:t>
      </w:r>
      <w:r w:rsidRPr="00B466E0">
        <w:rPr>
          <w:sz w:val="28"/>
          <w:szCs w:val="28"/>
        </w:rPr>
        <w:t xml:space="preserve"> рублей ежегодно.</w:t>
      </w:r>
    </w:p>
    <w:p w:rsidR="008417FA" w:rsidRDefault="008417FA" w:rsidP="008417FA">
      <w:pPr>
        <w:ind w:firstLine="709"/>
        <w:jc w:val="center"/>
        <w:rPr>
          <w:b/>
          <w:sz w:val="28"/>
          <w:szCs w:val="28"/>
        </w:rPr>
      </w:pPr>
      <w:bookmarkStart w:id="10" w:name="_Toc180061018"/>
      <w:bookmarkStart w:id="11" w:name="_Toc180187513"/>
    </w:p>
    <w:p w:rsidR="00B21A9F" w:rsidRDefault="00B21A9F" w:rsidP="008417FA">
      <w:pPr>
        <w:ind w:firstLine="709"/>
        <w:jc w:val="center"/>
        <w:rPr>
          <w:b/>
          <w:sz w:val="28"/>
          <w:szCs w:val="28"/>
        </w:rPr>
      </w:pPr>
      <w:r w:rsidRPr="00E4226E">
        <w:rPr>
          <w:b/>
          <w:sz w:val="28"/>
          <w:szCs w:val="28"/>
        </w:rPr>
        <w:t>Безвозмездные поступления</w:t>
      </w:r>
      <w:bookmarkEnd w:id="10"/>
      <w:bookmarkEnd w:id="11"/>
    </w:p>
    <w:p w:rsidR="004D0D62" w:rsidRPr="00E4226E" w:rsidRDefault="004D0D62" w:rsidP="008417FA">
      <w:pPr>
        <w:ind w:firstLine="709"/>
        <w:jc w:val="both"/>
        <w:rPr>
          <w:b/>
          <w:sz w:val="28"/>
          <w:szCs w:val="28"/>
        </w:rPr>
      </w:pPr>
    </w:p>
    <w:p w:rsidR="006331C8" w:rsidRDefault="004D0D62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на 20</w:t>
      </w:r>
      <w:r w:rsidR="001E1D34">
        <w:rPr>
          <w:sz w:val="28"/>
          <w:szCs w:val="28"/>
        </w:rPr>
        <w:t>2</w:t>
      </w:r>
      <w:r w:rsidR="00A87A2D">
        <w:rPr>
          <w:sz w:val="28"/>
          <w:szCs w:val="28"/>
        </w:rPr>
        <w:t>1</w:t>
      </w:r>
      <w:r>
        <w:rPr>
          <w:sz w:val="28"/>
          <w:szCs w:val="28"/>
        </w:rPr>
        <w:t xml:space="preserve"> год прогнозируются в сумме </w:t>
      </w:r>
      <w:r w:rsidR="00070C98">
        <w:rPr>
          <w:sz w:val="28"/>
          <w:szCs w:val="28"/>
        </w:rPr>
        <w:t>1</w:t>
      </w:r>
      <w:r w:rsidR="00140797">
        <w:rPr>
          <w:sz w:val="28"/>
          <w:szCs w:val="28"/>
        </w:rPr>
        <w:t> 219 954 600,00</w:t>
      </w:r>
      <w:r>
        <w:rPr>
          <w:sz w:val="28"/>
          <w:szCs w:val="28"/>
        </w:rPr>
        <w:t xml:space="preserve"> рублей, в том числе:</w:t>
      </w:r>
    </w:p>
    <w:p w:rsidR="006331C8" w:rsidRDefault="004D0D62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6331C8">
        <w:rPr>
          <w:sz w:val="28"/>
          <w:szCs w:val="28"/>
        </w:rPr>
        <w:t xml:space="preserve">дотации бюджетам городских округов на выравнивание бюджетной обеспеченности в сумме </w:t>
      </w:r>
      <w:r w:rsidR="00070C98">
        <w:rPr>
          <w:sz w:val="28"/>
          <w:szCs w:val="28"/>
        </w:rPr>
        <w:t>18 146</w:t>
      </w:r>
      <w:r w:rsidR="00F467EB">
        <w:rPr>
          <w:sz w:val="28"/>
          <w:szCs w:val="28"/>
        </w:rPr>
        <w:t> </w:t>
      </w:r>
      <w:r w:rsidR="00070C98">
        <w:rPr>
          <w:sz w:val="28"/>
          <w:szCs w:val="28"/>
        </w:rPr>
        <w:t>900</w:t>
      </w:r>
      <w:r w:rsidR="00F467EB">
        <w:rPr>
          <w:sz w:val="28"/>
          <w:szCs w:val="28"/>
        </w:rPr>
        <w:t>,00</w:t>
      </w:r>
      <w:r w:rsidR="006331C8">
        <w:rPr>
          <w:sz w:val="28"/>
          <w:szCs w:val="28"/>
        </w:rPr>
        <w:t xml:space="preserve"> рублей; </w:t>
      </w:r>
    </w:p>
    <w:p w:rsidR="00EC7210" w:rsidRDefault="004D0D62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субсидии бюджетам городских округов</w:t>
      </w:r>
      <w:r w:rsidR="005C560F">
        <w:rPr>
          <w:sz w:val="28"/>
          <w:szCs w:val="28"/>
        </w:rPr>
        <w:t xml:space="preserve"> в сумме </w:t>
      </w:r>
      <w:r w:rsidR="00070C98">
        <w:rPr>
          <w:sz w:val="28"/>
          <w:szCs w:val="28"/>
        </w:rPr>
        <w:t>446 408</w:t>
      </w:r>
      <w:r w:rsidR="00F467EB">
        <w:rPr>
          <w:sz w:val="28"/>
          <w:szCs w:val="28"/>
        </w:rPr>
        <w:t> </w:t>
      </w:r>
      <w:r w:rsidR="00070C98">
        <w:rPr>
          <w:sz w:val="28"/>
          <w:szCs w:val="28"/>
        </w:rPr>
        <w:t>100</w:t>
      </w:r>
      <w:r w:rsidR="00F467EB">
        <w:rPr>
          <w:sz w:val="28"/>
          <w:szCs w:val="28"/>
        </w:rPr>
        <w:t>,00</w:t>
      </w:r>
      <w:r w:rsidR="00070C98">
        <w:rPr>
          <w:sz w:val="28"/>
          <w:szCs w:val="28"/>
        </w:rPr>
        <w:t xml:space="preserve"> </w:t>
      </w:r>
      <w:r w:rsidR="005C560F">
        <w:rPr>
          <w:sz w:val="28"/>
          <w:szCs w:val="28"/>
        </w:rPr>
        <w:t>рублей, в том числе субсидия</w:t>
      </w:r>
      <w:r>
        <w:rPr>
          <w:sz w:val="28"/>
          <w:szCs w:val="28"/>
        </w:rPr>
        <w:t xml:space="preserve"> на финансовое обеспечение отдельных полномочий </w:t>
      </w:r>
      <w:r w:rsidR="00EC7210">
        <w:rPr>
          <w:sz w:val="28"/>
          <w:szCs w:val="28"/>
        </w:rPr>
        <w:t xml:space="preserve">в сумме </w:t>
      </w:r>
      <w:r w:rsidR="00070C98">
        <w:rPr>
          <w:sz w:val="28"/>
          <w:szCs w:val="28"/>
        </w:rPr>
        <w:t>283 462</w:t>
      </w:r>
      <w:r w:rsidR="00F467EB">
        <w:rPr>
          <w:sz w:val="28"/>
          <w:szCs w:val="28"/>
        </w:rPr>
        <w:t> </w:t>
      </w:r>
      <w:r w:rsidR="00070C98">
        <w:rPr>
          <w:sz w:val="28"/>
          <w:szCs w:val="28"/>
        </w:rPr>
        <w:t>000</w:t>
      </w:r>
      <w:r w:rsidR="00F467EB">
        <w:rPr>
          <w:sz w:val="28"/>
          <w:szCs w:val="28"/>
        </w:rPr>
        <w:t>,00</w:t>
      </w:r>
      <w:r w:rsidR="00E93301">
        <w:rPr>
          <w:sz w:val="28"/>
          <w:szCs w:val="28"/>
        </w:rPr>
        <w:t xml:space="preserve"> </w:t>
      </w:r>
      <w:r w:rsidR="00EC7210">
        <w:rPr>
          <w:sz w:val="28"/>
          <w:szCs w:val="28"/>
        </w:rPr>
        <w:t>рублей;</w:t>
      </w:r>
    </w:p>
    <w:p w:rsidR="004D0D62" w:rsidRDefault="00EC7210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субвенции бюджетам городских округов в сумме</w:t>
      </w:r>
      <w:r w:rsidR="009C6014">
        <w:rPr>
          <w:sz w:val="28"/>
          <w:szCs w:val="28"/>
        </w:rPr>
        <w:t xml:space="preserve"> 735 399 600,00</w:t>
      </w:r>
      <w:r w:rsidR="00070C98">
        <w:rPr>
          <w:sz w:val="28"/>
          <w:szCs w:val="28"/>
        </w:rPr>
        <w:t xml:space="preserve"> </w:t>
      </w:r>
      <w:r w:rsidR="005C560F">
        <w:rPr>
          <w:sz w:val="28"/>
          <w:szCs w:val="28"/>
        </w:rPr>
        <w:t>рублей;</w:t>
      </w:r>
    </w:p>
    <w:p w:rsidR="005C560F" w:rsidRDefault="005C560F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межбюджетные трансферты бюджетам городских округов в сумме </w:t>
      </w:r>
      <w:r w:rsidR="00D30E89">
        <w:rPr>
          <w:sz w:val="28"/>
          <w:szCs w:val="28"/>
        </w:rPr>
        <w:t>20 000</w:t>
      </w:r>
      <w:r w:rsidR="00F467EB">
        <w:rPr>
          <w:sz w:val="28"/>
          <w:szCs w:val="28"/>
        </w:rPr>
        <w:t> </w:t>
      </w:r>
      <w:r w:rsidR="00D30E89">
        <w:rPr>
          <w:sz w:val="28"/>
          <w:szCs w:val="28"/>
        </w:rPr>
        <w:t>000</w:t>
      </w:r>
      <w:r w:rsidR="00F467EB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рублей.</w:t>
      </w:r>
    </w:p>
    <w:p w:rsidR="006331C8" w:rsidRDefault="004D0D62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A87A2D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A87A2D">
        <w:rPr>
          <w:sz w:val="28"/>
          <w:szCs w:val="28"/>
        </w:rPr>
        <w:t>3</w:t>
      </w:r>
      <w:r>
        <w:rPr>
          <w:sz w:val="28"/>
          <w:szCs w:val="28"/>
        </w:rPr>
        <w:t xml:space="preserve"> годы безвозмездные поступления планируются в объеме</w:t>
      </w:r>
      <w:r w:rsidR="00531828">
        <w:rPr>
          <w:sz w:val="28"/>
          <w:szCs w:val="28"/>
        </w:rPr>
        <w:t xml:space="preserve"> </w:t>
      </w:r>
      <w:r w:rsidR="00D30E89">
        <w:rPr>
          <w:sz w:val="28"/>
          <w:szCs w:val="28"/>
        </w:rPr>
        <w:t>1</w:t>
      </w:r>
      <w:r w:rsidR="009C6014">
        <w:rPr>
          <w:sz w:val="28"/>
          <w:szCs w:val="28"/>
        </w:rPr>
        <w:t> 203 673 100,00</w:t>
      </w:r>
      <w:r>
        <w:rPr>
          <w:sz w:val="28"/>
          <w:szCs w:val="28"/>
        </w:rPr>
        <w:t xml:space="preserve"> рублей и </w:t>
      </w:r>
      <w:r w:rsidR="00D30E89">
        <w:rPr>
          <w:sz w:val="28"/>
          <w:szCs w:val="28"/>
        </w:rPr>
        <w:t>1</w:t>
      </w:r>
      <w:r w:rsidR="009C6014">
        <w:rPr>
          <w:sz w:val="28"/>
          <w:szCs w:val="28"/>
        </w:rPr>
        <w:t> 063 381 900,00</w:t>
      </w:r>
      <w:r>
        <w:rPr>
          <w:sz w:val="28"/>
          <w:szCs w:val="28"/>
        </w:rPr>
        <w:t xml:space="preserve"> рубл</w:t>
      </w:r>
      <w:r w:rsidR="006331C8">
        <w:rPr>
          <w:sz w:val="28"/>
          <w:szCs w:val="28"/>
        </w:rPr>
        <w:t>ей соответственно, в том числе:</w:t>
      </w:r>
    </w:p>
    <w:p w:rsidR="006331C8" w:rsidRDefault="006331C8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дотации бюджетам городских округов на выравнивание бюджетной</w:t>
      </w:r>
      <w:r w:rsidR="00F06BD6">
        <w:rPr>
          <w:sz w:val="28"/>
          <w:szCs w:val="28"/>
        </w:rPr>
        <w:t xml:space="preserve"> обеспеченности в сумме </w:t>
      </w:r>
      <w:r w:rsidR="00D30E89">
        <w:rPr>
          <w:sz w:val="28"/>
          <w:szCs w:val="28"/>
        </w:rPr>
        <w:t>16 693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400</w:t>
      </w:r>
      <w:r w:rsidR="00531828">
        <w:rPr>
          <w:sz w:val="28"/>
          <w:szCs w:val="28"/>
        </w:rPr>
        <w:t>,00</w:t>
      </w:r>
      <w:r w:rsidR="001B5A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рублей и </w:t>
      </w:r>
      <w:r w:rsidR="00D30E89">
        <w:rPr>
          <w:sz w:val="28"/>
          <w:szCs w:val="28"/>
        </w:rPr>
        <w:t>5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247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700</w:t>
      </w:r>
      <w:r w:rsidR="00531828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 соответственно;</w:t>
      </w:r>
      <w:r w:rsidR="004D0D62">
        <w:rPr>
          <w:sz w:val="28"/>
          <w:szCs w:val="28"/>
        </w:rPr>
        <w:t xml:space="preserve"> </w:t>
      </w:r>
    </w:p>
    <w:p w:rsidR="00FE75AD" w:rsidRDefault="004D0D62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бюджетам городских округов  в сумме </w:t>
      </w:r>
      <w:r w:rsidR="00D30E89">
        <w:rPr>
          <w:sz w:val="28"/>
          <w:szCs w:val="28"/>
        </w:rPr>
        <w:t>423 236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600</w:t>
      </w:r>
      <w:r w:rsidR="00531828">
        <w:rPr>
          <w:sz w:val="28"/>
          <w:szCs w:val="28"/>
        </w:rPr>
        <w:t>,00</w:t>
      </w:r>
      <w:r>
        <w:rPr>
          <w:sz w:val="28"/>
          <w:szCs w:val="28"/>
        </w:rPr>
        <w:t xml:space="preserve"> рублей и  </w:t>
      </w:r>
      <w:r w:rsidR="00D30E89">
        <w:rPr>
          <w:sz w:val="28"/>
          <w:szCs w:val="28"/>
        </w:rPr>
        <w:t>346 056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200</w:t>
      </w:r>
      <w:r w:rsidR="00531828">
        <w:rPr>
          <w:sz w:val="28"/>
          <w:szCs w:val="28"/>
        </w:rPr>
        <w:t xml:space="preserve">,00 </w:t>
      </w:r>
      <w:r>
        <w:rPr>
          <w:sz w:val="28"/>
          <w:szCs w:val="28"/>
        </w:rPr>
        <w:t>рублей соответственно</w:t>
      </w:r>
      <w:r w:rsidR="00EC7210">
        <w:rPr>
          <w:sz w:val="28"/>
          <w:szCs w:val="28"/>
        </w:rPr>
        <w:t xml:space="preserve">, на финансовое обеспечение отдельных полномочий  в сумме </w:t>
      </w:r>
      <w:r w:rsidR="00D30E89">
        <w:rPr>
          <w:sz w:val="28"/>
          <w:szCs w:val="28"/>
        </w:rPr>
        <w:t>298 624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700</w:t>
      </w:r>
      <w:r w:rsidR="00531828">
        <w:rPr>
          <w:sz w:val="28"/>
          <w:szCs w:val="28"/>
        </w:rPr>
        <w:t xml:space="preserve">,00 </w:t>
      </w:r>
      <w:r w:rsidR="00EC7210">
        <w:rPr>
          <w:sz w:val="28"/>
          <w:szCs w:val="28"/>
        </w:rPr>
        <w:t xml:space="preserve">рублей и </w:t>
      </w:r>
      <w:r w:rsidR="00D30E89">
        <w:rPr>
          <w:sz w:val="28"/>
          <w:szCs w:val="28"/>
        </w:rPr>
        <w:t>316 324</w:t>
      </w:r>
      <w:r w:rsidR="00531828">
        <w:rPr>
          <w:sz w:val="28"/>
          <w:szCs w:val="28"/>
        </w:rPr>
        <w:t> </w:t>
      </w:r>
      <w:r w:rsidR="00D30E89">
        <w:rPr>
          <w:sz w:val="28"/>
          <w:szCs w:val="28"/>
        </w:rPr>
        <w:t>800</w:t>
      </w:r>
      <w:r w:rsidR="00531828">
        <w:rPr>
          <w:sz w:val="28"/>
          <w:szCs w:val="28"/>
        </w:rPr>
        <w:t xml:space="preserve">,00 </w:t>
      </w:r>
      <w:r w:rsidR="00EC7210">
        <w:rPr>
          <w:sz w:val="28"/>
          <w:szCs w:val="28"/>
        </w:rPr>
        <w:t>рублей соответственно</w:t>
      </w:r>
      <w:r>
        <w:rPr>
          <w:sz w:val="28"/>
          <w:szCs w:val="28"/>
        </w:rPr>
        <w:t>.</w:t>
      </w:r>
    </w:p>
    <w:p w:rsidR="009C6014" w:rsidRDefault="009C6014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субвенции бюджетам городских округов в сумме 763 743 100,00 рублей и 712 078 000,00 рублей соответственно;</w:t>
      </w:r>
    </w:p>
    <w:p w:rsidR="00EF235A" w:rsidRDefault="00AD0C4E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Налоговые и </w:t>
      </w:r>
      <w:proofErr w:type="gramStart"/>
      <w:r>
        <w:rPr>
          <w:sz w:val="28"/>
          <w:szCs w:val="28"/>
        </w:rPr>
        <w:t xml:space="preserve">неналоговые </w:t>
      </w:r>
      <w:r w:rsidRPr="002F64EE">
        <w:rPr>
          <w:sz w:val="28"/>
          <w:szCs w:val="28"/>
        </w:rPr>
        <w:t>доходы, являющиеся источником формирования</w:t>
      </w:r>
      <w:r w:rsidRPr="00377404">
        <w:rPr>
          <w:b/>
          <w:sz w:val="28"/>
          <w:szCs w:val="28"/>
        </w:rPr>
        <w:t xml:space="preserve"> </w:t>
      </w:r>
      <w:r w:rsidRPr="00BB2270">
        <w:rPr>
          <w:sz w:val="28"/>
          <w:szCs w:val="28"/>
        </w:rPr>
        <w:t>дорожного фонда в 20</w:t>
      </w:r>
      <w:r w:rsidR="00E3770D" w:rsidRPr="00BB2270">
        <w:rPr>
          <w:sz w:val="28"/>
          <w:szCs w:val="28"/>
        </w:rPr>
        <w:t>2</w:t>
      </w:r>
      <w:r w:rsidR="00A87A2D" w:rsidRPr="00BB2270">
        <w:rPr>
          <w:sz w:val="28"/>
          <w:szCs w:val="28"/>
        </w:rPr>
        <w:t>1</w:t>
      </w:r>
      <w:r w:rsidRPr="00BB2270">
        <w:rPr>
          <w:sz w:val="28"/>
          <w:szCs w:val="28"/>
        </w:rPr>
        <w:t xml:space="preserve"> году составят</w:t>
      </w:r>
      <w:proofErr w:type="gramEnd"/>
      <w:r w:rsidRPr="00BB2270">
        <w:rPr>
          <w:sz w:val="28"/>
          <w:szCs w:val="28"/>
        </w:rPr>
        <w:t xml:space="preserve"> </w:t>
      </w:r>
      <w:r w:rsidR="008969E2" w:rsidRPr="00BB2270">
        <w:rPr>
          <w:sz w:val="28"/>
          <w:szCs w:val="28"/>
        </w:rPr>
        <w:t>4 273</w:t>
      </w:r>
      <w:r w:rsidR="00BB2270" w:rsidRPr="00BB2270">
        <w:rPr>
          <w:sz w:val="28"/>
          <w:szCs w:val="28"/>
        </w:rPr>
        <w:t> </w:t>
      </w:r>
      <w:r w:rsidR="008969E2" w:rsidRPr="00BB2270">
        <w:rPr>
          <w:sz w:val="28"/>
          <w:szCs w:val="28"/>
        </w:rPr>
        <w:t>959</w:t>
      </w:r>
      <w:r w:rsidR="00BB2270" w:rsidRPr="00BB2270">
        <w:rPr>
          <w:sz w:val="28"/>
          <w:szCs w:val="28"/>
        </w:rPr>
        <w:t xml:space="preserve">,67 </w:t>
      </w:r>
      <w:r w:rsidRPr="00BB2270">
        <w:rPr>
          <w:sz w:val="28"/>
          <w:szCs w:val="28"/>
        </w:rPr>
        <w:t>рублей</w:t>
      </w:r>
      <w:r w:rsidR="008969E2">
        <w:rPr>
          <w:b/>
          <w:sz w:val="28"/>
          <w:szCs w:val="28"/>
        </w:rPr>
        <w:t xml:space="preserve"> </w:t>
      </w:r>
      <w:r w:rsidRPr="00705F38">
        <w:rPr>
          <w:sz w:val="28"/>
          <w:szCs w:val="28"/>
        </w:rPr>
        <w:t>или</w:t>
      </w:r>
      <w:r>
        <w:rPr>
          <w:sz w:val="28"/>
          <w:szCs w:val="28"/>
        </w:rPr>
        <w:t xml:space="preserve"> </w:t>
      </w:r>
      <w:r w:rsidR="00550522">
        <w:rPr>
          <w:sz w:val="28"/>
          <w:szCs w:val="28"/>
        </w:rPr>
        <w:t>0,8</w:t>
      </w:r>
      <w:r w:rsidR="00A87A2D">
        <w:rPr>
          <w:sz w:val="28"/>
          <w:szCs w:val="28"/>
        </w:rPr>
        <w:t xml:space="preserve"> </w:t>
      </w:r>
      <w:r>
        <w:rPr>
          <w:sz w:val="28"/>
          <w:szCs w:val="28"/>
        </w:rPr>
        <w:t>% налоговых и неналоговых доходов городского бюджета</w:t>
      </w:r>
      <w:r w:rsidR="003D0120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3D0120">
        <w:rPr>
          <w:sz w:val="28"/>
          <w:szCs w:val="28"/>
        </w:rPr>
        <w:t>Н</w:t>
      </w:r>
      <w:r w:rsidR="003D0120" w:rsidRPr="0042047F">
        <w:rPr>
          <w:sz w:val="28"/>
          <w:szCs w:val="28"/>
        </w:rPr>
        <w:t>а</w:t>
      </w:r>
      <w:r w:rsidR="003D0120">
        <w:rPr>
          <w:sz w:val="28"/>
          <w:szCs w:val="28"/>
        </w:rPr>
        <w:t xml:space="preserve"> </w:t>
      </w:r>
      <w:r w:rsidR="003D0120" w:rsidRPr="0042047F">
        <w:rPr>
          <w:sz w:val="28"/>
          <w:szCs w:val="28"/>
        </w:rPr>
        <w:t>20</w:t>
      </w:r>
      <w:r w:rsidR="009330FB">
        <w:rPr>
          <w:sz w:val="28"/>
          <w:szCs w:val="28"/>
        </w:rPr>
        <w:t>2</w:t>
      </w:r>
      <w:r w:rsidR="00A87A2D">
        <w:rPr>
          <w:sz w:val="28"/>
          <w:szCs w:val="28"/>
        </w:rPr>
        <w:t>2</w:t>
      </w:r>
      <w:r w:rsidR="003D0120" w:rsidRPr="0042047F">
        <w:rPr>
          <w:sz w:val="28"/>
          <w:szCs w:val="28"/>
        </w:rPr>
        <w:t xml:space="preserve"> </w:t>
      </w:r>
      <w:r w:rsidR="003D0120">
        <w:rPr>
          <w:sz w:val="28"/>
          <w:szCs w:val="28"/>
        </w:rPr>
        <w:t>и 20</w:t>
      </w:r>
      <w:r w:rsidR="00F06C27">
        <w:rPr>
          <w:sz w:val="28"/>
          <w:szCs w:val="28"/>
        </w:rPr>
        <w:t>2</w:t>
      </w:r>
      <w:r w:rsidR="00A87A2D">
        <w:rPr>
          <w:sz w:val="28"/>
          <w:szCs w:val="28"/>
        </w:rPr>
        <w:t>3</w:t>
      </w:r>
      <w:r w:rsidR="003D0120">
        <w:rPr>
          <w:sz w:val="28"/>
          <w:szCs w:val="28"/>
        </w:rPr>
        <w:t xml:space="preserve"> годы планируется</w:t>
      </w:r>
      <w:r w:rsidR="001C4328">
        <w:rPr>
          <w:sz w:val="28"/>
          <w:szCs w:val="28"/>
        </w:rPr>
        <w:t xml:space="preserve"> в объеме </w:t>
      </w:r>
      <w:r w:rsidR="008969E2">
        <w:rPr>
          <w:sz w:val="28"/>
          <w:szCs w:val="28"/>
        </w:rPr>
        <w:t>5 156</w:t>
      </w:r>
      <w:r w:rsidR="009C6014">
        <w:rPr>
          <w:sz w:val="28"/>
          <w:szCs w:val="28"/>
        </w:rPr>
        <w:t> </w:t>
      </w:r>
      <w:r w:rsidR="008969E2">
        <w:rPr>
          <w:sz w:val="28"/>
          <w:szCs w:val="28"/>
        </w:rPr>
        <w:t>783</w:t>
      </w:r>
      <w:r w:rsidR="009C6014">
        <w:rPr>
          <w:sz w:val="28"/>
          <w:szCs w:val="28"/>
        </w:rPr>
        <w:t>,56</w:t>
      </w:r>
      <w:r w:rsidR="003D0120">
        <w:rPr>
          <w:sz w:val="28"/>
          <w:szCs w:val="28"/>
        </w:rPr>
        <w:t xml:space="preserve"> рубл</w:t>
      </w:r>
      <w:r w:rsidR="008969E2">
        <w:rPr>
          <w:sz w:val="28"/>
          <w:szCs w:val="28"/>
        </w:rPr>
        <w:t>я</w:t>
      </w:r>
      <w:r w:rsidR="00F06C27">
        <w:rPr>
          <w:sz w:val="28"/>
          <w:szCs w:val="28"/>
        </w:rPr>
        <w:t xml:space="preserve"> соответственно</w:t>
      </w:r>
      <w:r>
        <w:rPr>
          <w:sz w:val="28"/>
          <w:szCs w:val="28"/>
        </w:rPr>
        <w:t>.</w:t>
      </w:r>
    </w:p>
    <w:p w:rsidR="00A86DD1" w:rsidRDefault="00A86DD1" w:rsidP="00A86DD1">
      <w:pPr>
        <w:pStyle w:val="1"/>
        <w:spacing w:line="240" w:lineRule="auto"/>
        <w:ind w:left="360"/>
        <w:rPr>
          <w:caps/>
        </w:rPr>
      </w:pPr>
      <w:r>
        <w:rPr>
          <w:caps/>
        </w:rPr>
        <w:t>расходы</w:t>
      </w:r>
      <w:r w:rsidRPr="00CB0469">
        <w:rPr>
          <w:caps/>
        </w:rPr>
        <w:t xml:space="preserve"> </w:t>
      </w:r>
      <w:r>
        <w:rPr>
          <w:caps/>
        </w:rPr>
        <w:t>ГОРОДСКОГО</w:t>
      </w:r>
      <w:r w:rsidRPr="00CB0469">
        <w:rPr>
          <w:caps/>
        </w:rPr>
        <w:t xml:space="preserve"> БЮДЖЕТА</w:t>
      </w:r>
    </w:p>
    <w:p w:rsidR="00A86DD1" w:rsidRPr="0089033F" w:rsidRDefault="00A86DD1" w:rsidP="00A86DD1"/>
    <w:p w:rsidR="00A86DD1" w:rsidRDefault="00A86DD1" w:rsidP="008417FA">
      <w:pPr>
        <w:pStyle w:val="2"/>
        <w:ind w:left="360"/>
      </w:pPr>
      <w:r w:rsidRPr="00CB0469">
        <w:t>Ос</w:t>
      </w:r>
      <w:r>
        <w:t xml:space="preserve">новные характеристики расходной части городского </w:t>
      </w:r>
      <w:r w:rsidRPr="00CB0469">
        <w:t>бюджета</w:t>
      </w:r>
    </w:p>
    <w:p w:rsidR="00A86DD1" w:rsidRDefault="00A86DD1" w:rsidP="00A86DD1"/>
    <w:p w:rsidR="00A86DD1" w:rsidRDefault="00A86DD1" w:rsidP="008417FA">
      <w:pPr>
        <w:ind w:firstLine="709"/>
        <w:jc w:val="both"/>
        <w:rPr>
          <w:sz w:val="28"/>
          <w:szCs w:val="28"/>
        </w:rPr>
      </w:pPr>
      <w:r w:rsidRPr="00AD297D">
        <w:rPr>
          <w:sz w:val="28"/>
          <w:szCs w:val="28"/>
        </w:rPr>
        <w:t xml:space="preserve">При формировании </w:t>
      </w:r>
      <w:r>
        <w:rPr>
          <w:sz w:val="28"/>
          <w:szCs w:val="28"/>
        </w:rPr>
        <w:t>расходной части городского бюджета учтены основные направления бюджетной политики Амурской области и муниципального образования города Тынды.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расходов бюджета осуществлено с учетом следующих основных подходов: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Заработная плата работник</w:t>
      </w:r>
      <w:r w:rsidR="000F1973">
        <w:rPr>
          <w:sz w:val="28"/>
          <w:szCs w:val="28"/>
        </w:rPr>
        <w:t>ам «неуказных» категорий</w:t>
      </w:r>
      <w:r>
        <w:rPr>
          <w:sz w:val="28"/>
          <w:szCs w:val="28"/>
        </w:rPr>
        <w:t xml:space="preserve"> муниципальных учреждений предусмотрена в полном объеме не ниже минимального размера оплаты труда.</w:t>
      </w:r>
    </w:p>
    <w:p w:rsidR="000F1973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 Работникам учреждений, которым планируется заработная плата в соответствии с указами Президента Российской Федерации от 7 мая 2012 года 597 «О мероприятиях по реализации государственной социальной политики» плановые назначения сформированы по утвержденным показателям средней заработной платы, установленным на 20</w:t>
      </w:r>
      <w:r w:rsidR="000F1973">
        <w:rPr>
          <w:sz w:val="28"/>
          <w:szCs w:val="28"/>
        </w:rPr>
        <w:t>21</w:t>
      </w:r>
      <w:r>
        <w:rPr>
          <w:sz w:val="28"/>
          <w:szCs w:val="28"/>
        </w:rPr>
        <w:t xml:space="preserve"> год.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Расходы на оплату коммунальных услуг муниципальных учреждений предусмотрены с учетом среднегодового фактического потребления за 2018-20</w:t>
      </w:r>
      <w:r w:rsidR="002A7B17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но не выше лимитов потребления тепловой и электрической энергии в натуральном выражении с учетом роста тарифов на планируемый период по данным региональной службы Амурской области.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Расходы на приобретение дорогостоящих материальных запасов не предусматривались.</w:t>
      </w:r>
    </w:p>
    <w:p w:rsidR="00A86DD1" w:rsidRPr="00AD297D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Расходы на муниципальные задания предусмотрены в сумме планируемого объема работ исходя из возможностей городского бюджета. 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 w:rsidRPr="004644C9">
        <w:rPr>
          <w:sz w:val="28"/>
          <w:szCs w:val="28"/>
        </w:rPr>
        <w:t>6.</w:t>
      </w:r>
      <w:r>
        <w:rPr>
          <w:sz w:val="28"/>
          <w:szCs w:val="28"/>
        </w:rPr>
        <w:t xml:space="preserve"> Расходы на исполнение полномочий предусмотрены  при применении расчетов по минимальным затратам.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 Объем принятых обязательств уточнен с учетом прекращающихся расходных обязательств ограниченного срока действия, изменения контингента получателей и проводимых мероприятий по оптимизации сети и штатной численности муниципальных учреждений.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Бюджет муниципального образования на предстоящий период является программным. В трехлетнем периоде средства предусмотрены на реализацию 18 муниципальных программ. Объемы финансирования в разрезе муниципальных программ отражены в приложениях к проекту решения « О городском бюджете на 202</w:t>
      </w:r>
      <w:r w:rsidR="000F1973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0F1973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0F1973">
        <w:rPr>
          <w:sz w:val="28"/>
          <w:szCs w:val="28"/>
        </w:rPr>
        <w:t>3</w:t>
      </w:r>
      <w:r>
        <w:rPr>
          <w:sz w:val="28"/>
          <w:szCs w:val="28"/>
        </w:rPr>
        <w:t xml:space="preserve"> годы». Копии паспортов муниципальных программ (проекты изменений в них) </w:t>
      </w:r>
      <w:r w:rsidR="000F1973">
        <w:rPr>
          <w:sz w:val="28"/>
          <w:szCs w:val="28"/>
        </w:rPr>
        <w:t xml:space="preserve">будут </w:t>
      </w:r>
      <w:r>
        <w:rPr>
          <w:sz w:val="28"/>
          <w:szCs w:val="28"/>
        </w:rPr>
        <w:t>предоставлены одновременно с проектом Решения о бюджете</w:t>
      </w:r>
      <w:r w:rsidR="000F1973">
        <w:rPr>
          <w:sz w:val="28"/>
          <w:szCs w:val="28"/>
        </w:rPr>
        <w:t xml:space="preserve"> в представительный орган города Тынды</w:t>
      </w:r>
      <w:r>
        <w:rPr>
          <w:sz w:val="28"/>
          <w:szCs w:val="28"/>
        </w:rPr>
        <w:t>.</w:t>
      </w:r>
    </w:p>
    <w:p w:rsidR="00A86DD1" w:rsidRDefault="00AF0F5E" w:rsidP="008417FA">
      <w:pPr>
        <w:ind w:firstLine="709"/>
        <w:jc w:val="both"/>
        <w:rPr>
          <w:sz w:val="28"/>
          <w:szCs w:val="28"/>
        </w:rPr>
      </w:pPr>
      <w:r w:rsidRPr="00AF0F5E">
        <w:rPr>
          <w:sz w:val="28"/>
          <w:szCs w:val="28"/>
        </w:rPr>
        <w:t>Непрограммные расходы органов местного самоуправления и муниципальных учреждений</w:t>
      </w:r>
      <w:r w:rsidR="00A86DD1">
        <w:rPr>
          <w:sz w:val="28"/>
          <w:szCs w:val="28"/>
        </w:rPr>
        <w:t xml:space="preserve"> предусмотрены </w:t>
      </w:r>
      <w:r>
        <w:rPr>
          <w:sz w:val="28"/>
          <w:szCs w:val="28"/>
        </w:rPr>
        <w:t>в сумме</w:t>
      </w:r>
      <w:r w:rsidR="00A86DD1">
        <w:rPr>
          <w:sz w:val="28"/>
          <w:szCs w:val="28"/>
        </w:rPr>
        <w:t xml:space="preserve"> – </w:t>
      </w:r>
      <w:r w:rsidR="006C03D4">
        <w:rPr>
          <w:sz w:val="28"/>
          <w:szCs w:val="28"/>
        </w:rPr>
        <w:t>21 162 726,60</w:t>
      </w:r>
      <w:r w:rsidR="00A86DD1">
        <w:rPr>
          <w:sz w:val="28"/>
          <w:szCs w:val="28"/>
        </w:rPr>
        <w:t xml:space="preserve"> рублей на 202</w:t>
      </w:r>
      <w:r w:rsidR="006C03D4">
        <w:rPr>
          <w:sz w:val="28"/>
          <w:szCs w:val="28"/>
        </w:rPr>
        <w:t>1</w:t>
      </w:r>
      <w:r w:rsidR="00A86DD1">
        <w:rPr>
          <w:sz w:val="28"/>
          <w:szCs w:val="28"/>
        </w:rPr>
        <w:t xml:space="preserve"> год, на 202</w:t>
      </w:r>
      <w:r w:rsidR="006C03D4">
        <w:rPr>
          <w:sz w:val="28"/>
          <w:szCs w:val="28"/>
        </w:rPr>
        <w:t>2</w:t>
      </w:r>
      <w:r w:rsidR="00A86DD1">
        <w:rPr>
          <w:sz w:val="28"/>
          <w:szCs w:val="28"/>
        </w:rPr>
        <w:t xml:space="preserve"> год в сумме – </w:t>
      </w:r>
      <w:r w:rsidR="006C03D4">
        <w:rPr>
          <w:sz w:val="28"/>
          <w:szCs w:val="28"/>
        </w:rPr>
        <w:t>21 959 902,44</w:t>
      </w:r>
      <w:r w:rsidR="00A86DD1">
        <w:rPr>
          <w:sz w:val="28"/>
          <w:szCs w:val="28"/>
        </w:rPr>
        <w:t xml:space="preserve"> рублей, на 202</w:t>
      </w:r>
      <w:r w:rsidR="006C03D4">
        <w:rPr>
          <w:sz w:val="28"/>
          <w:szCs w:val="28"/>
        </w:rPr>
        <w:t>3</w:t>
      </w:r>
      <w:r w:rsidR="00A86DD1">
        <w:rPr>
          <w:sz w:val="28"/>
          <w:szCs w:val="28"/>
        </w:rPr>
        <w:t xml:space="preserve"> год – </w:t>
      </w:r>
      <w:r w:rsidR="006C03D4">
        <w:rPr>
          <w:sz w:val="28"/>
          <w:szCs w:val="28"/>
        </w:rPr>
        <w:t>17 937 177,27</w:t>
      </w:r>
      <w:r w:rsidR="00A86DD1">
        <w:rPr>
          <w:sz w:val="28"/>
          <w:szCs w:val="28"/>
        </w:rPr>
        <w:t xml:space="preserve"> рублей. </w:t>
      </w:r>
    </w:p>
    <w:p w:rsidR="00A86DD1" w:rsidRPr="00A40130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муниципального образования сформированы с учетом изменений в части структуры кодов бюджетной классификации Российской Федерации, в соответствии с изменениями в Приказ министерства финансов РФ </w:t>
      </w:r>
      <w:r w:rsidRPr="00A40130">
        <w:rPr>
          <w:sz w:val="28"/>
          <w:szCs w:val="28"/>
        </w:rPr>
        <w:t xml:space="preserve">от </w:t>
      </w:r>
      <w:r w:rsidRPr="003E5A10">
        <w:rPr>
          <w:sz w:val="28"/>
          <w:szCs w:val="28"/>
        </w:rPr>
        <w:t>0</w:t>
      </w:r>
      <w:r w:rsidR="003E5A10" w:rsidRPr="003E5A10">
        <w:rPr>
          <w:sz w:val="28"/>
          <w:szCs w:val="28"/>
        </w:rPr>
        <w:t>6</w:t>
      </w:r>
      <w:r w:rsidRPr="003E5A10">
        <w:rPr>
          <w:sz w:val="28"/>
          <w:szCs w:val="28"/>
        </w:rPr>
        <w:t>.06.201</w:t>
      </w:r>
      <w:r w:rsidR="003E5A10" w:rsidRPr="003E5A10">
        <w:rPr>
          <w:sz w:val="28"/>
          <w:szCs w:val="28"/>
        </w:rPr>
        <w:t>9</w:t>
      </w:r>
      <w:r w:rsidRPr="003E5A10">
        <w:rPr>
          <w:sz w:val="28"/>
          <w:szCs w:val="28"/>
        </w:rPr>
        <w:t xml:space="preserve"> № </w:t>
      </w:r>
      <w:r w:rsidR="003E5A10" w:rsidRPr="003E5A10">
        <w:rPr>
          <w:sz w:val="28"/>
          <w:szCs w:val="28"/>
        </w:rPr>
        <w:t>85</w:t>
      </w:r>
      <w:r w:rsidRPr="003E5A10">
        <w:rPr>
          <w:sz w:val="28"/>
          <w:szCs w:val="28"/>
        </w:rPr>
        <w:t>н</w:t>
      </w:r>
      <w:r w:rsidR="00D10776">
        <w:rPr>
          <w:sz w:val="28"/>
          <w:szCs w:val="28"/>
        </w:rPr>
        <w:t>.</w:t>
      </w:r>
      <w:r w:rsidR="003E5A10">
        <w:rPr>
          <w:sz w:val="28"/>
          <w:szCs w:val="28"/>
        </w:rPr>
        <w:t xml:space="preserve"> 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Объем расходов бюджета муниципального образования город Тында по ведомственной структуре на 202</w:t>
      </w:r>
      <w:r w:rsidR="002A7B17">
        <w:rPr>
          <w:sz w:val="28"/>
          <w:szCs w:val="28"/>
        </w:rPr>
        <w:t>1</w:t>
      </w:r>
      <w:r>
        <w:rPr>
          <w:sz w:val="28"/>
          <w:szCs w:val="28"/>
        </w:rPr>
        <w:t xml:space="preserve"> год предусматривается в сумме 1</w:t>
      </w:r>
      <w:r w:rsidR="009C6014">
        <w:rPr>
          <w:sz w:val="28"/>
          <w:szCs w:val="28"/>
        </w:rPr>
        <w:t> 752 823 261,49</w:t>
      </w:r>
      <w:r>
        <w:rPr>
          <w:sz w:val="28"/>
          <w:szCs w:val="28"/>
        </w:rPr>
        <w:t xml:space="preserve"> рублей, на 202</w:t>
      </w:r>
      <w:r w:rsidR="002A7B17">
        <w:rPr>
          <w:sz w:val="28"/>
          <w:szCs w:val="28"/>
        </w:rPr>
        <w:t>2</w:t>
      </w:r>
      <w:r>
        <w:rPr>
          <w:sz w:val="28"/>
          <w:szCs w:val="28"/>
        </w:rPr>
        <w:t xml:space="preserve"> год в сумме </w:t>
      </w:r>
      <w:r w:rsidR="00F6109E">
        <w:rPr>
          <w:sz w:val="28"/>
          <w:szCs w:val="28"/>
        </w:rPr>
        <w:t>1</w:t>
      </w:r>
      <w:r w:rsidR="009C6014">
        <w:rPr>
          <w:sz w:val="28"/>
          <w:szCs w:val="28"/>
        </w:rPr>
        <w:t> 735 669 308,47</w:t>
      </w:r>
      <w:r>
        <w:rPr>
          <w:sz w:val="28"/>
          <w:szCs w:val="28"/>
        </w:rPr>
        <w:t xml:space="preserve"> рублей, на 202</w:t>
      </w:r>
      <w:r w:rsidR="002A7B17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F6109E">
        <w:rPr>
          <w:sz w:val="28"/>
          <w:szCs w:val="28"/>
        </w:rPr>
        <w:t xml:space="preserve">год </w:t>
      </w:r>
      <w:r>
        <w:rPr>
          <w:sz w:val="28"/>
          <w:szCs w:val="28"/>
        </w:rPr>
        <w:t xml:space="preserve">– </w:t>
      </w:r>
      <w:r w:rsidR="00F6109E">
        <w:rPr>
          <w:sz w:val="28"/>
          <w:szCs w:val="28"/>
        </w:rPr>
        <w:t>1</w:t>
      </w:r>
      <w:r w:rsidR="009C6014">
        <w:rPr>
          <w:sz w:val="28"/>
          <w:szCs w:val="28"/>
        </w:rPr>
        <w:t> 597 730 547,12</w:t>
      </w:r>
      <w:r>
        <w:rPr>
          <w:sz w:val="28"/>
          <w:szCs w:val="28"/>
        </w:rPr>
        <w:t xml:space="preserve"> рублей, в том числе </w:t>
      </w:r>
      <w:r w:rsidR="00F6109E">
        <w:rPr>
          <w:sz w:val="28"/>
          <w:szCs w:val="28"/>
        </w:rPr>
        <w:t xml:space="preserve">по </w:t>
      </w:r>
      <w:r>
        <w:rPr>
          <w:sz w:val="28"/>
          <w:szCs w:val="28"/>
        </w:rPr>
        <w:t>муниципальны</w:t>
      </w:r>
      <w:r w:rsidR="00F6109E">
        <w:rPr>
          <w:sz w:val="28"/>
          <w:szCs w:val="28"/>
        </w:rPr>
        <w:t>м</w:t>
      </w:r>
      <w:r>
        <w:rPr>
          <w:sz w:val="28"/>
          <w:szCs w:val="28"/>
        </w:rPr>
        <w:t xml:space="preserve"> программ</w:t>
      </w:r>
      <w:r w:rsidR="00F6109E">
        <w:rPr>
          <w:sz w:val="28"/>
          <w:szCs w:val="28"/>
        </w:rPr>
        <w:t>ам</w:t>
      </w:r>
      <w:r>
        <w:rPr>
          <w:sz w:val="28"/>
          <w:szCs w:val="28"/>
        </w:rPr>
        <w:t>:</w:t>
      </w:r>
    </w:p>
    <w:p w:rsidR="00A86DD1" w:rsidRPr="001B4B44" w:rsidRDefault="00A86DD1" w:rsidP="009C6014">
      <w:pPr>
        <w:autoSpaceDE w:val="0"/>
        <w:autoSpaceDN w:val="0"/>
        <w:adjustRightInd w:val="0"/>
        <w:ind w:firstLine="540"/>
        <w:jc w:val="right"/>
      </w:pPr>
      <w:r w:rsidRPr="001B4B44">
        <w:t>рублей</w:t>
      </w:r>
    </w:p>
    <w:tbl>
      <w:tblPr>
        <w:tblStyle w:val="af0"/>
        <w:tblW w:w="0" w:type="auto"/>
        <w:tblInd w:w="-176" w:type="dxa"/>
        <w:tblLook w:val="04A0" w:firstRow="1" w:lastRow="0" w:firstColumn="1" w:lastColumn="0" w:noHBand="0" w:noVBand="1"/>
      </w:tblPr>
      <w:tblGrid>
        <w:gridCol w:w="568"/>
        <w:gridCol w:w="3525"/>
        <w:gridCol w:w="1953"/>
        <w:gridCol w:w="1953"/>
        <w:gridCol w:w="1953"/>
      </w:tblGrid>
      <w:tr w:rsidR="00A86DD1" w:rsidTr="003C546B">
        <w:tc>
          <w:tcPr>
            <w:tcW w:w="568" w:type="dxa"/>
          </w:tcPr>
          <w:p w:rsidR="00A86DD1" w:rsidRDefault="00A86DD1" w:rsidP="00A7682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1953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A7B17">
              <w:rPr>
                <w:rFonts w:ascii="Times New Roman" w:hAnsi="Times New Roman"/>
                <w:sz w:val="28"/>
                <w:szCs w:val="28"/>
              </w:rPr>
              <w:t>1</w:t>
            </w:r>
            <w:r w:rsidRPr="00B83E5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</w:tc>
        <w:tc>
          <w:tcPr>
            <w:tcW w:w="1953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="002A7B17">
              <w:rPr>
                <w:rFonts w:ascii="Times New Roman" w:hAnsi="Times New Roman"/>
                <w:sz w:val="28"/>
                <w:szCs w:val="28"/>
              </w:rPr>
              <w:t>2</w:t>
            </w:r>
            <w:r w:rsidRPr="00B83E5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</w:tc>
        <w:tc>
          <w:tcPr>
            <w:tcW w:w="1953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202</w:t>
            </w:r>
            <w:r w:rsidR="002A7B17">
              <w:rPr>
                <w:rFonts w:ascii="Times New Roman" w:hAnsi="Times New Roman"/>
                <w:sz w:val="28"/>
                <w:szCs w:val="28"/>
              </w:rPr>
              <w:t>3</w:t>
            </w:r>
            <w:r w:rsidRPr="00B83E5F">
              <w:rPr>
                <w:rFonts w:ascii="Times New Roman" w:hAnsi="Times New Roman"/>
                <w:sz w:val="28"/>
                <w:szCs w:val="28"/>
              </w:rPr>
              <w:t xml:space="preserve"> г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1.</w:t>
            </w:r>
          </w:p>
        </w:tc>
        <w:tc>
          <w:tcPr>
            <w:tcW w:w="3525" w:type="dxa"/>
          </w:tcPr>
          <w:p w:rsidR="00A86DD1" w:rsidRPr="00B83E5F" w:rsidRDefault="00A86DD1" w:rsidP="00F2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 xml:space="preserve">Модернизация </w:t>
            </w:r>
            <w:proofErr w:type="spellStart"/>
            <w:r w:rsidRPr="00B83E5F">
              <w:rPr>
                <w:rFonts w:ascii="Times New Roman" w:hAnsi="Times New Roman"/>
                <w:color w:val="000000" w:themeColor="text1"/>
              </w:rPr>
              <w:t>жилищно</w:t>
            </w:r>
            <w:proofErr w:type="spellEnd"/>
            <w:r w:rsidRPr="00B83E5F">
              <w:rPr>
                <w:rFonts w:ascii="Times New Roman" w:hAnsi="Times New Roman"/>
                <w:color w:val="000000" w:themeColor="text1"/>
              </w:rPr>
              <w:t>–коммунального комплекса, энергосбережение и повышение энергетической эффективности в городе Тынде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годы»</w:t>
            </w:r>
          </w:p>
        </w:tc>
        <w:tc>
          <w:tcPr>
            <w:tcW w:w="1953" w:type="dxa"/>
          </w:tcPr>
          <w:p w:rsidR="00A86DD1" w:rsidRPr="00B83E5F" w:rsidRDefault="002A7B17" w:rsidP="002A7B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169 608 000,00</w:t>
            </w:r>
          </w:p>
        </w:tc>
        <w:tc>
          <w:tcPr>
            <w:tcW w:w="1953" w:type="dxa"/>
          </w:tcPr>
          <w:p w:rsidR="00A86DD1" w:rsidRPr="00B83E5F" w:rsidRDefault="002A7B17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169 608 000,00</w:t>
            </w:r>
          </w:p>
        </w:tc>
        <w:tc>
          <w:tcPr>
            <w:tcW w:w="1953" w:type="dxa"/>
          </w:tcPr>
          <w:p w:rsidR="00A86DD1" w:rsidRPr="00B83E5F" w:rsidRDefault="002A7B17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169 608 000,0</w:t>
            </w:r>
          </w:p>
        </w:tc>
      </w:tr>
      <w:tr w:rsidR="00A86DD1" w:rsidTr="003C546B">
        <w:trPr>
          <w:trHeight w:val="150"/>
        </w:trPr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2.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Молодежь Тынды</w:t>
            </w:r>
          </w:p>
        </w:tc>
        <w:tc>
          <w:tcPr>
            <w:tcW w:w="1953" w:type="dxa"/>
          </w:tcPr>
          <w:p w:rsidR="00A86DD1" w:rsidRPr="00B83E5F" w:rsidRDefault="005F44A5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11 595 204,18</w:t>
            </w:r>
          </w:p>
        </w:tc>
        <w:tc>
          <w:tcPr>
            <w:tcW w:w="1953" w:type="dxa"/>
          </w:tcPr>
          <w:p w:rsidR="00A86DD1" w:rsidRPr="00B83E5F" w:rsidRDefault="005F44A5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11 990 063,00</w:t>
            </w:r>
          </w:p>
        </w:tc>
        <w:tc>
          <w:tcPr>
            <w:tcW w:w="1953" w:type="dxa"/>
          </w:tcPr>
          <w:p w:rsidR="00A86DD1" w:rsidRPr="00B83E5F" w:rsidRDefault="005F44A5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12 193 868,10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Развитие физической культуры и спорта в городе Тынде амурской области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B736D8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128 822 949,53</w:t>
            </w:r>
          </w:p>
        </w:tc>
        <w:tc>
          <w:tcPr>
            <w:tcW w:w="1953" w:type="dxa"/>
          </w:tcPr>
          <w:p w:rsidR="00A86DD1" w:rsidRPr="00B83E5F" w:rsidRDefault="00B736D8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105 233 223,19</w:t>
            </w:r>
          </w:p>
        </w:tc>
        <w:tc>
          <w:tcPr>
            <w:tcW w:w="1953" w:type="dxa"/>
          </w:tcPr>
          <w:p w:rsidR="00A86DD1" w:rsidRPr="00B83E5F" w:rsidRDefault="00B736D8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114 474 783,54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4.</w:t>
            </w:r>
          </w:p>
        </w:tc>
        <w:tc>
          <w:tcPr>
            <w:tcW w:w="3525" w:type="dxa"/>
          </w:tcPr>
          <w:p w:rsidR="00A86DD1" w:rsidRPr="003241D4" w:rsidRDefault="00A86DD1" w:rsidP="00F2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3241D4">
              <w:rPr>
                <w:rFonts w:ascii="Times New Roman" w:hAnsi="Times New Roman"/>
                <w:color w:val="000000" w:themeColor="text1"/>
              </w:rPr>
              <w:t xml:space="preserve">Социально–экономическая поддержка молодых специалистов, работающих в учреждениях здравоохранения, образования, культуры, </w:t>
            </w:r>
            <w:r>
              <w:rPr>
                <w:rFonts w:ascii="Times New Roman" w:hAnsi="Times New Roman"/>
                <w:color w:val="000000" w:themeColor="text1"/>
              </w:rPr>
              <w:t xml:space="preserve">молодежной политики и </w:t>
            </w:r>
            <w:r w:rsidRPr="003241D4">
              <w:rPr>
                <w:rFonts w:ascii="Times New Roman" w:hAnsi="Times New Roman"/>
                <w:color w:val="000000" w:themeColor="text1"/>
              </w:rPr>
              <w:t>спорта в городе Тынде 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3241D4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3241D4" w:rsidRDefault="00A86DD1" w:rsidP="00D10E0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</w:t>
            </w:r>
            <w:r w:rsidR="00D10E0A">
              <w:rPr>
                <w:rFonts w:ascii="Times New Roman" w:hAnsi="Times New Roman"/>
                <w:sz w:val="24"/>
                <w:szCs w:val="24"/>
              </w:rPr>
              <w:t xml:space="preserve"> 000,0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3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  <w:r w:rsidR="00D10E0A"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>,0</w:t>
            </w:r>
            <w:r w:rsidR="00D10E0A">
              <w:rPr>
                <w:sz w:val="24"/>
                <w:szCs w:val="24"/>
              </w:rPr>
              <w:t>0</w:t>
            </w:r>
          </w:p>
        </w:tc>
        <w:tc>
          <w:tcPr>
            <w:tcW w:w="1953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  <w:r w:rsidR="00D10E0A">
              <w:rPr>
                <w:sz w:val="24"/>
                <w:szCs w:val="24"/>
              </w:rPr>
              <w:t xml:space="preserve"> 000</w:t>
            </w:r>
            <w:r>
              <w:rPr>
                <w:sz w:val="24"/>
                <w:szCs w:val="24"/>
              </w:rPr>
              <w:t>,</w:t>
            </w:r>
            <w:r w:rsidR="00D10E0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5.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Поддержка и развитие малого и среднего предпринимательства в городе Тынде Амурской области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45150F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22 313 125,00</w:t>
            </w:r>
          </w:p>
        </w:tc>
        <w:tc>
          <w:tcPr>
            <w:tcW w:w="1953" w:type="dxa"/>
          </w:tcPr>
          <w:p w:rsidR="00A86DD1" w:rsidRPr="00B83E5F" w:rsidRDefault="0045150F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28 778 437,50</w:t>
            </w:r>
          </w:p>
        </w:tc>
        <w:tc>
          <w:tcPr>
            <w:tcW w:w="1953" w:type="dxa"/>
          </w:tcPr>
          <w:p w:rsidR="00A86DD1" w:rsidRPr="00B83E5F" w:rsidRDefault="0045150F" w:rsidP="00F55F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55F8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4 166,67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6.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Обеспечение доступным и качественным жильем населения города Тынды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75467B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64 415 762,50</w:t>
            </w:r>
          </w:p>
        </w:tc>
        <w:tc>
          <w:tcPr>
            <w:tcW w:w="1953" w:type="dxa"/>
          </w:tcPr>
          <w:p w:rsidR="00A86DD1" w:rsidRPr="00B83E5F" w:rsidRDefault="0075467B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53 616 929,17</w:t>
            </w:r>
          </w:p>
        </w:tc>
        <w:tc>
          <w:tcPr>
            <w:tcW w:w="1953" w:type="dxa"/>
          </w:tcPr>
          <w:p w:rsidR="00A86DD1" w:rsidRPr="00B83E5F" w:rsidRDefault="0075467B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101 000,00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7.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Развитие транспортной системы города Тынды на 2018-202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4A5EC4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92 502 542,56</w:t>
            </w:r>
          </w:p>
        </w:tc>
        <w:tc>
          <w:tcPr>
            <w:tcW w:w="1953" w:type="dxa"/>
          </w:tcPr>
          <w:p w:rsidR="00A86DD1" w:rsidRPr="00B83E5F" w:rsidRDefault="004A5EC4" w:rsidP="009C601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  <w:r w:rsidR="009C6014">
              <w:rPr>
                <w:rFonts w:ascii="Times New Roman" w:hAnsi="Times New Roman"/>
                <w:sz w:val="24"/>
                <w:szCs w:val="24"/>
              </w:rPr>
              <w:t> 774 057,30</w:t>
            </w:r>
          </w:p>
        </w:tc>
        <w:tc>
          <w:tcPr>
            <w:tcW w:w="1953" w:type="dxa"/>
          </w:tcPr>
          <w:p w:rsidR="00A86DD1" w:rsidRPr="00B83E5F" w:rsidRDefault="009C6014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93 571 085,34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8.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Формирование современной городской среды на территории города Тынды на 2018-202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1D10EC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38 011 545,17</w:t>
            </w:r>
          </w:p>
        </w:tc>
        <w:tc>
          <w:tcPr>
            <w:tcW w:w="1953" w:type="dxa"/>
          </w:tcPr>
          <w:p w:rsidR="00A86DD1" w:rsidRPr="00B83E5F" w:rsidRDefault="001D10EC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17 601 041,66</w:t>
            </w:r>
          </w:p>
        </w:tc>
        <w:tc>
          <w:tcPr>
            <w:tcW w:w="1953" w:type="dxa"/>
          </w:tcPr>
          <w:p w:rsidR="00A86DD1" w:rsidRPr="00B83E5F" w:rsidRDefault="001D10EC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9.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Эффективное управление расходами Администрации города Тынды и подведомственных учреждений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F33938" w:rsidP="00391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  <w:r w:rsidR="00391F07">
              <w:rPr>
                <w:rFonts w:ascii="Times New Roman" w:hAnsi="Times New Roman"/>
                <w:sz w:val="24"/>
                <w:szCs w:val="24"/>
              </w:rPr>
              <w:t> 365 718,10</w:t>
            </w:r>
          </w:p>
        </w:tc>
        <w:tc>
          <w:tcPr>
            <w:tcW w:w="1953" w:type="dxa"/>
          </w:tcPr>
          <w:p w:rsidR="00A86DD1" w:rsidRPr="00B83E5F" w:rsidRDefault="00F33938" w:rsidP="00391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  <w:r w:rsidR="00391F07">
              <w:rPr>
                <w:rFonts w:ascii="Times New Roman" w:hAnsi="Times New Roman"/>
                <w:sz w:val="24"/>
                <w:szCs w:val="24"/>
              </w:rPr>
              <w:t> 563 116,83</w:t>
            </w:r>
          </w:p>
        </w:tc>
        <w:tc>
          <w:tcPr>
            <w:tcW w:w="1953" w:type="dxa"/>
          </w:tcPr>
          <w:p w:rsidR="00A86DD1" w:rsidRPr="00B83E5F" w:rsidRDefault="00F33938" w:rsidP="00391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  <w:r w:rsidR="00391F07">
              <w:rPr>
                <w:rFonts w:ascii="Times New Roman" w:hAnsi="Times New Roman"/>
                <w:sz w:val="24"/>
                <w:szCs w:val="24"/>
              </w:rPr>
              <w:t> 374 620,35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10.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Повышение эффективности управления муниципальными финансами и муниципальным долгом города Тынды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годы».</w:t>
            </w:r>
          </w:p>
        </w:tc>
        <w:tc>
          <w:tcPr>
            <w:tcW w:w="1953" w:type="dxa"/>
          </w:tcPr>
          <w:p w:rsidR="00A86DD1" w:rsidRPr="00B83E5F" w:rsidRDefault="00F97EB2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26 079 901,52</w:t>
            </w:r>
          </w:p>
        </w:tc>
        <w:tc>
          <w:tcPr>
            <w:tcW w:w="1953" w:type="dxa"/>
          </w:tcPr>
          <w:p w:rsidR="00A86DD1" w:rsidRPr="00B83E5F" w:rsidRDefault="00F97EB2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25 150 034,89</w:t>
            </w:r>
          </w:p>
        </w:tc>
        <w:tc>
          <w:tcPr>
            <w:tcW w:w="1953" w:type="dxa"/>
          </w:tcPr>
          <w:p w:rsidR="00A86DD1" w:rsidRPr="00B83E5F" w:rsidRDefault="00F97EB2" w:rsidP="00391F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23 356</w:t>
            </w:r>
            <w:r w:rsidR="00391F07">
              <w:rPr>
                <w:rFonts w:ascii="Times New Roman" w:hAnsi="Times New Roman"/>
                <w:sz w:val="24"/>
                <w:szCs w:val="24"/>
              </w:rPr>
              <w:t> 932,93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11.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 xml:space="preserve">  Повышение эффективности использования муниципального имущества и земельных участков города Тынды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B83E5F" w:rsidRDefault="00341616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40 293 440,70</w:t>
            </w:r>
          </w:p>
        </w:tc>
        <w:tc>
          <w:tcPr>
            <w:tcW w:w="1953" w:type="dxa"/>
          </w:tcPr>
          <w:p w:rsidR="00A86DD1" w:rsidRPr="00B83E5F" w:rsidRDefault="00341616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38 559 990,55</w:t>
            </w:r>
          </w:p>
        </w:tc>
        <w:tc>
          <w:tcPr>
            <w:tcW w:w="1953" w:type="dxa"/>
          </w:tcPr>
          <w:p w:rsidR="00A86DD1" w:rsidRPr="00B83E5F" w:rsidRDefault="00341616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39 328 861,90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9C6014">
              <w:rPr>
                <w:rFonts w:ascii="Times New Roman" w:hAnsi="Times New Roman"/>
              </w:rPr>
              <w:t>12.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</w:rPr>
              <w:t xml:space="preserve">  </w:t>
            </w:r>
            <w:r w:rsidRPr="00B83E5F">
              <w:rPr>
                <w:rFonts w:ascii="Times New Roman" w:hAnsi="Times New Roman"/>
                <w:color w:val="000000" w:themeColor="text1"/>
              </w:rPr>
              <w:t>Развитие образования в городе Тынде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>годы</w:t>
            </w:r>
          </w:p>
        </w:tc>
        <w:tc>
          <w:tcPr>
            <w:tcW w:w="1953" w:type="dxa"/>
          </w:tcPr>
          <w:p w:rsidR="00A86DD1" w:rsidRPr="00B83E5F" w:rsidRDefault="00391F07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894 385 252,31</w:t>
            </w:r>
          </w:p>
        </w:tc>
        <w:tc>
          <w:tcPr>
            <w:tcW w:w="1953" w:type="dxa"/>
          </w:tcPr>
          <w:p w:rsidR="00A86DD1" w:rsidRPr="00B83E5F" w:rsidRDefault="00391F07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923 067 071,47</w:t>
            </w:r>
          </w:p>
        </w:tc>
        <w:tc>
          <w:tcPr>
            <w:tcW w:w="1953" w:type="dxa"/>
          </w:tcPr>
          <w:p w:rsidR="00A86DD1" w:rsidRPr="00B83E5F" w:rsidRDefault="00391F07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878 009 169,26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13.</w:t>
            </w:r>
          </w:p>
        </w:tc>
        <w:tc>
          <w:tcPr>
            <w:tcW w:w="3525" w:type="dxa"/>
          </w:tcPr>
          <w:p w:rsidR="00A86DD1" w:rsidRPr="00EC352C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EC352C">
              <w:rPr>
                <w:rFonts w:ascii="Times New Roman" w:hAnsi="Times New Roman"/>
                <w:color w:val="000000" w:themeColor="text1"/>
              </w:rPr>
              <w:t>Развитие сельского хозяйства и регулирования рынков сельскохозяйственной продукции, сырья и продовольствия города Тынды на 2015 – 2024 годы</w:t>
            </w:r>
          </w:p>
        </w:tc>
        <w:tc>
          <w:tcPr>
            <w:tcW w:w="1953" w:type="dxa"/>
          </w:tcPr>
          <w:p w:rsidR="00A86DD1" w:rsidRPr="003C546B" w:rsidRDefault="00F022FA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524 600,00</w:t>
            </w:r>
          </w:p>
        </w:tc>
        <w:tc>
          <w:tcPr>
            <w:tcW w:w="1953" w:type="dxa"/>
          </w:tcPr>
          <w:p w:rsidR="00A86DD1" w:rsidRPr="003C546B" w:rsidRDefault="00F022FA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524 600,00</w:t>
            </w:r>
          </w:p>
        </w:tc>
        <w:tc>
          <w:tcPr>
            <w:tcW w:w="1953" w:type="dxa"/>
          </w:tcPr>
          <w:p w:rsidR="00A86DD1" w:rsidRPr="003C546B" w:rsidRDefault="00F022FA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524 600,00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14.</w:t>
            </w:r>
          </w:p>
        </w:tc>
        <w:tc>
          <w:tcPr>
            <w:tcW w:w="3525" w:type="dxa"/>
          </w:tcPr>
          <w:p w:rsidR="00A86DD1" w:rsidRPr="008479E6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479E6">
              <w:rPr>
                <w:rFonts w:ascii="Times New Roman" w:hAnsi="Times New Roman"/>
                <w:color w:val="000000" w:themeColor="text1"/>
              </w:rPr>
              <w:t>Развитие муниципальной службы в городе Тынде на 2020-2024 годы</w:t>
            </w:r>
          </w:p>
        </w:tc>
        <w:tc>
          <w:tcPr>
            <w:tcW w:w="1953" w:type="dxa"/>
          </w:tcPr>
          <w:p w:rsidR="00A86DD1" w:rsidRPr="003C546B" w:rsidRDefault="008B2DA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1 100 000,00</w:t>
            </w:r>
          </w:p>
        </w:tc>
        <w:tc>
          <w:tcPr>
            <w:tcW w:w="1953" w:type="dxa"/>
          </w:tcPr>
          <w:p w:rsidR="00A86DD1" w:rsidRPr="003C546B" w:rsidRDefault="008B2DA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</w:t>
            </w:r>
            <w:r w:rsidR="00F55F8E" w:rsidRPr="003C546B">
              <w:rPr>
                <w:rFonts w:ascii="Times New Roman" w:hAnsi="Times New Roman"/>
                <w:sz w:val="24"/>
                <w:szCs w:val="24"/>
              </w:rPr>
              <w:t> 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141</w:t>
            </w:r>
            <w:r w:rsidR="00F55F8E" w:rsidRPr="003C546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465,97</w:t>
            </w:r>
          </w:p>
        </w:tc>
        <w:tc>
          <w:tcPr>
            <w:tcW w:w="1953" w:type="dxa"/>
          </w:tcPr>
          <w:p w:rsidR="00A86DD1" w:rsidRPr="003C546B" w:rsidRDefault="008B2DA1" w:rsidP="00F55F8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1 1</w:t>
            </w:r>
            <w:r w:rsidR="00F55F8E" w:rsidRPr="003C546B">
              <w:rPr>
                <w:rFonts w:ascii="Times New Roman" w:hAnsi="Times New Roman"/>
                <w:sz w:val="24"/>
                <w:szCs w:val="24"/>
              </w:rPr>
              <w:t>8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6 884,62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15.</w:t>
            </w:r>
          </w:p>
        </w:tc>
        <w:tc>
          <w:tcPr>
            <w:tcW w:w="3525" w:type="dxa"/>
          </w:tcPr>
          <w:p w:rsidR="00A86DD1" w:rsidRPr="008479E6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479E6">
              <w:rPr>
                <w:rFonts w:ascii="Times New Roman" w:hAnsi="Times New Roman"/>
                <w:color w:val="000000" w:themeColor="text1"/>
              </w:rPr>
              <w:t>Противодействие злоупотреблению наркотическими средствами и их незаконному обороту на территории гор</w:t>
            </w:r>
            <w:r w:rsidR="008417FA">
              <w:rPr>
                <w:rFonts w:ascii="Times New Roman" w:hAnsi="Times New Roman"/>
                <w:color w:val="000000" w:themeColor="text1"/>
              </w:rPr>
              <w:t>о</w:t>
            </w:r>
            <w:r w:rsidRPr="008479E6">
              <w:rPr>
                <w:rFonts w:ascii="Times New Roman" w:hAnsi="Times New Roman"/>
                <w:color w:val="000000" w:themeColor="text1"/>
              </w:rPr>
              <w:t>да Тынды Амурской области на 2015-2024 годы.</w:t>
            </w:r>
          </w:p>
        </w:tc>
        <w:tc>
          <w:tcPr>
            <w:tcW w:w="1953" w:type="dxa"/>
          </w:tcPr>
          <w:p w:rsidR="00A86DD1" w:rsidRPr="003C546B" w:rsidRDefault="00AC2EE6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60 400,00</w:t>
            </w:r>
          </w:p>
        </w:tc>
        <w:tc>
          <w:tcPr>
            <w:tcW w:w="1953" w:type="dxa"/>
          </w:tcPr>
          <w:p w:rsidR="00A86DD1" w:rsidRPr="003C546B" w:rsidRDefault="00AC2EE6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62 816,00</w:t>
            </w:r>
          </w:p>
        </w:tc>
        <w:tc>
          <w:tcPr>
            <w:tcW w:w="1953" w:type="dxa"/>
          </w:tcPr>
          <w:p w:rsidR="00A86DD1" w:rsidRPr="003C546B" w:rsidRDefault="00AC2EE6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65 328,64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16.</w:t>
            </w:r>
          </w:p>
        </w:tc>
        <w:tc>
          <w:tcPr>
            <w:tcW w:w="3525" w:type="dxa"/>
          </w:tcPr>
          <w:p w:rsidR="00A86DD1" w:rsidRPr="008479E6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479E6">
              <w:rPr>
                <w:rFonts w:ascii="Times New Roman" w:hAnsi="Times New Roman"/>
                <w:color w:val="000000" w:themeColor="text1"/>
              </w:rPr>
              <w:t>Профилактика правонарушений, терроризма и экстремизма в городе Тынде на 2015 – 2024 годы</w:t>
            </w:r>
          </w:p>
        </w:tc>
        <w:tc>
          <w:tcPr>
            <w:tcW w:w="1953" w:type="dxa"/>
          </w:tcPr>
          <w:p w:rsidR="00A86DD1" w:rsidRPr="003C546B" w:rsidRDefault="005F44A5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973 333,33</w:t>
            </w:r>
          </w:p>
        </w:tc>
        <w:tc>
          <w:tcPr>
            <w:tcW w:w="1953" w:type="dxa"/>
          </w:tcPr>
          <w:p w:rsidR="00A86DD1" w:rsidRPr="003C546B" w:rsidRDefault="005F44A5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94 883,33</w:t>
            </w:r>
          </w:p>
        </w:tc>
        <w:tc>
          <w:tcPr>
            <w:tcW w:w="1953" w:type="dxa"/>
          </w:tcPr>
          <w:p w:rsidR="00A86DD1" w:rsidRPr="003C546B" w:rsidRDefault="005F44A5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97 795,33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17.</w:t>
            </w:r>
          </w:p>
        </w:tc>
        <w:tc>
          <w:tcPr>
            <w:tcW w:w="3525" w:type="dxa"/>
          </w:tcPr>
          <w:p w:rsidR="00A86DD1" w:rsidRPr="008479E6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 w:themeColor="text1"/>
              </w:rPr>
            </w:pPr>
            <w:r w:rsidRPr="008479E6">
              <w:rPr>
                <w:rFonts w:ascii="Times New Roman" w:hAnsi="Times New Roman"/>
                <w:color w:val="000000" w:themeColor="text1"/>
              </w:rPr>
              <w:t xml:space="preserve">Поддержка социально – ориентированных некоммерческих организаций на </w:t>
            </w:r>
            <w:r w:rsidR="00F55F8E">
              <w:rPr>
                <w:rFonts w:ascii="Times New Roman" w:hAnsi="Times New Roman"/>
                <w:color w:val="000000" w:themeColor="text1"/>
              </w:rPr>
              <w:t xml:space="preserve"> </w:t>
            </w:r>
            <w:r w:rsidRPr="008479E6">
              <w:rPr>
                <w:rFonts w:ascii="Times New Roman" w:hAnsi="Times New Roman"/>
                <w:color w:val="000000" w:themeColor="text1"/>
              </w:rPr>
              <w:t>территории муниципального образования город Тында на 2017-2024 годы</w:t>
            </w:r>
          </w:p>
        </w:tc>
        <w:tc>
          <w:tcPr>
            <w:tcW w:w="1953" w:type="dxa"/>
          </w:tcPr>
          <w:p w:rsidR="00A86DD1" w:rsidRPr="003C546B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10</w:t>
            </w:r>
            <w:r w:rsidR="00C701C1" w:rsidRPr="003C546B">
              <w:rPr>
                <w:rFonts w:ascii="Times New Roman" w:hAnsi="Times New Roman"/>
                <w:sz w:val="24"/>
                <w:szCs w:val="24"/>
              </w:rPr>
              <w:t xml:space="preserve"> 000 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,</w:t>
            </w:r>
            <w:r w:rsidR="00C701C1" w:rsidRPr="003C546B">
              <w:rPr>
                <w:rFonts w:ascii="Times New Roman" w:hAnsi="Times New Roman"/>
                <w:sz w:val="24"/>
                <w:szCs w:val="24"/>
              </w:rPr>
              <w:t>0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3" w:type="dxa"/>
          </w:tcPr>
          <w:p w:rsidR="00A86DD1" w:rsidRPr="003C546B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10</w:t>
            </w:r>
            <w:r w:rsidR="00C701C1" w:rsidRPr="003C546B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,</w:t>
            </w:r>
            <w:r w:rsidR="00C701C1" w:rsidRPr="003C546B">
              <w:rPr>
                <w:rFonts w:ascii="Times New Roman" w:hAnsi="Times New Roman"/>
                <w:sz w:val="24"/>
                <w:szCs w:val="24"/>
              </w:rPr>
              <w:t>0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53" w:type="dxa"/>
          </w:tcPr>
          <w:p w:rsidR="00A86DD1" w:rsidRPr="003C546B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10</w:t>
            </w:r>
            <w:r w:rsidR="00C701C1" w:rsidRPr="003C546B">
              <w:rPr>
                <w:rFonts w:ascii="Times New Roman" w:hAnsi="Times New Roman"/>
                <w:sz w:val="24"/>
                <w:szCs w:val="24"/>
              </w:rPr>
              <w:t xml:space="preserve"> 000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,</w:t>
            </w:r>
            <w:r w:rsidR="00C701C1" w:rsidRPr="003C546B">
              <w:rPr>
                <w:rFonts w:ascii="Times New Roman" w:hAnsi="Times New Roman"/>
                <w:sz w:val="24"/>
                <w:szCs w:val="24"/>
              </w:rPr>
              <w:t>0</w:t>
            </w:r>
            <w:r w:rsidRPr="003C546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A86DD1" w:rsidTr="003C546B">
        <w:tc>
          <w:tcPr>
            <w:tcW w:w="568" w:type="dxa"/>
          </w:tcPr>
          <w:p w:rsidR="00A86DD1" w:rsidRPr="009C6014" w:rsidRDefault="00A86DD1" w:rsidP="00A7682F">
            <w:pPr>
              <w:autoSpaceDE w:val="0"/>
              <w:autoSpaceDN w:val="0"/>
              <w:adjustRightInd w:val="0"/>
              <w:jc w:val="both"/>
            </w:pPr>
            <w:r w:rsidRPr="009C6014">
              <w:t>18.</w:t>
            </w:r>
          </w:p>
        </w:tc>
        <w:tc>
          <w:tcPr>
            <w:tcW w:w="3525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ind w:hanging="142"/>
              <w:jc w:val="both"/>
              <w:rPr>
                <w:rFonts w:ascii="Times New Roman" w:hAnsi="Times New Roman"/>
                <w:color w:val="000000" w:themeColor="text1"/>
              </w:rPr>
            </w:pPr>
            <w:r w:rsidRPr="00B83E5F">
              <w:rPr>
                <w:rFonts w:ascii="Times New Roman" w:hAnsi="Times New Roman"/>
                <w:color w:val="000000" w:themeColor="text1"/>
              </w:rPr>
              <w:t>Развитие и сохранение культуры и искусства города Тынды на 2015-202</w:t>
            </w:r>
            <w:r>
              <w:rPr>
                <w:rFonts w:ascii="Times New Roman" w:hAnsi="Times New Roman"/>
                <w:color w:val="000000" w:themeColor="text1"/>
              </w:rPr>
              <w:t>4</w:t>
            </w:r>
            <w:r w:rsidRPr="00B83E5F">
              <w:rPr>
                <w:rFonts w:ascii="Times New Roman" w:hAnsi="Times New Roman"/>
                <w:color w:val="000000" w:themeColor="text1"/>
              </w:rPr>
              <w:t xml:space="preserve"> годы</w:t>
            </w:r>
          </w:p>
        </w:tc>
        <w:tc>
          <w:tcPr>
            <w:tcW w:w="1953" w:type="dxa"/>
          </w:tcPr>
          <w:p w:rsidR="00A86DD1" w:rsidRPr="003C546B" w:rsidRDefault="00771E0C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 xml:space="preserve">122 698 759,99 </w:t>
            </w:r>
          </w:p>
        </w:tc>
        <w:tc>
          <w:tcPr>
            <w:tcW w:w="1953" w:type="dxa"/>
          </w:tcPr>
          <w:p w:rsidR="00A86DD1" w:rsidRPr="003C546B" w:rsidRDefault="00771E0C" w:rsidP="00771E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120 033 675,17</w:t>
            </w:r>
          </w:p>
        </w:tc>
        <w:tc>
          <w:tcPr>
            <w:tcW w:w="1953" w:type="dxa"/>
          </w:tcPr>
          <w:p w:rsidR="00A86DD1" w:rsidRPr="003C546B" w:rsidRDefault="00771E0C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546B">
              <w:rPr>
                <w:rFonts w:ascii="Times New Roman" w:hAnsi="Times New Roman"/>
                <w:sz w:val="24"/>
                <w:szCs w:val="24"/>
              </w:rPr>
              <w:t>120 696 273,17</w:t>
            </w:r>
          </w:p>
        </w:tc>
      </w:tr>
      <w:tr w:rsidR="00A23269" w:rsidTr="003C546B">
        <w:tc>
          <w:tcPr>
            <w:tcW w:w="568" w:type="dxa"/>
          </w:tcPr>
          <w:p w:rsidR="00A23269" w:rsidRPr="009C6014" w:rsidRDefault="00A23269" w:rsidP="00A7682F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525" w:type="dxa"/>
          </w:tcPr>
          <w:p w:rsidR="00A23269" w:rsidRPr="008417FA" w:rsidRDefault="00A23269" w:rsidP="008417FA">
            <w:pPr>
              <w:autoSpaceDE w:val="0"/>
              <w:autoSpaceDN w:val="0"/>
              <w:adjustRightInd w:val="0"/>
              <w:rPr>
                <w:rFonts w:ascii="Times New Roman" w:hAnsi="Times New Roman"/>
                <w:color w:val="000000" w:themeColor="text1"/>
              </w:rPr>
            </w:pPr>
            <w:r w:rsidRPr="008417FA">
              <w:rPr>
                <w:rFonts w:ascii="Times New Roman" w:hAnsi="Times New Roman"/>
                <w:color w:val="000000" w:themeColor="text1"/>
              </w:rPr>
              <w:t>Итого</w:t>
            </w:r>
          </w:p>
        </w:tc>
        <w:tc>
          <w:tcPr>
            <w:tcW w:w="1953" w:type="dxa"/>
          </w:tcPr>
          <w:p w:rsidR="00A23269" w:rsidRPr="003C546B" w:rsidRDefault="003C546B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1 731 660 534,89</w:t>
            </w:r>
          </w:p>
        </w:tc>
        <w:tc>
          <w:tcPr>
            <w:tcW w:w="1953" w:type="dxa"/>
          </w:tcPr>
          <w:p w:rsidR="00A23269" w:rsidRPr="003C546B" w:rsidRDefault="003C546B" w:rsidP="00771E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1 713 709 406,03</w:t>
            </w:r>
          </w:p>
        </w:tc>
        <w:tc>
          <w:tcPr>
            <w:tcW w:w="1953" w:type="dxa"/>
          </w:tcPr>
          <w:p w:rsidR="00A23269" w:rsidRPr="003C546B" w:rsidRDefault="003C546B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1 579 793 369,85</w:t>
            </w:r>
          </w:p>
        </w:tc>
      </w:tr>
    </w:tbl>
    <w:p w:rsidR="008D2714" w:rsidRDefault="008D2714" w:rsidP="003C54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D2714" w:rsidRDefault="008D2714" w:rsidP="003C54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8D2714" w:rsidRDefault="008D2714" w:rsidP="003C54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F21128" w:rsidRDefault="00F21128" w:rsidP="003C54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A86DD1" w:rsidRDefault="00A86DD1" w:rsidP="003C546B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 разрезе отраслевой структуры расходов:</w:t>
      </w:r>
    </w:p>
    <w:p w:rsidR="003C546B" w:rsidRPr="001B4B44" w:rsidRDefault="003C546B" w:rsidP="003C546B">
      <w:pPr>
        <w:autoSpaceDE w:val="0"/>
        <w:autoSpaceDN w:val="0"/>
        <w:adjustRightInd w:val="0"/>
        <w:ind w:firstLine="540"/>
        <w:jc w:val="right"/>
      </w:pPr>
      <w:r w:rsidRPr="001B4B44">
        <w:t>рублей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048"/>
        <w:gridCol w:w="2700"/>
        <w:gridCol w:w="1889"/>
        <w:gridCol w:w="1842"/>
        <w:gridCol w:w="2268"/>
      </w:tblGrid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83E5F">
              <w:rPr>
                <w:rFonts w:ascii="Times New Roman" w:hAnsi="Times New Roman"/>
                <w:b/>
                <w:sz w:val="28"/>
                <w:szCs w:val="28"/>
              </w:rPr>
              <w:t>раздел</w:t>
            </w:r>
          </w:p>
        </w:tc>
        <w:tc>
          <w:tcPr>
            <w:tcW w:w="2700" w:type="dxa"/>
          </w:tcPr>
          <w:p w:rsidR="00A86DD1" w:rsidRPr="00B83E5F" w:rsidRDefault="008417FA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</w:t>
            </w:r>
            <w:r w:rsidR="00A86DD1" w:rsidRPr="00B83E5F">
              <w:rPr>
                <w:rFonts w:ascii="Times New Roman" w:hAnsi="Times New Roman"/>
                <w:b/>
                <w:sz w:val="28"/>
                <w:szCs w:val="28"/>
              </w:rPr>
              <w:t>аименование</w:t>
            </w:r>
          </w:p>
        </w:tc>
        <w:tc>
          <w:tcPr>
            <w:tcW w:w="1889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E5F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C546B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1842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E5F">
              <w:rPr>
                <w:rFonts w:ascii="Times New Roman" w:hAnsi="Times New Roman"/>
                <w:b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  <w:r w:rsidR="003C546B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83E5F">
              <w:rPr>
                <w:rFonts w:ascii="Times New Roman" w:hAnsi="Times New Roman"/>
                <w:b/>
                <w:sz w:val="28"/>
                <w:szCs w:val="28"/>
              </w:rPr>
              <w:t>202</w:t>
            </w:r>
            <w:r w:rsidR="003C546B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0100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Общегосударственные вопросы</w:t>
            </w:r>
          </w:p>
        </w:tc>
        <w:tc>
          <w:tcPr>
            <w:tcW w:w="1889" w:type="dxa"/>
          </w:tcPr>
          <w:p w:rsidR="00A86DD1" w:rsidRPr="00B83E5F" w:rsidRDefault="003C546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160 088 054,30</w:t>
            </w:r>
          </w:p>
        </w:tc>
        <w:tc>
          <w:tcPr>
            <w:tcW w:w="1842" w:type="dxa"/>
          </w:tcPr>
          <w:p w:rsidR="00A86DD1" w:rsidRPr="00B83E5F" w:rsidRDefault="00F16E5D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  <w:r w:rsidR="003C546B">
              <w:rPr>
                <w:rFonts w:ascii="Times New Roman" w:hAnsi="Times New Roman"/>
                <w:sz w:val="24"/>
                <w:szCs w:val="24"/>
              </w:rPr>
              <w:t> 457 390,13</w:t>
            </w:r>
          </w:p>
        </w:tc>
        <w:tc>
          <w:tcPr>
            <w:tcW w:w="2268" w:type="dxa"/>
          </w:tcPr>
          <w:p w:rsidR="00A86DD1" w:rsidRPr="00B83E5F" w:rsidRDefault="00F16E5D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  <w:r w:rsidR="003C546B">
              <w:rPr>
                <w:rFonts w:ascii="Times New Roman" w:hAnsi="Times New Roman"/>
                <w:sz w:val="24"/>
                <w:szCs w:val="24"/>
              </w:rPr>
              <w:t> 413 441,49</w:t>
            </w:r>
          </w:p>
        </w:tc>
      </w:tr>
      <w:tr w:rsidR="00A86DD1" w:rsidTr="00F16E5D">
        <w:tc>
          <w:tcPr>
            <w:tcW w:w="1048" w:type="dxa"/>
          </w:tcPr>
          <w:p w:rsidR="00A86DD1" w:rsidRPr="003A5499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A5499">
              <w:rPr>
                <w:rFonts w:ascii="Times New Roman" w:hAnsi="Times New Roman"/>
                <w:sz w:val="28"/>
                <w:szCs w:val="28"/>
              </w:rPr>
              <w:t>0200</w:t>
            </w:r>
          </w:p>
        </w:tc>
        <w:tc>
          <w:tcPr>
            <w:tcW w:w="2700" w:type="dxa"/>
          </w:tcPr>
          <w:p w:rsidR="00A86DD1" w:rsidRPr="003A5499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3A5499">
              <w:rPr>
                <w:rFonts w:ascii="Times New Roman" w:hAnsi="Times New Roman"/>
              </w:rPr>
              <w:t>Национальная оборона</w:t>
            </w:r>
          </w:p>
        </w:tc>
        <w:tc>
          <w:tcPr>
            <w:tcW w:w="1889" w:type="dxa"/>
          </w:tcPr>
          <w:p w:rsidR="00A86DD1" w:rsidRPr="003A5499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56 538,70</w:t>
            </w:r>
          </w:p>
        </w:tc>
        <w:tc>
          <w:tcPr>
            <w:tcW w:w="1842" w:type="dxa"/>
          </w:tcPr>
          <w:p w:rsidR="00A86DD1" w:rsidRPr="003A5499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58 466,09</w:t>
            </w:r>
          </w:p>
        </w:tc>
        <w:tc>
          <w:tcPr>
            <w:tcW w:w="2268" w:type="dxa"/>
          </w:tcPr>
          <w:p w:rsidR="00A86DD1" w:rsidRPr="003A5499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60 684,74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0300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12 703 839,80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12 189 913,06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12 258 675,30</w:t>
            </w:r>
          </w:p>
        </w:tc>
      </w:tr>
      <w:tr w:rsidR="00A86DD1" w:rsidTr="003C546B">
        <w:trPr>
          <w:trHeight w:val="150"/>
        </w:trPr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0400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Национальная экономика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101 573 479,36</w:t>
            </w:r>
          </w:p>
        </w:tc>
        <w:tc>
          <w:tcPr>
            <w:tcW w:w="1842" w:type="dxa"/>
          </w:tcPr>
          <w:p w:rsidR="00A86DD1" w:rsidRPr="00B83E5F" w:rsidRDefault="003C546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109 068 759,69</w:t>
            </w:r>
          </w:p>
        </w:tc>
        <w:tc>
          <w:tcPr>
            <w:tcW w:w="2268" w:type="dxa"/>
          </w:tcPr>
          <w:p w:rsidR="00A86DD1" w:rsidRPr="00B83E5F" w:rsidRDefault="003C546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74 476 366,84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0500</w:t>
            </w:r>
          </w:p>
        </w:tc>
        <w:tc>
          <w:tcPr>
            <w:tcW w:w="2700" w:type="dxa"/>
          </w:tcPr>
          <w:p w:rsidR="00A86DD1" w:rsidRPr="00B83E5F" w:rsidRDefault="00A86DD1" w:rsidP="00F2112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proofErr w:type="spellStart"/>
            <w:r w:rsidRPr="00B83E5F">
              <w:rPr>
                <w:rFonts w:ascii="Times New Roman" w:hAnsi="Times New Roman"/>
              </w:rPr>
              <w:t>Жилищно</w:t>
            </w:r>
            <w:proofErr w:type="spellEnd"/>
            <w:r w:rsidRPr="00B83E5F">
              <w:rPr>
                <w:rFonts w:ascii="Times New Roman" w:hAnsi="Times New Roman"/>
              </w:rPr>
              <w:t>–коммунальное хозяйство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292 617 911,32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262 134 070,20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199 455 572,00</w:t>
            </w:r>
          </w:p>
        </w:tc>
      </w:tr>
      <w:tr w:rsidR="00A86DD1" w:rsidTr="003C546B">
        <w:trPr>
          <w:trHeight w:val="189"/>
        </w:trPr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0600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2 049 00,00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2 122 764,00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2 207 674,56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0700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Образование</w:t>
            </w:r>
          </w:p>
        </w:tc>
        <w:tc>
          <w:tcPr>
            <w:tcW w:w="1889" w:type="dxa"/>
          </w:tcPr>
          <w:p w:rsidR="00A86DD1" w:rsidRPr="00B83E5F" w:rsidRDefault="003C546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900 173 306,75</w:t>
            </w:r>
          </w:p>
        </w:tc>
        <w:tc>
          <w:tcPr>
            <w:tcW w:w="1842" w:type="dxa"/>
          </w:tcPr>
          <w:p w:rsidR="00A86DD1" w:rsidRPr="00B83E5F" w:rsidRDefault="003C546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928 709 297,37</w:t>
            </w:r>
          </w:p>
        </w:tc>
        <w:tc>
          <w:tcPr>
            <w:tcW w:w="2268" w:type="dxa"/>
          </w:tcPr>
          <w:p w:rsidR="00A86DD1" w:rsidRPr="00B83E5F" w:rsidRDefault="003C546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883 376 408,89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0800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Культура</w:t>
            </w:r>
            <w:r>
              <w:rPr>
                <w:rFonts w:ascii="Times New Roman" w:hAnsi="Times New Roman"/>
              </w:rPr>
              <w:t>, кинематография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83 236 012,73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80 283 147,39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80 824 398,17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0900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Здравоохранение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850 900,00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850 900,00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850 900,00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1000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Социальная политика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  <w:r w:rsidR="003C546B">
              <w:rPr>
                <w:rFonts w:ascii="Times New Roman" w:hAnsi="Times New Roman"/>
                <w:sz w:val="24"/>
                <w:szCs w:val="24"/>
              </w:rPr>
              <w:t> 791 478,25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  <w:r w:rsidR="003C546B">
              <w:rPr>
                <w:rFonts w:ascii="Times New Roman" w:hAnsi="Times New Roman"/>
                <w:sz w:val="24"/>
                <w:szCs w:val="24"/>
              </w:rPr>
              <w:t> 537 653,96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  <w:r w:rsidR="003C546B">
              <w:rPr>
                <w:rFonts w:ascii="Times New Roman" w:hAnsi="Times New Roman"/>
                <w:sz w:val="24"/>
                <w:szCs w:val="24"/>
              </w:rPr>
              <w:t> 127 706,00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Физическая культура и спорт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128 865 619,53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105 277 599,99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114 520 935,42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2700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Средства массовой информации</w:t>
            </w:r>
          </w:p>
        </w:tc>
        <w:tc>
          <w:tcPr>
            <w:tcW w:w="1889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600 000,00</w:t>
            </w:r>
          </w:p>
        </w:tc>
        <w:tc>
          <w:tcPr>
            <w:tcW w:w="1842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621 600,00</w:t>
            </w:r>
          </w:p>
        </w:tc>
        <w:tc>
          <w:tcPr>
            <w:tcW w:w="2268" w:type="dxa"/>
          </w:tcPr>
          <w:p w:rsidR="00A86DD1" w:rsidRPr="00B83E5F" w:rsidRDefault="004743A9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646 464,00</w:t>
            </w:r>
          </w:p>
        </w:tc>
      </w:tr>
      <w:tr w:rsidR="00A86DD1" w:rsidTr="00F16E5D">
        <w:tc>
          <w:tcPr>
            <w:tcW w:w="1048" w:type="dxa"/>
          </w:tcPr>
          <w:p w:rsidR="00A86DD1" w:rsidRPr="00B83E5F" w:rsidRDefault="00A86DD1" w:rsidP="00A7682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3E5F">
              <w:rPr>
                <w:rFonts w:ascii="Times New Roman" w:hAnsi="Times New Roman"/>
                <w:sz w:val="28"/>
                <w:szCs w:val="28"/>
              </w:rPr>
              <w:t>1300</w:t>
            </w:r>
          </w:p>
        </w:tc>
        <w:tc>
          <w:tcPr>
            <w:tcW w:w="2700" w:type="dxa"/>
          </w:tcPr>
          <w:p w:rsidR="00A86DD1" w:rsidRPr="00B83E5F" w:rsidRDefault="00A86DD1" w:rsidP="008417F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B83E5F">
              <w:rPr>
                <w:rFonts w:ascii="Times New Roman" w:hAnsi="Times New Roman"/>
              </w:rPr>
              <w:t>Обслуживание государственного и муниципального долга</w:t>
            </w:r>
          </w:p>
        </w:tc>
        <w:tc>
          <w:tcPr>
            <w:tcW w:w="1889" w:type="dxa"/>
          </w:tcPr>
          <w:p w:rsidR="00A86DD1" w:rsidRPr="00B83E5F" w:rsidRDefault="001010C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6 217 120,75</w:t>
            </w:r>
          </w:p>
        </w:tc>
        <w:tc>
          <w:tcPr>
            <w:tcW w:w="1842" w:type="dxa"/>
          </w:tcPr>
          <w:p w:rsidR="00A86DD1" w:rsidRPr="00B83E5F" w:rsidRDefault="001010C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5 357 746,59</w:t>
            </w:r>
          </w:p>
        </w:tc>
        <w:tc>
          <w:tcPr>
            <w:tcW w:w="2268" w:type="dxa"/>
          </w:tcPr>
          <w:p w:rsidR="00A86DD1" w:rsidRPr="00B83E5F" w:rsidRDefault="001010CB" w:rsidP="008417F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3 511</w:t>
            </w:r>
            <w:r w:rsidR="003C546B">
              <w:rPr>
                <w:rFonts w:ascii="Times New Roman" w:hAnsi="Times New Roman"/>
                <w:sz w:val="24"/>
                <w:szCs w:val="24"/>
              </w:rPr>
              <w:t> 319,71</w:t>
            </w:r>
          </w:p>
        </w:tc>
      </w:tr>
    </w:tbl>
    <w:p w:rsidR="00A86DD1" w:rsidRDefault="00A86DD1" w:rsidP="00A86DD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A86DD1" w:rsidRDefault="00A86DD1" w:rsidP="00A86DD1">
      <w:pPr>
        <w:autoSpaceDE w:val="0"/>
        <w:autoSpaceDN w:val="0"/>
        <w:adjustRightInd w:val="0"/>
        <w:ind w:firstLine="540"/>
        <w:jc w:val="center"/>
        <w:rPr>
          <w:b/>
          <w:sz w:val="28"/>
          <w:szCs w:val="28"/>
        </w:rPr>
      </w:pPr>
      <w:r w:rsidRPr="000A63CB">
        <w:rPr>
          <w:b/>
          <w:sz w:val="28"/>
          <w:szCs w:val="28"/>
        </w:rPr>
        <w:t>Общегосударственные расходы</w:t>
      </w:r>
    </w:p>
    <w:p w:rsidR="00A86DD1" w:rsidRPr="000A63CB" w:rsidRDefault="00A86DD1" w:rsidP="00A86DD1">
      <w:pPr>
        <w:autoSpaceDE w:val="0"/>
        <w:autoSpaceDN w:val="0"/>
        <w:adjustRightInd w:val="0"/>
        <w:ind w:hanging="142"/>
        <w:jc w:val="center"/>
        <w:rPr>
          <w:b/>
          <w:sz w:val="28"/>
          <w:szCs w:val="28"/>
        </w:rPr>
      </w:pPr>
    </w:p>
    <w:p w:rsidR="00A86DD1" w:rsidRPr="00A95C93" w:rsidRDefault="00A86DD1" w:rsidP="008417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данному разделу будут осуществляться в рамках 3 муниципальных программ: </w:t>
      </w:r>
      <w:proofErr w:type="gramStart"/>
      <w:r>
        <w:rPr>
          <w:sz w:val="28"/>
          <w:szCs w:val="28"/>
        </w:rPr>
        <w:t>«</w:t>
      </w:r>
      <w:r w:rsidRPr="007E0088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>
        <w:rPr>
          <w:sz w:val="28"/>
          <w:szCs w:val="28"/>
        </w:rPr>
        <w:t>4</w:t>
      </w:r>
      <w:r w:rsidRPr="007E008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», «Повышение эффективности управления муниципальными финансами и муниципальным долгом города Тынды на 2015-2024 годы», «Повышение эффективности использования муниципального имущества и земельных участков города Тынды на 2015-2024 годы», «</w:t>
      </w:r>
      <w:r w:rsidRPr="00935481">
        <w:rPr>
          <w:color w:val="000000" w:themeColor="text1"/>
          <w:sz w:val="28"/>
          <w:szCs w:val="28"/>
        </w:rPr>
        <w:t>Социально – экономическая поддержка молодых специалистов, работающих в учреждениях здравоохранения, образования, культуры, молодежной политики и спорта в городе Тынде  на 2015-2024 годы</w:t>
      </w:r>
      <w:r>
        <w:rPr>
          <w:color w:val="000000" w:themeColor="text1"/>
          <w:sz w:val="28"/>
          <w:szCs w:val="28"/>
        </w:rPr>
        <w:t>», «</w:t>
      </w:r>
      <w:r w:rsidRPr="00935481">
        <w:rPr>
          <w:color w:val="000000" w:themeColor="text1"/>
          <w:sz w:val="28"/>
          <w:szCs w:val="28"/>
        </w:rPr>
        <w:t>Развитие</w:t>
      </w:r>
      <w:proofErr w:type="gramEnd"/>
      <w:r w:rsidRPr="00935481">
        <w:rPr>
          <w:color w:val="000000" w:themeColor="text1"/>
          <w:sz w:val="28"/>
          <w:szCs w:val="28"/>
        </w:rPr>
        <w:t xml:space="preserve"> муниципальной службы в городе Тынде на 2020-2024 годы</w:t>
      </w:r>
      <w:r>
        <w:rPr>
          <w:color w:val="000000" w:themeColor="text1"/>
          <w:sz w:val="28"/>
          <w:szCs w:val="28"/>
        </w:rPr>
        <w:t>».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разделе запланированы расходы на обеспечение деятельности Главы муниципального образования, </w:t>
      </w:r>
      <w:proofErr w:type="spellStart"/>
      <w:r>
        <w:rPr>
          <w:sz w:val="28"/>
          <w:szCs w:val="28"/>
        </w:rPr>
        <w:t>Тындинской</w:t>
      </w:r>
      <w:proofErr w:type="spellEnd"/>
      <w:r>
        <w:rPr>
          <w:sz w:val="28"/>
          <w:szCs w:val="28"/>
        </w:rPr>
        <w:t xml:space="preserve"> городской Думы, Администрации города, </w:t>
      </w:r>
      <w:proofErr w:type="spellStart"/>
      <w:r>
        <w:rPr>
          <w:sz w:val="28"/>
          <w:szCs w:val="28"/>
        </w:rPr>
        <w:t>контрольно</w:t>
      </w:r>
      <w:proofErr w:type="spellEnd"/>
      <w:r>
        <w:rPr>
          <w:sz w:val="28"/>
          <w:szCs w:val="28"/>
        </w:rPr>
        <w:t xml:space="preserve"> – счетной палаты, обеспечение деятельности финансовых органов, содержание органов местного самоуправления.</w:t>
      </w:r>
    </w:p>
    <w:p w:rsidR="00A86DD1" w:rsidRDefault="00A86DD1" w:rsidP="008417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Данные расходы распределены по соответствующим разделам бюджетной классификации в соответствии с выполняемыми органами местного самоуправления функциями.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в разделе предусмотрены средства резервного фонда </w:t>
      </w:r>
      <w:r w:rsidR="00054F3B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дминистрации города Тынды на проведение мероприятий, связанных с ликвидацией последствий стихийных бедствий и других чрезвычайных </w:t>
      </w:r>
      <w:r>
        <w:rPr>
          <w:sz w:val="28"/>
          <w:szCs w:val="28"/>
        </w:rPr>
        <w:lastRenderedPageBreak/>
        <w:t>ситуаций на территории муниципального образования ежегодно в сумме 200</w:t>
      </w:r>
      <w:r w:rsidR="007B62DF">
        <w:rPr>
          <w:sz w:val="28"/>
          <w:szCs w:val="28"/>
        </w:rPr>
        <w:t xml:space="preserve"> 000</w:t>
      </w:r>
      <w:r>
        <w:rPr>
          <w:sz w:val="28"/>
          <w:szCs w:val="28"/>
        </w:rPr>
        <w:t>,</w:t>
      </w:r>
      <w:r w:rsidR="008417FA">
        <w:rPr>
          <w:sz w:val="28"/>
          <w:szCs w:val="28"/>
        </w:rPr>
        <w:t>0</w:t>
      </w:r>
      <w:r>
        <w:rPr>
          <w:sz w:val="28"/>
          <w:szCs w:val="28"/>
        </w:rPr>
        <w:t>0 рублей.</w:t>
      </w:r>
    </w:p>
    <w:p w:rsidR="002A4A81" w:rsidRDefault="002A4A8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мероприятиям данного раздела планируется поддержка молодых специалистов, работающих в учреждениях здравоохранения, образования, культуры, молодежной политики и спорта.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Также в данный раздел вошли такие расходы:</w:t>
      </w:r>
      <w:r w:rsidR="007B62DF">
        <w:rPr>
          <w:sz w:val="28"/>
          <w:szCs w:val="28"/>
        </w:rPr>
        <w:t xml:space="preserve"> </w:t>
      </w:r>
      <w:r>
        <w:rPr>
          <w:sz w:val="28"/>
          <w:szCs w:val="28"/>
        </w:rPr>
        <w:t>содержание помещений МФЦ, расходы на обеспечение деятельности учреждения МКУ «Дирекция транспорта и обслуживания Администрации города Тында».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данному разделу составляют </w:t>
      </w:r>
      <w:r w:rsidR="00331FE9">
        <w:rPr>
          <w:sz w:val="28"/>
          <w:szCs w:val="28"/>
        </w:rPr>
        <w:t>9</w:t>
      </w:r>
      <w:r>
        <w:rPr>
          <w:sz w:val="28"/>
          <w:szCs w:val="28"/>
        </w:rPr>
        <w:t>,1</w:t>
      </w:r>
      <w:r w:rsidR="00796795">
        <w:rPr>
          <w:sz w:val="28"/>
          <w:szCs w:val="28"/>
        </w:rPr>
        <w:t>3</w:t>
      </w:r>
      <w:r>
        <w:rPr>
          <w:sz w:val="28"/>
          <w:szCs w:val="28"/>
        </w:rPr>
        <w:t xml:space="preserve"> % в бюджете города в 202</w:t>
      </w:r>
      <w:r w:rsidR="00331FE9">
        <w:rPr>
          <w:sz w:val="28"/>
          <w:szCs w:val="28"/>
        </w:rPr>
        <w:t>1</w:t>
      </w:r>
      <w:r>
        <w:rPr>
          <w:sz w:val="28"/>
          <w:szCs w:val="28"/>
        </w:rPr>
        <w:t xml:space="preserve"> году.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86DD1" w:rsidRDefault="00A86DD1" w:rsidP="008417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074F7">
        <w:rPr>
          <w:b/>
          <w:sz w:val="28"/>
          <w:szCs w:val="28"/>
        </w:rPr>
        <w:t>Национальная оборона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A86DD1" w:rsidRPr="00E074F7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074F7">
        <w:rPr>
          <w:sz w:val="28"/>
          <w:szCs w:val="28"/>
        </w:rPr>
        <w:t>По данному разделу расходы на мероприятия по обеспечению мобилизационной готовности экономики на 20</w:t>
      </w:r>
      <w:r>
        <w:rPr>
          <w:sz w:val="28"/>
          <w:szCs w:val="28"/>
        </w:rPr>
        <w:t>2</w:t>
      </w:r>
      <w:r w:rsidR="00331FE9">
        <w:rPr>
          <w:sz w:val="28"/>
          <w:szCs w:val="28"/>
        </w:rPr>
        <w:t>1</w:t>
      </w:r>
      <w:r w:rsidRPr="00E074F7">
        <w:rPr>
          <w:sz w:val="28"/>
          <w:szCs w:val="28"/>
        </w:rPr>
        <w:t xml:space="preserve"> год </w:t>
      </w:r>
      <w:r>
        <w:rPr>
          <w:sz w:val="28"/>
          <w:szCs w:val="28"/>
        </w:rPr>
        <w:t>в бюджете города составляют 0,01%.</w:t>
      </w:r>
    </w:p>
    <w:p w:rsidR="00A86DD1" w:rsidRPr="00E074F7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6DD1" w:rsidRPr="00C473B0" w:rsidRDefault="00A86DD1" w:rsidP="008417FA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C473B0">
        <w:rPr>
          <w:b/>
          <w:sz w:val="28"/>
          <w:szCs w:val="28"/>
        </w:rPr>
        <w:t>Национальная безопасность и правоохранительная деятельность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предусмотрены на содержание  учреждения  МКУ «Управление по делам гражданской обороны и чрезвычайным ситуациям города Тынды» и будут осуществляться в рамках программы «</w:t>
      </w:r>
      <w:r w:rsidRPr="007E0088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>
        <w:rPr>
          <w:sz w:val="28"/>
          <w:szCs w:val="28"/>
        </w:rPr>
        <w:t>4</w:t>
      </w:r>
      <w:r w:rsidRPr="007E008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</w:t>
      </w:r>
    </w:p>
    <w:p w:rsidR="00A86DD1" w:rsidRPr="00054F3B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54F3B">
        <w:rPr>
          <w:sz w:val="28"/>
          <w:szCs w:val="28"/>
        </w:rPr>
        <w:t>Расходы на резерв материальных ресурсов для ликвидации чрезвычайных ситуаций в сумме – 250</w:t>
      </w:r>
      <w:r w:rsidR="00054F3B">
        <w:rPr>
          <w:sz w:val="28"/>
          <w:szCs w:val="28"/>
        </w:rPr>
        <w:t xml:space="preserve"> 000</w:t>
      </w:r>
      <w:r w:rsidRPr="00054F3B">
        <w:rPr>
          <w:sz w:val="28"/>
          <w:szCs w:val="28"/>
        </w:rPr>
        <w:t>,0</w:t>
      </w:r>
      <w:r w:rsidR="00054F3B">
        <w:rPr>
          <w:sz w:val="28"/>
          <w:szCs w:val="28"/>
        </w:rPr>
        <w:t>0</w:t>
      </w:r>
      <w:r w:rsidRPr="00054F3B">
        <w:rPr>
          <w:sz w:val="28"/>
          <w:szCs w:val="28"/>
        </w:rPr>
        <w:t xml:space="preserve"> рублей на 202</w:t>
      </w:r>
      <w:r w:rsidR="00B658A4" w:rsidRPr="00054F3B">
        <w:rPr>
          <w:sz w:val="28"/>
          <w:szCs w:val="28"/>
        </w:rPr>
        <w:t>1</w:t>
      </w:r>
      <w:r w:rsidRPr="00054F3B">
        <w:rPr>
          <w:sz w:val="28"/>
          <w:szCs w:val="28"/>
        </w:rPr>
        <w:t xml:space="preserve"> год, 202</w:t>
      </w:r>
      <w:r w:rsidR="00B658A4" w:rsidRPr="00054F3B">
        <w:rPr>
          <w:sz w:val="28"/>
          <w:szCs w:val="28"/>
        </w:rPr>
        <w:t>2</w:t>
      </w:r>
      <w:r w:rsidRPr="00054F3B">
        <w:rPr>
          <w:sz w:val="28"/>
          <w:szCs w:val="28"/>
        </w:rPr>
        <w:t xml:space="preserve"> год – 26</w:t>
      </w:r>
      <w:r w:rsidR="00054F3B">
        <w:rPr>
          <w:sz w:val="28"/>
          <w:szCs w:val="28"/>
        </w:rPr>
        <w:t>0</w:t>
      </w:r>
      <w:r w:rsidR="00F21128">
        <w:rPr>
          <w:sz w:val="28"/>
          <w:szCs w:val="28"/>
        </w:rPr>
        <w:t> </w:t>
      </w:r>
      <w:r w:rsidR="00054F3B">
        <w:rPr>
          <w:sz w:val="28"/>
          <w:szCs w:val="28"/>
        </w:rPr>
        <w:t>000</w:t>
      </w:r>
      <w:r w:rsidR="00F21128">
        <w:rPr>
          <w:sz w:val="28"/>
          <w:szCs w:val="28"/>
        </w:rPr>
        <w:t>,00</w:t>
      </w:r>
      <w:r w:rsidRPr="00054F3B">
        <w:rPr>
          <w:sz w:val="28"/>
          <w:szCs w:val="28"/>
        </w:rPr>
        <w:t xml:space="preserve"> рублей, 27</w:t>
      </w:r>
      <w:r w:rsidR="00054F3B">
        <w:rPr>
          <w:sz w:val="28"/>
          <w:szCs w:val="28"/>
        </w:rPr>
        <w:t>0 400 ,00</w:t>
      </w:r>
      <w:r w:rsidRPr="00054F3B">
        <w:rPr>
          <w:sz w:val="28"/>
          <w:szCs w:val="28"/>
        </w:rPr>
        <w:t xml:space="preserve"> рублей на 202</w:t>
      </w:r>
      <w:r w:rsidR="00B658A4" w:rsidRPr="00054F3B">
        <w:rPr>
          <w:sz w:val="28"/>
          <w:szCs w:val="28"/>
        </w:rPr>
        <w:t>3</w:t>
      </w:r>
      <w:r w:rsidRPr="00054F3B">
        <w:rPr>
          <w:sz w:val="28"/>
          <w:szCs w:val="28"/>
        </w:rPr>
        <w:t xml:space="preserve"> год.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0,7</w:t>
      </w:r>
      <w:r w:rsidR="00796795">
        <w:rPr>
          <w:sz w:val="28"/>
          <w:szCs w:val="28"/>
        </w:rPr>
        <w:t>3</w:t>
      </w:r>
      <w:r>
        <w:rPr>
          <w:sz w:val="28"/>
          <w:szCs w:val="28"/>
        </w:rPr>
        <w:t>% в бюджете города.</w:t>
      </w: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86DD1" w:rsidRDefault="00A86DD1" w:rsidP="008417FA">
      <w:pPr>
        <w:ind w:firstLine="709"/>
        <w:jc w:val="center"/>
        <w:rPr>
          <w:b/>
          <w:sz w:val="28"/>
          <w:szCs w:val="28"/>
        </w:rPr>
      </w:pPr>
      <w:r w:rsidRPr="0092103E">
        <w:rPr>
          <w:b/>
          <w:sz w:val="28"/>
          <w:szCs w:val="28"/>
        </w:rPr>
        <w:t>Национальная экономика</w:t>
      </w:r>
    </w:p>
    <w:p w:rsidR="00A86DD1" w:rsidRDefault="00A86DD1" w:rsidP="008417FA">
      <w:pPr>
        <w:ind w:firstLine="709"/>
        <w:jc w:val="both"/>
        <w:rPr>
          <w:b/>
          <w:sz w:val="28"/>
          <w:szCs w:val="28"/>
        </w:rPr>
      </w:pPr>
    </w:p>
    <w:p w:rsidR="00A86DD1" w:rsidRPr="00C05663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данного раздела будет осуществляться по 6 муниципальным программам: </w:t>
      </w:r>
      <w:proofErr w:type="gramStart"/>
      <w:r>
        <w:rPr>
          <w:sz w:val="28"/>
          <w:szCs w:val="28"/>
        </w:rPr>
        <w:t>«Повышение эффективности использования муниципального имущества и земельных участков города Тынды на 2015-2024 годы»,</w:t>
      </w:r>
      <w:r w:rsidRPr="00833F62">
        <w:t xml:space="preserve"> </w:t>
      </w:r>
      <w:r w:rsidRPr="00833F62">
        <w:rPr>
          <w:sz w:val="28"/>
          <w:szCs w:val="28"/>
        </w:rPr>
        <w:t>«Развитие транспортной системы города Тынды на 2018-202</w:t>
      </w:r>
      <w:r>
        <w:rPr>
          <w:sz w:val="28"/>
          <w:szCs w:val="28"/>
        </w:rPr>
        <w:t>4</w:t>
      </w:r>
      <w:r w:rsidRPr="00833F62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</w:t>
      </w:r>
      <w:r w:rsidRPr="00833F62">
        <w:t xml:space="preserve"> </w:t>
      </w:r>
      <w:r>
        <w:t>«</w:t>
      </w:r>
      <w:r w:rsidRPr="00AD2B89">
        <w:rPr>
          <w:sz w:val="28"/>
          <w:szCs w:val="28"/>
        </w:rPr>
        <w:t xml:space="preserve">Поддержка и развитие малого и среднего предпринимательства в городе Тынде </w:t>
      </w:r>
      <w:r>
        <w:rPr>
          <w:sz w:val="28"/>
          <w:szCs w:val="28"/>
        </w:rPr>
        <w:t>А</w:t>
      </w:r>
      <w:r w:rsidRPr="00AD2B89">
        <w:rPr>
          <w:sz w:val="28"/>
          <w:szCs w:val="28"/>
        </w:rPr>
        <w:t>мурской области на 2015-202</w:t>
      </w:r>
      <w:r>
        <w:rPr>
          <w:sz w:val="28"/>
          <w:szCs w:val="28"/>
        </w:rPr>
        <w:t>4</w:t>
      </w:r>
      <w:r w:rsidRPr="00AD2B8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 w:rsidRPr="00AD2B89">
        <w:rPr>
          <w:sz w:val="28"/>
          <w:szCs w:val="28"/>
        </w:rPr>
        <w:t>,</w:t>
      </w:r>
      <w:r>
        <w:rPr>
          <w:sz w:val="28"/>
          <w:szCs w:val="28"/>
        </w:rPr>
        <w:t xml:space="preserve"> «</w:t>
      </w:r>
      <w:r w:rsidRPr="00AD2B89">
        <w:rPr>
          <w:sz w:val="28"/>
          <w:szCs w:val="28"/>
        </w:rPr>
        <w:t>Поддержка социально – ориентированных некоммерческих организаций на территории муниципального</w:t>
      </w:r>
      <w:r w:rsidRPr="00021C92">
        <w:t xml:space="preserve"> </w:t>
      </w:r>
      <w:r w:rsidRPr="00AD2B89">
        <w:rPr>
          <w:sz w:val="28"/>
          <w:szCs w:val="28"/>
        </w:rPr>
        <w:t>образования город Тында на 2017-2020 годы</w:t>
      </w:r>
      <w:r>
        <w:rPr>
          <w:sz w:val="28"/>
          <w:szCs w:val="28"/>
        </w:rPr>
        <w:t>», «</w:t>
      </w:r>
      <w:r w:rsidRPr="00F870A8">
        <w:rPr>
          <w:color w:val="000000" w:themeColor="text1"/>
          <w:sz w:val="28"/>
          <w:szCs w:val="28"/>
        </w:rPr>
        <w:t>Развитие сельского хозяйства и регулирования рынков сельскохозяйственной продукции, сырья и</w:t>
      </w:r>
      <w:proofErr w:type="gramEnd"/>
      <w:r w:rsidRPr="00F870A8">
        <w:rPr>
          <w:color w:val="000000" w:themeColor="text1"/>
          <w:sz w:val="28"/>
          <w:szCs w:val="28"/>
        </w:rPr>
        <w:t xml:space="preserve"> продовольствия города Тынды на 2015–2024 годы</w:t>
      </w:r>
      <w:r>
        <w:rPr>
          <w:color w:val="000000" w:themeColor="text1"/>
          <w:sz w:val="28"/>
          <w:szCs w:val="28"/>
        </w:rPr>
        <w:t>», «</w:t>
      </w:r>
      <w:r w:rsidRPr="00C05663">
        <w:rPr>
          <w:color w:val="000000" w:themeColor="text1"/>
          <w:sz w:val="28"/>
          <w:szCs w:val="28"/>
        </w:rPr>
        <w:t>Формирование современной городской среды на территории города Тынды на 2018-2024 годы</w:t>
      </w:r>
      <w:r>
        <w:rPr>
          <w:color w:val="000000" w:themeColor="text1"/>
          <w:sz w:val="28"/>
          <w:szCs w:val="28"/>
        </w:rPr>
        <w:t>».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Учтены расходы на содержание автомобильных дорог и инженерных сооружений на них в границах городских округов, содержание сетей наружного освещения, благоустройство дворовых территорий.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Муниципальный дорожный фонд города Тынды составит в 202</w:t>
      </w:r>
      <w:r w:rsidR="00884C78">
        <w:rPr>
          <w:sz w:val="28"/>
          <w:szCs w:val="28"/>
        </w:rPr>
        <w:t>1</w:t>
      </w:r>
      <w:r>
        <w:rPr>
          <w:sz w:val="28"/>
          <w:szCs w:val="28"/>
        </w:rPr>
        <w:t xml:space="preserve"> году </w:t>
      </w:r>
      <w:r w:rsidR="00884C78">
        <w:rPr>
          <w:sz w:val="28"/>
          <w:szCs w:val="28"/>
        </w:rPr>
        <w:t>24 778 659,67</w:t>
      </w:r>
      <w:r>
        <w:rPr>
          <w:sz w:val="28"/>
          <w:szCs w:val="28"/>
        </w:rPr>
        <w:t xml:space="preserve"> рублей, на плановый период</w:t>
      </w:r>
      <w:r w:rsidR="00884C78">
        <w:rPr>
          <w:sz w:val="28"/>
          <w:szCs w:val="28"/>
        </w:rPr>
        <w:t xml:space="preserve"> по 25 661 483,56</w:t>
      </w:r>
      <w:r>
        <w:rPr>
          <w:sz w:val="28"/>
          <w:szCs w:val="28"/>
        </w:rPr>
        <w:t xml:space="preserve"> рублей.</w:t>
      </w:r>
    </w:p>
    <w:p w:rsidR="00A86DD1" w:rsidRPr="005D75BE" w:rsidRDefault="00A86DD1" w:rsidP="008417FA">
      <w:pPr>
        <w:ind w:firstLine="709"/>
        <w:jc w:val="both"/>
        <w:rPr>
          <w:sz w:val="28"/>
          <w:szCs w:val="28"/>
        </w:rPr>
      </w:pPr>
      <w:proofErr w:type="gramStart"/>
      <w:r w:rsidRPr="00A470D6">
        <w:rPr>
          <w:sz w:val="28"/>
          <w:szCs w:val="28"/>
        </w:rPr>
        <w:t xml:space="preserve">В данном разделе предусмотрено </w:t>
      </w:r>
      <w:proofErr w:type="spellStart"/>
      <w:r w:rsidRPr="00A470D6">
        <w:rPr>
          <w:sz w:val="28"/>
          <w:szCs w:val="28"/>
        </w:rPr>
        <w:t>софинансирование</w:t>
      </w:r>
      <w:proofErr w:type="spellEnd"/>
      <w:r w:rsidRPr="00A470D6">
        <w:rPr>
          <w:sz w:val="28"/>
          <w:szCs w:val="28"/>
        </w:rPr>
        <w:t xml:space="preserve"> на осуществление дорожной деятельности в сумме </w:t>
      </w:r>
      <w:r w:rsidR="00A470D6" w:rsidRPr="00A470D6">
        <w:rPr>
          <w:sz w:val="28"/>
          <w:szCs w:val="28"/>
        </w:rPr>
        <w:t>854 362,5</w:t>
      </w:r>
      <w:r w:rsidRPr="00A470D6">
        <w:rPr>
          <w:sz w:val="28"/>
          <w:szCs w:val="28"/>
        </w:rPr>
        <w:t xml:space="preserve"> рублей</w:t>
      </w:r>
      <w:r w:rsidR="00A470D6">
        <w:rPr>
          <w:sz w:val="28"/>
          <w:szCs w:val="28"/>
        </w:rPr>
        <w:t>,</w:t>
      </w:r>
      <w:r w:rsidRPr="0001524E">
        <w:rPr>
          <w:color w:val="FF0000"/>
          <w:sz w:val="28"/>
          <w:szCs w:val="28"/>
        </w:rPr>
        <w:t xml:space="preserve"> </w:t>
      </w:r>
      <w:r w:rsidRPr="00370D67">
        <w:rPr>
          <w:sz w:val="28"/>
          <w:szCs w:val="28"/>
        </w:rPr>
        <w:t>на поддержку малого и</w:t>
      </w:r>
      <w:r w:rsidRPr="0001524E">
        <w:rPr>
          <w:color w:val="FF0000"/>
          <w:sz w:val="28"/>
          <w:szCs w:val="28"/>
        </w:rPr>
        <w:t xml:space="preserve"> </w:t>
      </w:r>
      <w:r w:rsidRPr="00370D67">
        <w:rPr>
          <w:sz w:val="28"/>
          <w:szCs w:val="28"/>
        </w:rPr>
        <w:t xml:space="preserve">среднего предпринимательства </w:t>
      </w:r>
      <w:r w:rsidR="00370D67">
        <w:rPr>
          <w:sz w:val="28"/>
          <w:szCs w:val="28"/>
        </w:rPr>
        <w:t>892 525,00</w:t>
      </w:r>
      <w:r w:rsidRPr="00370D67">
        <w:rPr>
          <w:sz w:val="28"/>
          <w:szCs w:val="28"/>
        </w:rPr>
        <w:t xml:space="preserve"> рублей</w:t>
      </w:r>
      <w:r w:rsidR="00A470D6">
        <w:rPr>
          <w:sz w:val="28"/>
          <w:szCs w:val="28"/>
        </w:rPr>
        <w:t>,</w:t>
      </w:r>
      <w:r w:rsidRPr="0001524E">
        <w:rPr>
          <w:color w:val="FF0000"/>
          <w:sz w:val="28"/>
          <w:szCs w:val="28"/>
        </w:rPr>
        <w:t xml:space="preserve"> </w:t>
      </w:r>
      <w:r w:rsidRPr="00A470D6">
        <w:rPr>
          <w:sz w:val="28"/>
          <w:szCs w:val="28"/>
        </w:rPr>
        <w:t xml:space="preserve">на мероприятия по формированию современной городской среды </w:t>
      </w:r>
      <w:r w:rsidR="00A470D6">
        <w:rPr>
          <w:sz w:val="28"/>
          <w:szCs w:val="28"/>
        </w:rPr>
        <w:t>1 804 845,17</w:t>
      </w:r>
      <w:r w:rsidRPr="00A470D6">
        <w:rPr>
          <w:sz w:val="28"/>
          <w:szCs w:val="28"/>
        </w:rPr>
        <w:t xml:space="preserve"> рублей,</w:t>
      </w:r>
      <w:r w:rsidRPr="0001524E">
        <w:rPr>
          <w:color w:val="FF0000"/>
          <w:sz w:val="28"/>
          <w:szCs w:val="28"/>
        </w:rPr>
        <w:t xml:space="preserve"> </w:t>
      </w:r>
      <w:r w:rsidRPr="005D75BE">
        <w:rPr>
          <w:sz w:val="28"/>
          <w:szCs w:val="28"/>
        </w:rPr>
        <w:t xml:space="preserve">на мероприятия по обеспечению безопасности дорожного движения в городе Тынде </w:t>
      </w:r>
      <w:r w:rsidR="005D75BE" w:rsidRPr="005D75BE">
        <w:rPr>
          <w:sz w:val="28"/>
          <w:szCs w:val="28"/>
        </w:rPr>
        <w:t>100 000,00</w:t>
      </w:r>
      <w:r w:rsidRPr="005D75BE">
        <w:rPr>
          <w:sz w:val="28"/>
          <w:szCs w:val="28"/>
        </w:rPr>
        <w:t xml:space="preserve"> рублей</w:t>
      </w:r>
      <w:r w:rsidR="005D75BE" w:rsidRPr="005D75BE">
        <w:rPr>
          <w:sz w:val="28"/>
          <w:szCs w:val="28"/>
        </w:rPr>
        <w:t>, на мероприятия по организации транспортного обслуживания населения – 2 767 439,00 рублей.</w:t>
      </w:r>
      <w:proofErr w:type="gramEnd"/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данному разделу составляют </w:t>
      </w:r>
      <w:r w:rsidR="0001524E">
        <w:rPr>
          <w:sz w:val="28"/>
          <w:szCs w:val="28"/>
        </w:rPr>
        <w:t>5,</w:t>
      </w:r>
      <w:r w:rsidR="00796795">
        <w:rPr>
          <w:sz w:val="28"/>
          <w:szCs w:val="28"/>
        </w:rPr>
        <w:t>80</w:t>
      </w:r>
      <w:r>
        <w:rPr>
          <w:sz w:val="28"/>
          <w:szCs w:val="28"/>
        </w:rPr>
        <w:t>% в бюджете города.</w:t>
      </w:r>
    </w:p>
    <w:p w:rsidR="00A86DD1" w:rsidRDefault="00A86DD1" w:rsidP="008417FA">
      <w:pPr>
        <w:ind w:firstLine="709"/>
        <w:jc w:val="both"/>
      </w:pPr>
    </w:p>
    <w:p w:rsidR="00A86DD1" w:rsidRDefault="00A86DD1" w:rsidP="00487C62">
      <w:pPr>
        <w:ind w:firstLine="709"/>
        <w:jc w:val="center"/>
        <w:rPr>
          <w:b/>
          <w:sz w:val="28"/>
          <w:szCs w:val="28"/>
        </w:rPr>
      </w:pPr>
      <w:proofErr w:type="spellStart"/>
      <w:r w:rsidRPr="004D3338">
        <w:rPr>
          <w:b/>
          <w:sz w:val="28"/>
          <w:szCs w:val="28"/>
        </w:rPr>
        <w:t>Жилищно</w:t>
      </w:r>
      <w:proofErr w:type="spellEnd"/>
      <w:r w:rsidRPr="004D3338">
        <w:rPr>
          <w:b/>
          <w:sz w:val="28"/>
          <w:szCs w:val="28"/>
        </w:rPr>
        <w:t>–коммунальное хозяйство</w:t>
      </w:r>
    </w:p>
    <w:p w:rsidR="00A86DD1" w:rsidRDefault="00A86DD1" w:rsidP="008417FA">
      <w:pPr>
        <w:ind w:firstLine="709"/>
        <w:jc w:val="both"/>
        <w:rPr>
          <w:b/>
          <w:sz w:val="28"/>
          <w:szCs w:val="28"/>
        </w:rPr>
      </w:pPr>
    </w:p>
    <w:p w:rsidR="00A86DD1" w:rsidRPr="00D94623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Расходы по данному разделу финансируются по мероприятиям следующих муниципальных программ: </w:t>
      </w:r>
      <w:proofErr w:type="gramStart"/>
      <w:r>
        <w:rPr>
          <w:sz w:val="28"/>
          <w:szCs w:val="28"/>
        </w:rPr>
        <w:t>«Обеспечение доступным и качественным жильем населения города Тынды на 2015-2024 годы», «</w:t>
      </w:r>
      <w:r w:rsidRPr="00D94623">
        <w:rPr>
          <w:sz w:val="28"/>
          <w:szCs w:val="28"/>
        </w:rPr>
        <w:t xml:space="preserve">Модернизация </w:t>
      </w:r>
      <w:proofErr w:type="spellStart"/>
      <w:r w:rsidRPr="00D94623">
        <w:rPr>
          <w:sz w:val="28"/>
          <w:szCs w:val="28"/>
        </w:rPr>
        <w:t>жилищно</w:t>
      </w:r>
      <w:proofErr w:type="spellEnd"/>
      <w:r w:rsidRPr="00D94623">
        <w:rPr>
          <w:sz w:val="28"/>
          <w:szCs w:val="28"/>
        </w:rPr>
        <w:t xml:space="preserve"> – коммунального комплекса, энергосбережение  и повышение энергетической эффективности в городе Тынде на 2015-202</w:t>
      </w:r>
      <w:r>
        <w:rPr>
          <w:sz w:val="28"/>
          <w:szCs w:val="28"/>
        </w:rPr>
        <w:t>4</w:t>
      </w:r>
      <w:r w:rsidRPr="00D94623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</w:t>
      </w:r>
      <w:r w:rsidRPr="00D94623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7E0088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>
        <w:rPr>
          <w:sz w:val="28"/>
          <w:szCs w:val="28"/>
        </w:rPr>
        <w:t>4</w:t>
      </w:r>
      <w:r w:rsidRPr="007E0088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», </w:t>
      </w:r>
      <w:r w:rsidRPr="00833F62">
        <w:rPr>
          <w:sz w:val="28"/>
          <w:szCs w:val="28"/>
        </w:rPr>
        <w:t>«Развитие транспортной системы города Тынды на 2018-202</w:t>
      </w:r>
      <w:r>
        <w:rPr>
          <w:sz w:val="28"/>
          <w:szCs w:val="28"/>
        </w:rPr>
        <w:t>4</w:t>
      </w:r>
      <w:r w:rsidRPr="00833F62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</w:t>
      </w:r>
      <w:r w:rsidRPr="002A5529">
        <w:t xml:space="preserve"> </w:t>
      </w:r>
      <w:r>
        <w:t>«</w:t>
      </w:r>
      <w:r w:rsidRPr="002A5529">
        <w:rPr>
          <w:sz w:val="28"/>
          <w:szCs w:val="28"/>
        </w:rPr>
        <w:t>Формирование современной городской среды на территории города Тынды на 2018-202</w:t>
      </w:r>
      <w:r>
        <w:rPr>
          <w:sz w:val="28"/>
          <w:szCs w:val="28"/>
        </w:rPr>
        <w:t>4</w:t>
      </w:r>
      <w:r w:rsidRPr="002A5529">
        <w:rPr>
          <w:sz w:val="28"/>
          <w:szCs w:val="28"/>
        </w:rPr>
        <w:t xml:space="preserve"> годы</w:t>
      </w:r>
      <w:r>
        <w:rPr>
          <w:sz w:val="28"/>
          <w:szCs w:val="28"/>
        </w:rPr>
        <w:t>»</w:t>
      </w:r>
      <w:r>
        <w:t>, «</w:t>
      </w:r>
      <w:r>
        <w:rPr>
          <w:sz w:val="28"/>
          <w:szCs w:val="28"/>
        </w:rPr>
        <w:t>Повышение эффективности использования</w:t>
      </w:r>
      <w:proofErr w:type="gramEnd"/>
      <w:r>
        <w:rPr>
          <w:sz w:val="28"/>
          <w:szCs w:val="28"/>
        </w:rPr>
        <w:t xml:space="preserve"> муниципального имущества и земельных участков города Тынды на 2015-2024 годы».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этим программам планируются расходы на организацию уличного освещения, благоустройство территории, содержание мест захоронения, благоустройство дворовых общественных территорий.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данному разделу предусмотрено </w:t>
      </w:r>
      <w:proofErr w:type="spellStart"/>
      <w:r>
        <w:rPr>
          <w:sz w:val="28"/>
          <w:szCs w:val="28"/>
        </w:rPr>
        <w:t>софинансирование</w:t>
      </w:r>
      <w:proofErr w:type="spellEnd"/>
      <w:r>
        <w:rPr>
          <w:sz w:val="28"/>
          <w:szCs w:val="28"/>
        </w:rPr>
        <w:t xml:space="preserve"> расходов по переселению граждан из ветхого и аварийного жилья в сумме </w:t>
      </w:r>
      <w:r w:rsidR="00690651">
        <w:rPr>
          <w:sz w:val="28"/>
          <w:szCs w:val="28"/>
        </w:rPr>
        <w:t>2 518 562,50</w:t>
      </w:r>
      <w:r>
        <w:rPr>
          <w:sz w:val="28"/>
          <w:szCs w:val="28"/>
        </w:rPr>
        <w:t xml:space="preserve"> рублей. 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1</w:t>
      </w:r>
      <w:r w:rsidR="0001524E">
        <w:rPr>
          <w:sz w:val="28"/>
          <w:szCs w:val="28"/>
        </w:rPr>
        <w:t>6,6</w:t>
      </w:r>
      <w:r w:rsidR="00796795">
        <w:rPr>
          <w:sz w:val="28"/>
          <w:szCs w:val="28"/>
        </w:rPr>
        <w:t>9</w:t>
      </w:r>
      <w:r>
        <w:rPr>
          <w:sz w:val="28"/>
          <w:szCs w:val="28"/>
        </w:rPr>
        <w:t xml:space="preserve"> % в бюджете города.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sz w:val="28"/>
          <w:szCs w:val="28"/>
        </w:rPr>
      </w:pPr>
      <w:r w:rsidRPr="00D94623">
        <w:rPr>
          <w:b/>
          <w:sz w:val="28"/>
          <w:szCs w:val="28"/>
        </w:rPr>
        <w:t>Охрана окружающей среды</w:t>
      </w:r>
    </w:p>
    <w:p w:rsidR="00A86DD1" w:rsidRDefault="00A86DD1" w:rsidP="008417FA">
      <w:pPr>
        <w:ind w:firstLine="709"/>
        <w:jc w:val="both"/>
        <w:rPr>
          <w:b/>
          <w:sz w:val="28"/>
          <w:szCs w:val="28"/>
        </w:rPr>
      </w:pPr>
    </w:p>
    <w:p w:rsidR="00A86DD1" w:rsidRPr="00D94623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D94623">
        <w:rPr>
          <w:sz w:val="28"/>
          <w:szCs w:val="28"/>
        </w:rPr>
        <w:t>Расходы</w:t>
      </w:r>
      <w:r>
        <w:rPr>
          <w:sz w:val="28"/>
          <w:szCs w:val="28"/>
        </w:rPr>
        <w:t xml:space="preserve"> по данному разделу предполагается направить на мероприятия по сбору и удалению твердых отходов и </w:t>
      </w:r>
      <w:r w:rsidR="00C33C16">
        <w:rPr>
          <w:sz w:val="28"/>
          <w:szCs w:val="28"/>
        </w:rPr>
        <w:t>очистке сточных вод</w:t>
      </w:r>
      <w:r>
        <w:rPr>
          <w:sz w:val="28"/>
          <w:szCs w:val="28"/>
        </w:rPr>
        <w:t xml:space="preserve"> </w:t>
      </w:r>
      <w:r w:rsidR="00C33C16">
        <w:rPr>
          <w:sz w:val="28"/>
          <w:szCs w:val="28"/>
        </w:rPr>
        <w:t>1 999 000</w:t>
      </w:r>
      <w:r>
        <w:rPr>
          <w:sz w:val="28"/>
          <w:szCs w:val="28"/>
        </w:rPr>
        <w:t>,</w:t>
      </w:r>
      <w:r w:rsidR="00C33C16">
        <w:rPr>
          <w:sz w:val="28"/>
          <w:szCs w:val="28"/>
        </w:rPr>
        <w:t>0</w:t>
      </w:r>
      <w:r>
        <w:rPr>
          <w:sz w:val="28"/>
          <w:szCs w:val="28"/>
        </w:rPr>
        <w:t>0 рублей в 202</w:t>
      </w:r>
      <w:r w:rsidR="00C33C16">
        <w:rPr>
          <w:sz w:val="28"/>
          <w:szCs w:val="28"/>
        </w:rPr>
        <w:t>1</w:t>
      </w:r>
      <w:r>
        <w:rPr>
          <w:sz w:val="28"/>
          <w:szCs w:val="28"/>
        </w:rPr>
        <w:t xml:space="preserve"> году, </w:t>
      </w:r>
      <w:r w:rsidR="00C33C16">
        <w:rPr>
          <w:sz w:val="28"/>
          <w:szCs w:val="28"/>
        </w:rPr>
        <w:t>2 070 964,00</w:t>
      </w:r>
      <w:r>
        <w:rPr>
          <w:sz w:val="28"/>
          <w:szCs w:val="28"/>
        </w:rPr>
        <w:t xml:space="preserve"> рублей в 202</w:t>
      </w:r>
      <w:r w:rsidR="00C33C16">
        <w:rPr>
          <w:sz w:val="28"/>
          <w:szCs w:val="28"/>
        </w:rPr>
        <w:t>2</w:t>
      </w:r>
      <w:r>
        <w:rPr>
          <w:sz w:val="28"/>
          <w:szCs w:val="28"/>
        </w:rPr>
        <w:t xml:space="preserve"> году, </w:t>
      </w:r>
      <w:r w:rsidR="00C33C16">
        <w:rPr>
          <w:sz w:val="28"/>
          <w:szCs w:val="28"/>
        </w:rPr>
        <w:t>2 153 802,56</w:t>
      </w:r>
      <w:r>
        <w:rPr>
          <w:sz w:val="28"/>
          <w:szCs w:val="28"/>
        </w:rPr>
        <w:t xml:space="preserve"> рублей в 202</w:t>
      </w:r>
      <w:r w:rsidR="00C33C16">
        <w:rPr>
          <w:sz w:val="28"/>
          <w:szCs w:val="28"/>
        </w:rPr>
        <w:t>3</w:t>
      </w:r>
      <w:r>
        <w:rPr>
          <w:sz w:val="28"/>
          <w:szCs w:val="28"/>
        </w:rPr>
        <w:t xml:space="preserve"> году</w:t>
      </w:r>
      <w:r w:rsidR="00C33C16">
        <w:rPr>
          <w:sz w:val="28"/>
          <w:szCs w:val="28"/>
        </w:rPr>
        <w:t>, на охрану объектов растительного и животного мира и среды их обитания в сумме 50 000,00 рублей в 2021 году, в 202</w:t>
      </w:r>
      <w:r w:rsidR="007B62DF">
        <w:rPr>
          <w:sz w:val="28"/>
          <w:szCs w:val="28"/>
        </w:rPr>
        <w:t>2</w:t>
      </w:r>
      <w:proofErr w:type="gramEnd"/>
      <w:r w:rsidR="00C33C16">
        <w:rPr>
          <w:sz w:val="28"/>
          <w:szCs w:val="28"/>
        </w:rPr>
        <w:t xml:space="preserve"> году – </w:t>
      </w:r>
      <w:r w:rsidR="007B62DF">
        <w:rPr>
          <w:sz w:val="28"/>
          <w:szCs w:val="28"/>
        </w:rPr>
        <w:t>51 800,00</w:t>
      </w:r>
      <w:r w:rsidR="00C33C16">
        <w:rPr>
          <w:sz w:val="28"/>
          <w:szCs w:val="28"/>
        </w:rPr>
        <w:t xml:space="preserve"> рублей, в 2023 году</w:t>
      </w:r>
      <w:r w:rsidR="00487C62">
        <w:rPr>
          <w:sz w:val="28"/>
          <w:szCs w:val="28"/>
        </w:rPr>
        <w:t xml:space="preserve"> </w:t>
      </w:r>
      <w:r w:rsidR="00C33C16">
        <w:rPr>
          <w:sz w:val="28"/>
          <w:szCs w:val="28"/>
        </w:rPr>
        <w:t>–</w:t>
      </w:r>
      <w:r w:rsidR="00487C62">
        <w:rPr>
          <w:sz w:val="28"/>
          <w:szCs w:val="28"/>
        </w:rPr>
        <w:t xml:space="preserve"> </w:t>
      </w:r>
      <w:r w:rsidR="007B62DF">
        <w:rPr>
          <w:sz w:val="28"/>
          <w:szCs w:val="28"/>
        </w:rPr>
        <w:t>53 872,00</w:t>
      </w:r>
      <w:r w:rsidR="00C33C1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в рамках программы «</w:t>
      </w:r>
      <w:r w:rsidRPr="007E0088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>
        <w:rPr>
          <w:sz w:val="28"/>
          <w:szCs w:val="28"/>
        </w:rPr>
        <w:t>4</w:t>
      </w:r>
      <w:r w:rsidRPr="007E008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». (0,</w:t>
      </w:r>
      <w:r w:rsidR="0043117C">
        <w:rPr>
          <w:sz w:val="28"/>
          <w:szCs w:val="28"/>
        </w:rPr>
        <w:t>1</w:t>
      </w:r>
      <w:r w:rsidR="00796795">
        <w:rPr>
          <w:sz w:val="28"/>
          <w:szCs w:val="28"/>
        </w:rPr>
        <w:t>7</w:t>
      </w:r>
      <w:r>
        <w:rPr>
          <w:sz w:val="28"/>
          <w:szCs w:val="28"/>
        </w:rPr>
        <w:t>% в бюджете города)</w:t>
      </w:r>
      <w:r w:rsidR="007B62DF">
        <w:rPr>
          <w:sz w:val="28"/>
          <w:szCs w:val="28"/>
        </w:rPr>
        <w:t>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sz w:val="28"/>
          <w:szCs w:val="28"/>
        </w:rPr>
      </w:pPr>
      <w:r w:rsidRPr="000E32AD">
        <w:rPr>
          <w:b/>
          <w:sz w:val="28"/>
          <w:szCs w:val="28"/>
        </w:rPr>
        <w:t>Образование</w:t>
      </w:r>
    </w:p>
    <w:p w:rsidR="00A86DD1" w:rsidRDefault="00A86DD1" w:rsidP="008417FA">
      <w:pPr>
        <w:ind w:firstLine="709"/>
        <w:jc w:val="both"/>
        <w:rPr>
          <w:b/>
          <w:sz w:val="28"/>
          <w:szCs w:val="28"/>
        </w:rPr>
      </w:pPr>
    </w:p>
    <w:p w:rsidR="00A86DD1" w:rsidRPr="005C44FE" w:rsidRDefault="00A86DD1" w:rsidP="008417FA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будет осуществляться по 6 программам: </w:t>
      </w:r>
      <w:proofErr w:type="gramStart"/>
      <w:r>
        <w:rPr>
          <w:sz w:val="28"/>
          <w:szCs w:val="28"/>
        </w:rPr>
        <w:t>«Развитие образования в городе Тынде на 2015-2024 годы», «Молодежь Тынды»,</w:t>
      </w:r>
      <w:r w:rsidRPr="001D47AE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«Развитие и сохранение культуры и искусства города Тынды на 2015-2024 годы»,</w:t>
      </w:r>
      <w:r w:rsidRPr="005C44FE">
        <w:rPr>
          <w:color w:val="000000" w:themeColor="text1"/>
        </w:rPr>
        <w:t xml:space="preserve"> </w:t>
      </w:r>
      <w:r w:rsidRPr="005C44FE">
        <w:rPr>
          <w:color w:val="000000" w:themeColor="text1"/>
          <w:sz w:val="28"/>
          <w:szCs w:val="28"/>
        </w:rPr>
        <w:t>«Противодействие злоупотреблению наркотическими средствами и их незаконному обороту на территории гор</w:t>
      </w:r>
      <w:r w:rsidR="00487C62">
        <w:rPr>
          <w:color w:val="000000" w:themeColor="text1"/>
          <w:sz w:val="28"/>
          <w:szCs w:val="28"/>
        </w:rPr>
        <w:t>о</w:t>
      </w:r>
      <w:r w:rsidRPr="005C44FE">
        <w:rPr>
          <w:color w:val="000000" w:themeColor="text1"/>
          <w:sz w:val="28"/>
          <w:szCs w:val="28"/>
        </w:rPr>
        <w:t>да Тынды Амурской области на 2015-2024 годы», «Профилактика правонарушений, терроризма и экстремизма в городе Тынде на 2015–2024 годы»</w:t>
      </w:r>
      <w:r>
        <w:rPr>
          <w:color w:val="000000" w:themeColor="text1"/>
          <w:sz w:val="28"/>
          <w:szCs w:val="28"/>
        </w:rPr>
        <w:t>, «</w:t>
      </w:r>
      <w:r w:rsidRPr="00935481">
        <w:rPr>
          <w:color w:val="000000" w:themeColor="text1"/>
          <w:sz w:val="28"/>
          <w:szCs w:val="28"/>
        </w:rPr>
        <w:t>Развитие муниципальной службы в городе Тынде на 2020-2024 годы</w:t>
      </w:r>
      <w:r>
        <w:rPr>
          <w:color w:val="000000" w:themeColor="text1"/>
          <w:sz w:val="28"/>
          <w:szCs w:val="28"/>
        </w:rPr>
        <w:t>».</w:t>
      </w:r>
      <w:proofErr w:type="gramEnd"/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выполнение своих функций предусмотрено финансирование 18 учреждений (16 бюджетных и 2 автономных).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счет средств местного бюджета производятся расходы на оплату труда педагогов дополнительного образования и обслуживающего персонала.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предусмотрен</w:t>
      </w:r>
      <w:r w:rsidR="00FE065E">
        <w:rPr>
          <w:sz w:val="28"/>
          <w:szCs w:val="28"/>
        </w:rPr>
        <w:t>ы средства на оздоровление детей в каникулярное время в сумме 2</w:t>
      </w:r>
      <w:r w:rsidR="00F21128">
        <w:rPr>
          <w:sz w:val="28"/>
          <w:szCs w:val="28"/>
        </w:rPr>
        <w:t xml:space="preserve"> </w:t>
      </w:r>
      <w:r w:rsidR="00FE065E" w:rsidRPr="00FE065E">
        <w:rPr>
          <w:sz w:val="28"/>
          <w:szCs w:val="28"/>
        </w:rPr>
        <w:t>5</w:t>
      </w:r>
      <w:r w:rsidRPr="00FE065E">
        <w:rPr>
          <w:sz w:val="28"/>
          <w:szCs w:val="28"/>
        </w:rPr>
        <w:t>50</w:t>
      </w:r>
      <w:r w:rsidR="00FE065E" w:rsidRPr="00FE065E">
        <w:rPr>
          <w:sz w:val="28"/>
          <w:szCs w:val="28"/>
        </w:rPr>
        <w:t xml:space="preserve"> </w:t>
      </w:r>
      <w:r w:rsidRPr="00FE065E">
        <w:rPr>
          <w:sz w:val="28"/>
          <w:szCs w:val="28"/>
        </w:rPr>
        <w:t>0</w:t>
      </w:r>
      <w:r w:rsidR="00FE065E" w:rsidRPr="00FE065E">
        <w:rPr>
          <w:sz w:val="28"/>
          <w:szCs w:val="28"/>
        </w:rPr>
        <w:t>00,00</w:t>
      </w:r>
      <w:r>
        <w:rPr>
          <w:sz w:val="28"/>
          <w:szCs w:val="28"/>
        </w:rPr>
        <w:t xml:space="preserve"> рублей.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5</w:t>
      </w:r>
      <w:r w:rsidR="00D03213">
        <w:rPr>
          <w:sz w:val="28"/>
          <w:szCs w:val="28"/>
        </w:rPr>
        <w:t>1</w:t>
      </w:r>
      <w:r>
        <w:rPr>
          <w:sz w:val="28"/>
          <w:szCs w:val="28"/>
        </w:rPr>
        <w:t>,</w:t>
      </w:r>
      <w:r w:rsidR="00A85A44">
        <w:rPr>
          <w:sz w:val="28"/>
          <w:szCs w:val="28"/>
        </w:rPr>
        <w:t>28</w:t>
      </w:r>
      <w:r>
        <w:rPr>
          <w:sz w:val="28"/>
          <w:szCs w:val="28"/>
        </w:rPr>
        <w:t xml:space="preserve"> % в бюджете города.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sz w:val="28"/>
          <w:szCs w:val="28"/>
        </w:rPr>
      </w:pPr>
      <w:r w:rsidRPr="00B6744A">
        <w:rPr>
          <w:b/>
          <w:sz w:val="28"/>
          <w:szCs w:val="28"/>
        </w:rPr>
        <w:t>Культура, кинематография</w:t>
      </w:r>
    </w:p>
    <w:p w:rsidR="00A86DD1" w:rsidRDefault="00A86DD1" w:rsidP="008417FA">
      <w:pPr>
        <w:ind w:firstLine="709"/>
        <w:jc w:val="both"/>
        <w:rPr>
          <w:b/>
          <w:sz w:val="28"/>
          <w:szCs w:val="28"/>
        </w:rPr>
      </w:pP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данном разделе работают программы: «Развитие и сохранение культуры и искусства города Тынды на 2015-2024 годы», «</w:t>
      </w:r>
      <w:r w:rsidRPr="00935481">
        <w:rPr>
          <w:color w:val="000000" w:themeColor="text1"/>
          <w:sz w:val="28"/>
          <w:szCs w:val="28"/>
        </w:rPr>
        <w:t>Развитие муниципальной службы в городе Тынде на 2020-2024 годы</w:t>
      </w:r>
      <w:r>
        <w:rPr>
          <w:color w:val="000000" w:themeColor="text1"/>
          <w:sz w:val="28"/>
          <w:szCs w:val="28"/>
        </w:rPr>
        <w:t>».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  <w:proofErr w:type="gramStart"/>
      <w:r w:rsidRPr="00B6744A">
        <w:rPr>
          <w:bCs/>
          <w:sz w:val="28"/>
          <w:szCs w:val="28"/>
        </w:rPr>
        <w:t>Учтено финансовое обеспечение</w:t>
      </w:r>
      <w:r>
        <w:rPr>
          <w:bCs/>
          <w:sz w:val="28"/>
          <w:szCs w:val="28"/>
        </w:rPr>
        <w:t xml:space="preserve"> деятельности муниципальных учреждений: автономное 1 и 5 бюджетных.</w:t>
      </w:r>
      <w:proofErr w:type="gramEnd"/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  <w:proofErr w:type="gramStart"/>
      <w:r>
        <w:rPr>
          <w:bCs/>
          <w:sz w:val="28"/>
          <w:szCs w:val="28"/>
        </w:rPr>
        <w:t xml:space="preserve">На поддержку отрасли культуры (укрепление материально–технической базы домов культуры </w:t>
      </w:r>
      <w:r w:rsidR="00477C04">
        <w:rPr>
          <w:bCs/>
          <w:sz w:val="28"/>
          <w:szCs w:val="28"/>
        </w:rPr>
        <w:t>128 800,00 рублей</w:t>
      </w:r>
      <w:r>
        <w:rPr>
          <w:bCs/>
          <w:sz w:val="28"/>
          <w:szCs w:val="28"/>
        </w:rPr>
        <w:t>.</w:t>
      </w:r>
      <w:proofErr w:type="gramEnd"/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4,</w:t>
      </w:r>
      <w:r w:rsidR="006536A5">
        <w:rPr>
          <w:sz w:val="28"/>
          <w:szCs w:val="28"/>
        </w:rPr>
        <w:t>75</w:t>
      </w:r>
      <w:r>
        <w:rPr>
          <w:sz w:val="28"/>
          <w:szCs w:val="28"/>
        </w:rPr>
        <w:t xml:space="preserve"> % в бюджете города.</w:t>
      </w:r>
    </w:p>
    <w:p w:rsidR="007B62DF" w:rsidRDefault="007B62DF" w:rsidP="008417FA">
      <w:pPr>
        <w:ind w:firstLine="709"/>
        <w:jc w:val="both"/>
        <w:rPr>
          <w:b/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sz w:val="28"/>
          <w:szCs w:val="28"/>
        </w:rPr>
      </w:pPr>
      <w:r w:rsidRPr="000968F2">
        <w:rPr>
          <w:b/>
          <w:sz w:val="28"/>
          <w:szCs w:val="28"/>
        </w:rPr>
        <w:t>Здравоохранение</w:t>
      </w:r>
    </w:p>
    <w:p w:rsidR="00A86DD1" w:rsidRDefault="00A86DD1" w:rsidP="008417FA">
      <w:pPr>
        <w:ind w:firstLine="709"/>
        <w:jc w:val="both"/>
        <w:rPr>
          <w:b/>
          <w:sz w:val="28"/>
          <w:szCs w:val="28"/>
        </w:rPr>
      </w:pPr>
    </w:p>
    <w:p w:rsidR="00A86DD1" w:rsidRPr="000968F2" w:rsidRDefault="00A86DD1" w:rsidP="008417FA">
      <w:pPr>
        <w:ind w:firstLine="709"/>
        <w:jc w:val="both"/>
        <w:rPr>
          <w:sz w:val="28"/>
          <w:szCs w:val="28"/>
        </w:rPr>
      </w:pPr>
      <w:r w:rsidRPr="000968F2">
        <w:rPr>
          <w:sz w:val="28"/>
          <w:szCs w:val="28"/>
        </w:rPr>
        <w:t>По данному разделу предусмотрены расходы на 20</w:t>
      </w:r>
      <w:r>
        <w:rPr>
          <w:sz w:val="28"/>
          <w:szCs w:val="28"/>
        </w:rPr>
        <w:t>2</w:t>
      </w:r>
      <w:r w:rsidR="006536A5">
        <w:rPr>
          <w:sz w:val="28"/>
          <w:szCs w:val="28"/>
        </w:rPr>
        <w:t>1</w:t>
      </w:r>
      <w:r>
        <w:rPr>
          <w:sz w:val="28"/>
          <w:szCs w:val="28"/>
        </w:rPr>
        <w:t>-202</w:t>
      </w:r>
      <w:r w:rsidR="006536A5">
        <w:rPr>
          <w:sz w:val="28"/>
          <w:szCs w:val="28"/>
        </w:rPr>
        <w:t>3</w:t>
      </w:r>
      <w:r w:rsidRPr="000968F2">
        <w:rPr>
          <w:sz w:val="28"/>
          <w:szCs w:val="28"/>
        </w:rPr>
        <w:t xml:space="preserve"> год</w:t>
      </w:r>
      <w:r>
        <w:rPr>
          <w:sz w:val="28"/>
          <w:szCs w:val="28"/>
        </w:rPr>
        <w:t>ы</w:t>
      </w:r>
      <w:r w:rsidRPr="000968F2">
        <w:rPr>
          <w:sz w:val="28"/>
          <w:szCs w:val="28"/>
        </w:rPr>
        <w:t xml:space="preserve"> в сумме </w:t>
      </w:r>
      <w:r w:rsidR="006536A5">
        <w:rPr>
          <w:sz w:val="28"/>
          <w:szCs w:val="28"/>
        </w:rPr>
        <w:t xml:space="preserve">по </w:t>
      </w:r>
      <w:r>
        <w:rPr>
          <w:sz w:val="28"/>
          <w:szCs w:val="28"/>
        </w:rPr>
        <w:t>85</w:t>
      </w:r>
      <w:r w:rsidR="006536A5">
        <w:rPr>
          <w:sz w:val="28"/>
          <w:szCs w:val="28"/>
        </w:rPr>
        <w:t xml:space="preserve">0 900,00 </w:t>
      </w:r>
      <w:r>
        <w:rPr>
          <w:sz w:val="28"/>
          <w:szCs w:val="28"/>
        </w:rPr>
        <w:t>р</w:t>
      </w:r>
      <w:r w:rsidRPr="000968F2">
        <w:rPr>
          <w:sz w:val="28"/>
          <w:szCs w:val="28"/>
        </w:rPr>
        <w:t>ублей</w:t>
      </w:r>
      <w:r>
        <w:rPr>
          <w:sz w:val="28"/>
          <w:szCs w:val="28"/>
        </w:rPr>
        <w:t>. Исполнение полномочий на организацию и осуществлению деятельности по опеке и попечительству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средствами. Расходы в бюджете города</w:t>
      </w:r>
      <w:r w:rsidR="006536A5">
        <w:rPr>
          <w:sz w:val="28"/>
          <w:szCs w:val="28"/>
        </w:rPr>
        <w:t xml:space="preserve"> на 2021 год</w:t>
      </w:r>
      <w:r>
        <w:rPr>
          <w:sz w:val="28"/>
          <w:szCs w:val="28"/>
        </w:rPr>
        <w:t xml:space="preserve"> составляют 0,05 %.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bCs/>
          <w:sz w:val="28"/>
          <w:szCs w:val="28"/>
        </w:rPr>
      </w:pPr>
      <w:r w:rsidRPr="00B6744A">
        <w:rPr>
          <w:b/>
          <w:bCs/>
          <w:sz w:val="28"/>
          <w:szCs w:val="28"/>
        </w:rPr>
        <w:t>Социальная политика</w:t>
      </w:r>
    </w:p>
    <w:p w:rsidR="00A86DD1" w:rsidRDefault="00A86DD1" w:rsidP="008417FA">
      <w:pPr>
        <w:ind w:firstLine="709"/>
        <w:jc w:val="both"/>
        <w:rPr>
          <w:b/>
          <w:bCs/>
          <w:sz w:val="28"/>
          <w:szCs w:val="28"/>
        </w:rPr>
      </w:pP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Расходы по данному разделу будут производиться по следующим программам «</w:t>
      </w:r>
      <w:r w:rsidRPr="007E0088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>
        <w:rPr>
          <w:sz w:val="28"/>
          <w:szCs w:val="28"/>
        </w:rPr>
        <w:t>4</w:t>
      </w:r>
      <w:r w:rsidRPr="007E0088">
        <w:rPr>
          <w:sz w:val="28"/>
          <w:szCs w:val="28"/>
        </w:rPr>
        <w:t xml:space="preserve"> годы</w:t>
      </w:r>
      <w:r>
        <w:rPr>
          <w:sz w:val="28"/>
          <w:szCs w:val="28"/>
        </w:rPr>
        <w:t>», «Обеспечение доступным и качественным жильем населения города Тынды на 2015-2024 годы», «Развитие образования в городе Тынде на 2015-2024 годы».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Предусмотрено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>
        <w:rPr>
          <w:bCs/>
          <w:sz w:val="28"/>
          <w:szCs w:val="28"/>
        </w:rPr>
        <w:t xml:space="preserve"> по данному разделу на расходы по обеспечению жильем молодых семей в сумме </w:t>
      </w:r>
      <w:r w:rsidR="005D75BE">
        <w:rPr>
          <w:bCs/>
          <w:sz w:val="28"/>
          <w:szCs w:val="28"/>
        </w:rPr>
        <w:t>11</w:t>
      </w:r>
      <w:r w:rsidR="00DC7357">
        <w:rPr>
          <w:bCs/>
          <w:sz w:val="28"/>
          <w:szCs w:val="28"/>
        </w:rPr>
        <w:t>8</w:t>
      </w:r>
      <w:r w:rsidR="002A4A81">
        <w:rPr>
          <w:bCs/>
          <w:sz w:val="28"/>
          <w:szCs w:val="28"/>
        </w:rPr>
        <w:t> 000,00</w:t>
      </w:r>
      <w:r>
        <w:rPr>
          <w:bCs/>
          <w:sz w:val="28"/>
          <w:szCs w:val="28"/>
        </w:rPr>
        <w:t xml:space="preserve"> рублей.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3,</w:t>
      </w:r>
      <w:r w:rsidR="00507DA2">
        <w:rPr>
          <w:sz w:val="28"/>
          <w:szCs w:val="28"/>
        </w:rPr>
        <w:t>64</w:t>
      </w:r>
      <w:r>
        <w:rPr>
          <w:sz w:val="28"/>
          <w:szCs w:val="28"/>
        </w:rPr>
        <w:t xml:space="preserve"> % в бюджете города.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bCs/>
          <w:sz w:val="28"/>
          <w:szCs w:val="28"/>
        </w:rPr>
      </w:pPr>
      <w:r w:rsidRPr="000577F4">
        <w:rPr>
          <w:b/>
          <w:bCs/>
          <w:sz w:val="28"/>
          <w:szCs w:val="28"/>
        </w:rPr>
        <w:lastRenderedPageBreak/>
        <w:t>Физическая культура и спорт</w:t>
      </w:r>
    </w:p>
    <w:p w:rsidR="00A86DD1" w:rsidRDefault="00A86DD1" w:rsidP="008417FA">
      <w:pPr>
        <w:ind w:firstLine="709"/>
        <w:jc w:val="both"/>
        <w:rPr>
          <w:b/>
          <w:bCs/>
          <w:sz w:val="28"/>
          <w:szCs w:val="28"/>
        </w:rPr>
      </w:pPr>
    </w:p>
    <w:p w:rsidR="00A86DD1" w:rsidRPr="00A95C93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Расходы по данному разделу планируется осуществлять по муниципальной программе «Развитие физической культуры и спорта в городе Тынде Амурской области на 2015-2024 годы», «</w:t>
      </w:r>
      <w:r w:rsidRPr="00935481">
        <w:rPr>
          <w:color w:val="000000" w:themeColor="text1"/>
          <w:sz w:val="28"/>
          <w:szCs w:val="28"/>
        </w:rPr>
        <w:t>Развитие муниципальной службы в городе Тынде на 2020-2024 годы</w:t>
      </w:r>
      <w:r>
        <w:rPr>
          <w:color w:val="000000" w:themeColor="text1"/>
          <w:sz w:val="28"/>
          <w:szCs w:val="28"/>
        </w:rPr>
        <w:t>».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Финансирование будет направляться на обеспечение деятельности спортивных учреждений,  на массовый и детский спорт.</w:t>
      </w:r>
    </w:p>
    <w:p w:rsidR="00D61E3B" w:rsidRDefault="00024785" w:rsidP="008417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A86DD1">
        <w:rPr>
          <w:bCs/>
          <w:sz w:val="28"/>
          <w:szCs w:val="28"/>
        </w:rPr>
        <w:t>о данному разделу предусмотрено</w:t>
      </w: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софинансирование</w:t>
      </w:r>
      <w:proofErr w:type="spellEnd"/>
      <w:r w:rsidR="00A86DD1">
        <w:rPr>
          <w:bCs/>
          <w:sz w:val="28"/>
          <w:szCs w:val="28"/>
        </w:rPr>
        <w:t xml:space="preserve"> в сумме </w:t>
      </w:r>
      <w:r>
        <w:rPr>
          <w:bCs/>
          <w:sz w:val="28"/>
          <w:szCs w:val="28"/>
        </w:rPr>
        <w:t>22 720,83</w:t>
      </w:r>
      <w:r w:rsidR="007B62DF">
        <w:rPr>
          <w:bCs/>
          <w:sz w:val="28"/>
          <w:szCs w:val="28"/>
        </w:rPr>
        <w:t xml:space="preserve"> </w:t>
      </w:r>
      <w:r w:rsidR="00A86DD1">
        <w:rPr>
          <w:bCs/>
          <w:sz w:val="28"/>
          <w:szCs w:val="28"/>
        </w:rPr>
        <w:t>рублей на поддержку спортивных организаций, осуществляющих подготовку спортивного резерва</w:t>
      </w:r>
      <w:r w:rsidR="00D61E3B">
        <w:rPr>
          <w:bCs/>
          <w:sz w:val="28"/>
          <w:szCs w:val="28"/>
        </w:rPr>
        <w:t>, на приобретение спортивного оборудования и инвентаря в сумме 1 073 883,33 рубля.</w:t>
      </w:r>
      <w:r w:rsidR="00A86DD1">
        <w:rPr>
          <w:bCs/>
          <w:sz w:val="28"/>
          <w:szCs w:val="28"/>
        </w:rPr>
        <w:t xml:space="preserve"> 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7,</w:t>
      </w:r>
      <w:r w:rsidR="00507DA2">
        <w:rPr>
          <w:sz w:val="28"/>
          <w:szCs w:val="28"/>
        </w:rPr>
        <w:t>35</w:t>
      </w:r>
      <w:r>
        <w:rPr>
          <w:sz w:val="28"/>
          <w:szCs w:val="28"/>
        </w:rPr>
        <w:t xml:space="preserve"> % в бюджете города.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bCs/>
          <w:sz w:val="28"/>
          <w:szCs w:val="28"/>
        </w:rPr>
      </w:pPr>
      <w:r w:rsidRPr="00C1538E">
        <w:rPr>
          <w:b/>
          <w:bCs/>
          <w:sz w:val="28"/>
          <w:szCs w:val="28"/>
        </w:rPr>
        <w:t>Средства массовой информации</w:t>
      </w:r>
    </w:p>
    <w:p w:rsidR="00A86DD1" w:rsidRDefault="00A86DD1" w:rsidP="008417FA">
      <w:pPr>
        <w:ind w:firstLine="709"/>
        <w:jc w:val="both"/>
        <w:rPr>
          <w:b/>
          <w:bCs/>
          <w:sz w:val="28"/>
          <w:szCs w:val="28"/>
        </w:rPr>
      </w:pPr>
    </w:p>
    <w:p w:rsidR="00A86DD1" w:rsidRDefault="00A86DD1" w:rsidP="008417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Расходы по данному разделу осуществляются в рамках программы </w:t>
      </w:r>
      <w:r>
        <w:rPr>
          <w:sz w:val="28"/>
          <w:szCs w:val="28"/>
        </w:rPr>
        <w:t>«</w:t>
      </w:r>
      <w:r w:rsidRPr="007E0088">
        <w:rPr>
          <w:sz w:val="28"/>
          <w:szCs w:val="28"/>
        </w:rPr>
        <w:t>Эффективное управление расходами Администрации города Тынды и подведомственных учреждений на 2015-202</w:t>
      </w:r>
      <w:r>
        <w:rPr>
          <w:sz w:val="28"/>
          <w:szCs w:val="28"/>
        </w:rPr>
        <w:t>4</w:t>
      </w:r>
      <w:r w:rsidRPr="007E0088">
        <w:rPr>
          <w:sz w:val="28"/>
          <w:szCs w:val="28"/>
        </w:rPr>
        <w:t xml:space="preserve"> годы</w:t>
      </w:r>
      <w:r>
        <w:rPr>
          <w:sz w:val="28"/>
          <w:szCs w:val="28"/>
        </w:rPr>
        <w:t xml:space="preserve">» в сумме </w:t>
      </w:r>
      <w:r w:rsidR="007A265C">
        <w:rPr>
          <w:sz w:val="28"/>
          <w:szCs w:val="28"/>
        </w:rPr>
        <w:t>6</w:t>
      </w:r>
      <w:r>
        <w:rPr>
          <w:sz w:val="28"/>
          <w:szCs w:val="28"/>
        </w:rPr>
        <w:t>00</w:t>
      </w:r>
      <w:r w:rsidR="007A265C">
        <w:rPr>
          <w:sz w:val="28"/>
          <w:szCs w:val="28"/>
        </w:rPr>
        <w:t xml:space="preserve"> 000</w:t>
      </w:r>
      <w:r>
        <w:rPr>
          <w:sz w:val="28"/>
          <w:szCs w:val="28"/>
        </w:rPr>
        <w:t>,0</w:t>
      </w:r>
      <w:r w:rsidR="007A265C">
        <w:rPr>
          <w:sz w:val="28"/>
          <w:szCs w:val="28"/>
        </w:rPr>
        <w:t>0</w:t>
      </w:r>
      <w:r>
        <w:rPr>
          <w:sz w:val="28"/>
          <w:szCs w:val="28"/>
        </w:rPr>
        <w:t xml:space="preserve"> рублей на 202</w:t>
      </w:r>
      <w:r w:rsidR="007A265C">
        <w:rPr>
          <w:sz w:val="28"/>
          <w:szCs w:val="28"/>
        </w:rPr>
        <w:t>1</w:t>
      </w:r>
      <w:r>
        <w:rPr>
          <w:sz w:val="28"/>
          <w:szCs w:val="28"/>
        </w:rPr>
        <w:t xml:space="preserve"> год, на 202</w:t>
      </w:r>
      <w:r w:rsidR="007A265C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7B62D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7A265C">
        <w:rPr>
          <w:sz w:val="28"/>
          <w:szCs w:val="28"/>
        </w:rPr>
        <w:t>621 600,00</w:t>
      </w:r>
      <w:r>
        <w:rPr>
          <w:sz w:val="28"/>
          <w:szCs w:val="28"/>
        </w:rPr>
        <w:t xml:space="preserve"> рублей, на 202</w:t>
      </w:r>
      <w:r w:rsidR="007A265C">
        <w:rPr>
          <w:sz w:val="28"/>
          <w:szCs w:val="28"/>
        </w:rPr>
        <w:t>3</w:t>
      </w:r>
      <w:r>
        <w:rPr>
          <w:sz w:val="28"/>
          <w:szCs w:val="28"/>
        </w:rPr>
        <w:t xml:space="preserve"> в сумме </w:t>
      </w:r>
      <w:r w:rsidR="007A265C">
        <w:rPr>
          <w:sz w:val="28"/>
          <w:szCs w:val="28"/>
        </w:rPr>
        <w:t>646 464,00</w:t>
      </w:r>
      <w:r>
        <w:rPr>
          <w:sz w:val="28"/>
          <w:szCs w:val="28"/>
        </w:rPr>
        <w:t xml:space="preserve"> рублей. Финансирование направляется на мероприятия в области средств массовой информации.(0,0</w:t>
      </w:r>
      <w:r w:rsidR="00A46B6A">
        <w:rPr>
          <w:sz w:val="28"/>
          <w:szCs w:val="28"/>
        </w:rPr>
        <w:t>4</w:t>
      </w:r>
      <w:r>
        <w:rPr>
          <w:sz w:val="28"/>
          <w:szCs w:val="28"/>
        </w:rPr>
        <w:t>%).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</w:p>
    <w:p w:rsidR="00A86DD1" w:rsidRDefault="00A86DD1" w:rsidP="00487C62">
      <w:pPr>
        <w:ind w:firstLine="709"/>
        <w:jc w:val="center"/>
        <w:rPr>
          <w:b/>
          <w:bCs/>
          <w:sz w:val="28"/>
          <w:szCs w:val="28"/>
        </w:rPr>
      </w:pPr>
      <w:r w:rsidRPr="00E269DB">
        <w:rPr>
          <w:b/>
          <w:bCs/>
          <w:sz w:val="28"/>
          <w:szCs w:val="28"/>
        </w:rPr>
        <w:t>Обслуживание государственного и муниципального долга</w:t>
      </w:r>
    </w:p>
    <w:p w:rsidR="00A86DD1" w:rsidRDefault="00A86DD1" w:rsidP="008417FA">
      <w:pPr>
        <w:ind w:firstLine="709"/>
        <w:jc w:val="both"/>
        <w:rPr>
          <w:b/>
          <w:bCs/>
          <w:sz w:val="28"/>
          <w:szCs w:val="28"/>
        </w:rPr>
      </w:pP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Расходы на обслуживание муниципального долга будут производиться по программе «Повышение эффективности управления муниципальными финансами и муниципальным долгом города Тынды на 2015-2024 годы». Расходы денежных средств учтены на оплату процентных платежей по долговым обязательствам муниципального образования. Кредиты служат источником финансирования дефицита бюджета города.</w:t>
      </w:r>
    </w:p>
    <w:p w:rsidR="00A86DD1" w:rsidRDefault="00A86DD1" w:rsidP="008417F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Расходы по данному разделу составляют 0,3</w:t>
      </w:r>
      <w:r w:rsidR="000607F3">
        <w:rPr>
          <w:sz w:val="28"/>
          <w:szCs w:val="28"/>
        </w:rPr>
        <w:t>6</w:t>
      </w:r>
      <w:r>
        <w:rPr>
          <w:sz w:val="28"/>
          <w:szCs w:val="28"/>
        </w:rPr>
        <w:t xml:space="preserve"> % в бюджете города.</w:t>
      </w: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</w:p>
    <w:p w:rsidR="00A86DD1" w:rsidRDefault="00A86DD1" w:rsidP="008417FA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Показатели бюджета города Тынды на 202</w:t>
      </w:r>
      <w:r w:rsidR="007A265C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</w:t>
      </w:r>
      <w:r w:rsidR="007A265C">
        <w:rPr>
          <w:bCs/>
          <w:sz w:val="28"/>
          <w:szCs w:val="28"/>
        </w:rPr>
        <w:t>сформированы с дефицитом в сумме – 29 509 781,25 рублей</w:t>
      </w:r>
      <w:r>
        <w:rPr>
          <w:bCs/>
          <w:sz w:val="28"/>
          <w:szCs w:val="28"/>
        </w:rPr>
        <w:t>. На 202</w:t>
      </w:r>
      <w:r w:rsidR="007A265C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год с </w:t>
      </w:r>
      <w:r w:rsidR="007A265C">
        <w:rPr>
          <w:bCs/>
          <w:sz w:val="28"/>
          <w:szCs w:val="28"/>
        </w:rPr>
        <w:t>дефицитом</w:t>
      </w:r>
      <w:r>
        <w:rPr>
          <w:bCs/>
          <w:sz w:val="28"/>
          <w:szCs w:val="28"/>
        </w:rPr>
        <w:t xml:space="preserve"> сумме </w:t>
      </w:r>
      <w:r w:rsidR="007A265C">
        <w:rPr>
          <w:bCs/>
          <w:sz w:val="28"/>
          <w:szCs w:val="28"/>
        </w:rPr>
        <w:t>20 530 139,55</w:t>
      </w:r>
      <w:r>
        <w:rPr>
          <w:bCs/>
          <w:sz w:val="28"/>
          <w:szCs w:val="28"/>
        </w:rPr>
        <w:t xml:space="preserve"> рублей, 202</w:t>
      </w:r>
      <w:r w:rsidR="007A265C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 бюджет </w:t>
      </w:r>
      <w:r w:rsidR="007A265C">
        <w:rPr>
          <w:bCs/>
          <w:sz w:val="28"/>
          <w:szCs w:val="28"/>
        </w:rPr>
        <w:t xml:space="preserve">дефицит </w:t>
      </w:r>
      <w:r>
        <w:rPr>
          <w:bCs/>
          <w:sz w:val="28"/>
          <w:szCs w:val="28"/>
        </w:rPr>
        <w:t xml:space="preserve">в сумме </w:t>
      </w:r>
      <w:r w:rsidR="007A265C">
        <w:rPr>
          <w:bCs/>
          <w:sz w:val="28"/>
          <w:szCs w:val="28"/>
        </w:rPr>
        <w:t>10 647 971,35</w:t>
      </w:r>
      <w:r>
        <w:rPr>
          <w:bCs/>
          <w:sz w:val="28"/>
          <w:szCs w:val="28"/>
        </w:rPr>
        <w:t xml:space="preserve"> рублей.</w:t>
      </w:r>
      <w:bookmarkStart w:id="12" w:name="_GoBack"/>
      <w:bookmarkEnd w:id="12"/>
    </w:p>
    <w:sectPr w:rsidR="00A86DD1" w:rsidSect="00887E63">
      <w:headerReference w:type="default" r:id="rId9"/>
      <w:pgSz w:w="11906" w:h="16838" w:code="9"/>
      <w:pgMar w:top="567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7595" w:rsidRDefault="006A7595">
      <w:r>
        <w:separator/>
      </w:r>
    </w:p>
  </w:endnote>
  <w:endnote w:type="continuationSeparator" w:id="0">
    <w:p w:rsidR="006A7595" w:rsidRDefault="006A7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7595" w:rsidRDefault="006A7595">
      <w:r>
        <w:separator/>
      </w:r>
    </w:p>
  </w:footnote>
  <w:footnote w:type="continuationSeparator" w:id="0">
    <w:p w:rsidR="006A7595" w:rsidRDefault="006A75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3798647"/>
      <w:docPartObj>
        <w:docPartGallery w:val="Page Numbers (Top of Page)"/>
        <w:docPartUnique/>
      </w:docPartObj>
    </w:sdtPr>
    <w:sdtEndPr/>
    <w:sdtContent>
      <w:p w:rsidR="00254ABB" w:rsidRDefault="00254ABB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21128">
          <w:rPr>
            <w:noProof/>
          </w:rPr>
          <w:t>17</w:t>
        </w:r>
        <w:r>
          <w:fldChar w:fldCharType="end"/>
        </w:r>
      </w:p>
    </w:sdtContent>
  </w:sdt>
  <w:p w:rsidR="00254ABB" w:rsidRDefault="00254AB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ufo.ulntc.ru/images/abzac.jpg" style="width:.6pt;height:.6pt;visibility:visible;mso-wrap-style:square" o:bullet="t">
        <v:imagedata r:id="rId1" o:title="abzac"/>
      </v:shape>
    </w:pict>
  </w:numPicBullet>
  <w:abstractNum w:abstractNumId="0">
    <w:nsid w:val="04FA10EF"/>
    <w:multiLevelType w:val="hybridMultilevel"/>
    <w:tmpl w:val="692E944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12343"/>
    <w:multiLevelType w:val="hybridMultilevel"/>
    <w:tmpl w:val="E766D4E0"/>
    <w:lvl w:ilvl="0" w:tplc="0419000D">
      <w:start w:val="1"/>
      <w:numFmt w:val="bullet"/>
      <w:lvlText w:val=""/>
      <w:lvlJc w:val="left"/>
      <w:pPr>
        <w:tabs>
          <w:tab w:val="num" w:pos="1044"/>
        </w:tabs>
        <w:ind w:left="1044" w:hanging="360"/>
      </w:pPr>
      <w:rPr>
        <w:rFonts w:ascii="Wingdings" w:hAnsi="Wingdings" w:cs="Wingdings" w:hint="default"/>
      </w:rPr>
    </w:lvl>
    <w:lvl w:ilvl="1" w:tplc="A0369EEE">
      <w:start w:val="1"/>
      <w:numFmt w:val="bullet"/>
      <w:lvlText w:val="-"/>
      <w:lvlJc w:val="left"/>
      <w:pPr>
        <w:tabs>
          <w:tab w:val="num" w:pos="964"/>
        </w:tabs>
        <w:ind w:firstLine="72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 w:hint="default"/>
      </w:rPr>
    </w:lvl>
  </w:abstractNum>
  <w:abstractNum w:abstractNumId="2">
    <w:nsid w:val="07197A6E"/>
    <w:multiLevelType w:val="hybridMultilevel"/>
    <w:tmpl w:val="C70CB45E"/>
    <w:lvl w:ilvl="0" w:tplc="1E76D7FE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0" w:hanging="360"/>
      </w:pPr>
    </w:lvl>
    <w:lvl w:ilvl="2" w:tplc="0419001B">
      <w:start w:val="1"/>
      <w:numFmt w:val="lowerRoman"/>
      <w:lvlText w:val="%3."/>
      <w:lvlJc w:val="right"/>
      <w:pPr>
        <w:ind w:left="2360" w:hanging="180"/>
      </w:pPr>
    </w:lvl>
    <w:lvl w:ilvl="3" w:tplc="0419000F">
      <w:start w:val="1"/>
      <w:numFmt w:val="decimal"/>
      <w:lvlText w:val="%4."/>
      <w:lvlJc w:val="left"/>
      <w:pPr>
        <w:ind w:left="3080" w:hanging="360"/>
      </w:pPr>
    </w:lvl>
    <w:lvl w:ilvl="4" w:tplc="04190019">
      <w:start w:val="1"/>
      <w:numFmt w:val="lowerLetter"/>
      <w:lvlText w:val="%5."/>
      <w:lvlJc w:val="left"/>
      <w:pPr>
        <w:ind w:left="3800" w:hanging="360"/>
      </w:pPr>
    </w:lvl>
    <w:lvl w:ilvl="5" w:tplc="0419001B">
      <w:start w:val="1"/>
      <w:numFmt w:val="lowerRoman"/>
      <w:lvlText w:val="%6."/>
      <w:lvlJc w:val="right"/>
      <w:pPr>
        <w:ind w:left="4520" w:hanging="180"/>
      </w:pPr>
    </w:lvl>
    <w:lvl w:ilvl="6" w:tplc="0419000F">
      <w:start w:val="1"/>
      <w:numFmt w:val="decimal"/>
      <w:lvlText w:val="%7."/>
      <w:lvlJc w:val="left"/>
      <w:pPr>
        <w:ind w:left="5240" w:hanging="360"/>
      </w:pPr>
    </w:lvl>
    <w:lvl w:ilvl="7" w:tplc="04190019">
      <w:start w:val="1"/>
      <w:numFmt w:val="lowerLetter"/>
      <w:lvlText w:val="%8."/>
      <w:lvlJc w:val="left"/>
      <w:pPr>
        <w:ind w:left="5960" w:hanging="360"/>
      </w:pPr>
    </w:lvl>
    <w:lvl w:ilvl="8" w:tplc="0419001B">
      <w:start w:val="1"/>
      <w:numFmt w:val="lowerRoman"/>
      <w:lvlText w:val="%9."/>
      <w:lvlJc w:val="right"/>
      <w:pPr>
        <w:ind w:left="6680" w:hanging="180"/>
      </w:pPr>
    </w:lvl>
  </w:abstractNum>
  <w:abstractNum w:abstractNumId="3">
    <w:nsid w:val="0A6B594D"/>
    <w:multiLevelType w:val="multilevel"/>
    <w:tmpl w:val="762A9AA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0C5D7136"/>
    <w:multiLevelType w:val="multilevel"/>
    <w:tmpl w:val="57DE344C"/>
    <w:lvl w:ilvl="0">
      <w:start w:val="2"/>
      <w:numFmt w:val="decimal"/>
      <w:lvlText w:val="%1."/>
      <w:lvlJc w:val="left"/>
      <w:pPr>
        <w:ind w:left="12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0" w:hanging="2160"/>
      </w:pPr>
      <w:rPr>
        <w:rFonts w:hint="default"/>
      </w:rPr>
    </w:lvl>
  </w:abstractNum>
  <w:abstractNum w:abstractNumId="5">
    <w:nsid w:val="0E7563AB"/>
    <w:multiLevelType w:val="hybridMultilevel"/>
    <w:tmpl w:val="D250E18A"/>
    <w:lvl w:ilvl="0" w:tplc="318040C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>
    <w:nsid w:val="122D0A04"/>
    <w:multiLevelType w:val="hybridMultilevel"/>
    <w:tmpl w:val="3A567AF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E12D4C"/>
    <w:multiLevelType w:val="hybridMultilevel"/>
    <w:tmpl w:val="77742D44"/>
    <w:lvl w:ilvl="0" w:tplc="AC04C502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00F0695"/>
    <w:multiLevelType w:val="hybridMultilevel"/>
    <w:tmpl w:val="350A1ED0"/>
    <w:lvl w:ilvl="0" w:tplc="C3B2078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>
    <w:nsid w:val="202E2B28"/>
    <w:multiLevelType w:val="hybridMultilevel"/>
    <w:tmpl w:val="D2A4787E"/>
    <w:lvl w:ilvl="0" w:tplc="F61E775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227C32F7"/>
    <w:multiLevelType w:val="multilevel"/>
    <w:tmpl w:val="6DEE9F9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1">
    <w:nsid w:val="24EE7050"/>
    <w:multiLevelType w:val="hybridMultilevel"/>
    <w:tmpl w:val="8E62D70E"/>
    <w:lvl w:ilvl="0" w:tplc="A1106AEE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6F4DA0"/>
    <w:multiLevelType w:val="hybridMultilevel"/>
    <w:tmpl w:val="6B5E5212"/>
    <w:lvl w:ilvl="0" w:tplc="D528F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A204017"/>
    <w:multiLevelType w:val="hybridMultilevel"/>
    <w:tmpl w:val="5BF2AE16"/>
    <w:lvl w:ilvl="0" w:tplc="77F2DADA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A313CE"/>
    <w:multiLevelType w:val="hybridMultilevel"/>
    <w:tmpl w:val="F3B2884E"/>
    <w:lvl w:ilvl="0" w:tplc="8F8C8FC4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E732171"/>
    <w:multiLevelType w:val="hybridMultilevel"/>
    <w:tmpl w:val="245430EE"/>
    <w:lvl w:ilvl="0" w:tplc="E8B61FD2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5802221"/>
    <w:multiLevelType w:val="hybridMultilevel"/>
    <w:tmpl w:val="69CE9652"/>
    <w:lvl w:ilvl="0" w:tplc="04190005">
      <w:start w:val="1"/>
      <w:numFmt w:val="bullet"/>
      <w:lvlText w:val=""/>
      <w:lvlJc w:val="left"/>
      <w:pPr>
        <w:tabs>
          <w:tab w:val="num" w:pos="1461"/>
        </w:tabs>
        <w:ind w:left="1461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cs="Wingdings" w:hint="default"/>
      </w:rPr>
    </w:lvl>
  </w:abstractNum>
  <w:abstractNum w:abstractNumId="17">
    <w:nsid w:val="44595182"/>
    <w:multiLevelType w:val="hybridMultilevel"/>
    <w:tmpl w:val="9794B602"/>
    <w:lvl w:ilvl="0" w:tplc="D840AA08">
      <w:start w:val="1"/>
      <w:numFmt w:val="decimal"/>
      <w:lvlText w:val="%1)"/>
      <w:lvlJc w:val="left"/>
      <w:pPr>
        <w:ind w:left="1683" w:hanging="97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45A63381"/>
    <w:multiLevelType w:val="hybridMultilevel"/>
    <w:tmpl w:val="70B08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68C3ADE"/>
    <w:multiLevelType w:val="hybridMultilevel"/>
    <w:tmpl w:val="2C6460F6"/>
    <w:lvl w:ilvl="0" w:tplc="6CE4C4C4">
      <w:start w:val="33"/>
      <w:numFmt w:val="decimal"/>
      <w:lvlText w:val="%1"/>
      <w:lvlJc w:val="left"/>
      <w:pPr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0">
    <w:nsid w:val="4AD04A63"/>
    <w:multiLevelType w:val="hybridMultilevel"/>
    <w:tmpl w:val="10A846FC"/>
    <w:lvl w:ilvl="0" w:tplc="86E207B6">
      <w:start w:val="1"/>
      <w:numFmt w:val="bullet"/>
      <w:lvlText w:val=""/>
      <w:lvlPicBulletId w:val="0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4BE0243E" w:tentative="1">
      <w:start w:val="1"/>
      <w:numFmt w:val="bullet"/>
      <w:lvlText w:val=""/>
      <w:lvlJc w:val="left"/>
      <w:pPr>
        <w:tabs>
          <w:tab w:val="num" w:pos="1364"/>
        </w:tabs>
        <w:ind w:left="1364" w:hanging="360"/>
      </w:pPr>
      <w:rPr>
        <w:rFonts w:ascii="Symbol" w:hAnsi="Symbol" w:hint="default"/>
      </w:rPr>
    </w:lvl>
    <w:lvl w:ilvl="2" w:tplc="E2FA1818" w:tentative="1">
      <w:start w:val="1"/>
      <w:numFmt w:val="bullet"/>
      <w:lvlText w:val=""/>
      <w:lvlJc w:val="left"/>
      <w:pPr>
        <w:tabs>
          <w:tab w:val="num" w:pos="2084"/>
        </w:tabs>
        <w:ind w:left="2084" w:hanging="360"/>
      </w:pPr>
      <w:rPr>
        <w:rFonts w:ascii="Symbol" w:hAnsi="Symbol" w:hint="default"/>
      </w:rPr>
    </w:lvl>
    <w:lvl w:ilvl="3" w:tplc="B90CA23C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70A046F0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5" w:tplc="F376B96C" w:tentative="1">
      <w:start w:val="1"/>
      <w:numFmt w:val="bullet"/>
      <w:lvlText w:val=""/>
      <w:lvlJc w:val="left"/>
      <w:pPr>
        <w:tabs>
          <w:tab w:val="num" w:pos="4244"/>
        </w:tabs>
        <w:ind w:left="4244" w:hanging="360"/>
      </w:pPr>
      <w:rPr>
        <w:rFonts w:ascii="Symbol" w:hAnsi="Symbol" w:hint="default"/>
      </w:rPr>
    </w:lvl>
    <w:lvl w:ilvl="6" w:tplc="DB5CD3E8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F53A4AF8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8" w:tplc="8F92352E" w:tentative="1">
      <w:start w:val="1"/>
      <w:numFmt w:val="bullet"/>
      <w:lvlText w:val=""/>
      <w:lvlJc w:val="left"/>
      <w:pPr>
        <w:tabs>
          <w:tab w:val="num" w:pos="6404"/>
        </w:tabs>
        <w:ind w:left="6404" w:hanging="360"/>
      </w:pPr>
      <w:rPr>
        <w:rFonts w:ascii="Symbol" w:hAnsi="Symbol" w:hint="default"/>
      </w:rPr>
    </w:lvl>
  </w:abstractNum>
  <w:abstractNum w:abstractNumId="21">
    <w:nsid w:val="57006913"/>
    <w:multiLevelType w:val="hybridMultilevel"/>
    <w:tmpl w:val="351CC416"/>
    <w:lvl w:ilvl="0" w:tplc="E752C7B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644C7949"/>
    <w:multiLevelType w:val="hybridMultilevel"/>
    <w:tmpl w:val="148C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ED1EC8"/>
    <w:multiLevelType w:val="hybridMultilevel"/>
    <w:tmpl w:val="86CEF23A"/>
    <w:lvl w:ilvl="0" w:tplc="71BCCC42">
      <w:start w:val="1"/>
      <w:numFmt w:val="decimal"/>
      <w:lvlText w:val="%1)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3847134"/>
    <w:multiLevelType w:val="hybridMultilevel"/>
    <w:tmpl w:val="E1842FD8"/>
    <w:lvl w:ilvl="0" w:tplc="90C2F2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92154C"/>
    <w:multiLevelType w:val="multilevel"/>
    <w:tmpl w:val="6B981E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i w:val="0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9"/>
  </w:num>
  <w:num w:numId="5">
    <w:abstractNumId w:val="7"/>
  </w:num>
  <w:num w:numId="6">
    <w:abstractNumId w:val="12"/>
  </w:num>
  <w:num w:numId="7">
    <w:abstractNumId w:val="4"/>
  </w:num>
  <w:num w:numId="8">
    <w:abstractNumId w:val="8"/>
  </w:num>
  <w:num w:numId="9">
    <w:abstractNumId w:val="15"/>
  </w:num>
  <w:num w:numId="10">
    <w:abstractNumId w:val="11"/>
  </w:num>
  <w:num w:numId="11">
    <w:abstractNumId w:val="21"/>
  </w:num>
  <w:num w:numId="12">
    <w:abstractNumId w:val="23"/>
  </w:num>
  <w:num w:numId="13">
    <w:abstractNumId w:val="0"/>
  </w:num>
  <w:num w:numId="14">
    <w:abstractNumId w:val="24"/>
  </w:num>
  <w:num w:numId="15">
    <w:abstractNumId w:val="20"/>
  </w:num>
  <w:num w:numId="16">
    <w:abstractNumId w:val="18"/>
  </w:num>
  <w:num w:numId="17">
    <w:abstractNumId w:val="13"/>
  </w:num>
  <w:num w:numId="18">
    <w:abstractNumId w:val="25"/>
  </w:num>
  <w:num w:numId="19">
    <w:abstractNumId w:val="19"/>
  </w:num>
  <w:num w:numId="20">
    <w:abstractNumId w:val="3"/>
  </w:num>
  <w:num w:numId="21">
    <w:abstractNumId w:val="5"/>
  </w:num>
  <w:num w:numId="22">
    <w:abstractNumId w:val="10"/>
  </w:num>
  <w:num w:numId="23">
    <w:abstractNumId w:val="17"/>
  </w:num>
  <w:num w:numId="24">
    <w:abstractNumId w:val="14"/>
  </w:num>
  <w:num w:numId="25">
    <w:abstractNumId w:val="22"/>
  </w:num>
  <w:num w:numId="2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0FAA"/>
    <w:rsid w:val="00001407"/>
    <w:rsid w:val="00002809"/>
    <w:rsid w:val="000053D5"/>
    <w:rsid w:val="000064A2"/>
    <w:rsid w:val="00011BD2"/>
    <w:rsid w:val="000127F0"/>
    <w:rsid w:val="000131B5"/>
    <w:rsid w:val="0001356F"/>
    <w:rsid w:val="0001524E"/>
    <w:rsid w:val="00020551"/>
    <w:rsid w:val="00024785"/>
    <w:rsid w:val="00030A04"/>
    <w:rsid w:val="00030EF4"/>
    <w:rsid w:val="000347C0"/>
    <w:rsid w:val="00035BA0"/>
    <w:rsid w:val="000369A8"/>
    <w:rsid w:val="0003713B"/>
    <w:rsid w:val="00037393"/>
    <w:rsid w:val="00037E28"/>
    <w:rsid w:val="00037FA0"/>
    <w:rsid w:val="00043E12"/>
    <w:rsid w:val="0004517E"/>
    <w:rsid w:val="00047704"/>
    <w:rsid w:val="000509ED"/>
    <w:rsid w:val="00052172"/>
    <w:rsid w:val="0005226F"/>
    <w:rsid w:val="000522ED"/>
    <w:rsid w:val="000536A0"/>
    <w:rsid w:val="00054F3B"/>
    <w:rsid w:val="00055042"/>
    <w:rsid w:val="000554A5"/>
    <w:rsid w:val="00055F57"/>
    <w:rsid w:val="00056E70"/>
    <w:rsid w:val="00057586"/>
    <w:rsid w:val="0006040B"/>
    <w:rsid w:val="000607F3"/>
    <w:rsid w:val="00060A14"/>
    <w:rsid w:val="0006134F"/>
    <w:rsid w:val="00061ED9"/>
    <w:rsid w:val="00065424"/>
    <w:rsid w:val="00065749"/>
    <w:rsid w:val="00066AAD"/>
    <w:rsid w:val="0006741F"/>
    <w:rsid w:val="00067808"/>
    <w:rsid w:val="00070C98"/>
    <w:rsid w:val="00073E01"/>
    <w:rsid w:val="0007621F"/>
    <w:rsid w:val="00076364"/>
    <w:rsid w:val="00077BFF"/>
    <w:rsid w:val="00080056"/>
    <w:rsid w:val="0008492F"/>
    <w:rsid w:val="0009055E"/>
    <w:rsid w:val="00092497"/>
    <w:rsid w:val="00093AE2"/>
    <w:rsid w:val="00093FC2"/>
    <w:rsid w:val="0009412A"/>
    <w:rsid w:val="00097E76"/>
    <w:rsid w:val="000A235E"/>
    <w:rsid w:val="000A3507"/>
    <w:rsid w:val="000A5974"/>
    <w:rsid w:val="000A5C17"/>
    <w:rsid w:val="000A5CD8"/>
    <w:rsid w:val="000A5E46"/>
    <w:rsid w:val="000A675D"/>
    <w:rsid w:val="000A67B3"/>
    <w:rsid w:val="000B560D"/>
    <w:rsid w:val="000B5E38"/>
    <w:rsid w:val="000C092E"/>
    <w:rsid w:val="000C0BD1"/>
    <w:rsid w:val="000C1111"/>
    <w:rsid w:val="000C5579"/>
    <w:rsid w:val="000C5CFF"/>
    <w:rsid w:val="000D107C"/>
    <w:rsid w:val="000D38F3"/>
    <w:rsid w:val="000D645E"/>
    <w:rsid w:val="000E21B6"/>
    <w:rsid w:val="000E3E95"/>
    <w:rsid w:val="000E437B"/>
    <w:rsid w:val="000E49DD"/>
    <w:rsid w:val="000E545A"/>
    <w:rsid w:val="000E5950"/>
    <w:rsid w:val="000E5C26"/>
    <w:rsid w:val="000E6E8B"/>
    <w:rsid w:val="000E7123"/>
    <w:rsid w:val="000E7181"/>
    <w:rsid w:val="000E79BA"/>
    <w:rsid w:val="000F1973"/>
    <w:rsid w:val="000F26E6"/>
    <w:rsid w:val="000F27B2"/>
    <w:rsid w:val="000F4234"/>
    <w:rsid w:val="000F760D"/>
    <w:rsid w:val="000F79F3"/>
    <w:rsid w:val="000F7A5F"/>
    <w:rsid w:val="001005A3"/>
    <w:rsid w:val="001010CB"/>
    <w:rsid w:val="00101685"/>
    <w:rsid w:val="00101928"/>
    <w:rsid w:val="001057D3"/>
    <w:rsid w:val="001061F5"/>
    <w:rsid w:val="00110C80"/>
    <w:rsid w:val="001116BD"/>
    <w:rsid w:val="00112560"/>
    <w:rsid w:val="001125FF"/>
    <w:rsid w:val="00116108"/>
    <w:rsid w:val="00116C44"/>
    <w:rsid w:val="001206B8"/>
    <w:rsid w:val="00120C1D"/>
    <w:rsid w:val="00124FF6"/>
    <w:rsid w:val="001264DC"/>
    <w:rsid w:val="00126BCD"/>
    <w:rsid w:val="001327AF"/>
    <w:rsid w:val="001349C5"/>
    <w:rsid w:val="001367A3"/>
    <w:rsid w:val="00136F06"/>
    <w:rsid w:val="00137852"/>
    <w:rsid w:val="00140797"/>
    <w:rsid w:val="00141DB7"/>
    <w:rsid w:val="00141F9F"/>
    <w:rsid w:val="00142D9D"/>
    <w:rsid w:val="00145D04"/>
    <w:rsid w:val="001464CD"/>
    <w:rsid w:val="001538E8"/>
    <w:rsid w:val="0015594E"/>
    <w:rsid w:val="001574B1"/>
    <w:rsid w:val="001625F6"/>
    <w:rsid w:val="00163717"/>
    <w:rsid w:val="001637B2"/>
    <w:rsid w:val="001644E8"/>
    <w:rsid w:val="00165D32"/>
    <w:rsid w:val="00167C35"/>
    <w:rsid w:val="001701D4"/>
    <w:rsid w:val="00171216"/>
    <w:rsid w:val="00171419"/>
    <w:rsid w:val="001716F4"/>
    <w:rsid w:val="00173676"/>
    <w:rsid w:val="00174687"/>
    <w:rsid w:val="00176346"/>
    <w:rsid w:val="0017762B"/>
    <w:rsid w:val="001804AC"/>
    <w:rsid w:val="00182E87"/>
    <w:rsid w:val="00183034"/>
    <w:rsid w:val="00183D2D"/>
    <w:rsid w:val="00183F33"/>
    <w:rsid w:val="00184FF3"/>
    <w:rsid w:val="00185097"/>
    <w:rsid w:val="00185248"/>
    <w:rsid w:val="00185A81"/>
    <w:rsid w:val="00187FE6"/>
    <w:rsid w:val="00191423"/>
    <w:rsid w:val="00193713"/>
    <w:rsid w:val="00196480"/>
    <w:rsid w:val="00196DF1"/>
    <w:rsid w:val="001974A2"/>
    <w:rsid w:val="001A078B"/>
    <w:rsid w:val="001A0871"/>
    <w:rsid w:val="001A1558"/>
    <w:rsid w:val="001A3078"/>
    <w:rsid w:val="001A352A"/>
    <w:rsid w:val="001A3EA2"/>
    <w:rsid w:val="001A4658"/>
    <w:rsid w:val="001A536A"/>
    <w:rsid w:val="001A60D0"/>
    <w:rsid w:val="001B0B10"/>
    <w:rsid w:val="001B18F9"/>
    <w:rsid w:val="001B5A76"/>
    <w:rsid w:val="001C00EF"/>
    <w:rsid w:val="001C03CA"/>
    <w:rsid w:val="001C2A9F"/>
    <w:rsid w:val="001C2C21"/>
    <w:rsid w:val="001C3C28"/>
    <w:rsid w:val="001C4328"/>
    <w:rsid w:val="001C4980"/>
    <w:rsid w:val="001C7428"/>
    <w:rsid w:val="001C7D14"/>
    <w:rsid w:val="001D06A2"/>
    <w:rsid w:val="001D0A2F"/>
    <w:rsid w:val="001D10EC"/>
    <w:rsid w:val="001D3B85"/>
    <w:rsid w:val="001D53D1"/>
    <w:rsid w:val="001D66A6"/>
    <w:rsid w:val="001D773B"/>
    <w:rsid w:val="001D77D2"/>
    <w:rsid w:val="001E16A2"/>
    <w:rsid w:val="001E1C0B"/>
    <w:rsid w:val="001E1D34"/>
    <w:rsid w:val="001E2B39"/>
    <w:rsid w:val="001E35E5"/>
    <w:rsid w:val="001E6E83"/>
    <w:rsid w:val="001E7F35"/>
    <w:rsid w:val="001F050C"/>
    <w:rsid w:val="001F164F"/>
    <w:rsid w:val="001F2853"/>
    <w:rsid w:val="001F300B"/>
    <w:rsid w:val="001F49F6"/>
    <w:rsid w:val="001F4C02"/>
    <w:rsid w:val="001F5B55"/>
    <w:rsid w:val="001F6032"/>
    <w:rsid w:val="001F625E"/>
    <w:rsid w:val="001F7094"/>
    <w:rsid w:val="001F746B"/>
    <w:rsid w:val="001F7EB9"/>
    <w:rsid w:val="00201BB4"/>
    <w:rsid w:val="0020366B"/>
    <w:rsid w:val="00203737"/>
    <w:rsid w:val="00204A83"/>
    <w:rsid w:val="002053A0"/>
    <w:rsid w:val="00207181"/>
    <w:rsid w:val="00213A74"/>
    <w:rsid w:val="00213B57"/>
    <w:rsid w:val="00215DE5"/>
    <w:rsid w:val="00217456"/>
    <w:rsid w:val="002220AE"/>
    <w:rsid w:val="00224AC8"/>
    <w:rsid w:val="002261C9"/>
    <w:rsid w:val="0022686B"/>
    <w:rsid w:val="00227783"/>
    <w:rsid w:val="00227D67"/>
    <w:rsid w:val="00227FFB"/>
    <w:rsid w:val="002307CB"/>
    <w:rsid w:val="00230E51"/>
    <w:rsid w:val="002312D4"/>
    <w:rsid w:val="00234BAB"/>
    <w:rsid w:val="00234E95"/>
    <w:rsid w:val="00236339"/>
    <w:rsid w:val="00237ED7"/>
    <w:rsid w:val="00242B21"/>
    <w:rsid w:val="00243B47"/>
    <w:rsid w:val="00244028"/>
    <w:rsid w:val="00245A54"/>
    <w:rsid w:val="0025007C"/>
    <w:rsid w:val="00251404"/>
    <w:rsid w:val="00251B0C"/>
    <w:rsid w:val="00254ABB"/>
    <w:rsid w:val="00254E58"/>
    <w:rsid w:val="0025513F"/>
    <w:rsid w:val="0025583A"/>
    <w:rsid w:val="00260847"/>
    <w:rsid w:val="00262101"/>
    <w:rsid w:val="00262795"/>
    <w:rsid w:val="00264137"/>
    <w:rsid w:val="00264903"/>
    <w:rsid w:val="00265B38"/>
    <w:rsid w:val="00266AE2"/>
    <w:rsid w:val="00270E51"/>
    <w:rsid w:val="00271CFD"/>
    <w:rsid w:val="002748E5"/>
    <w:rsid w:val="00276341"/>
    <w:rsid w:val="00281E78"/>
    <w:rsid w:val="00284086"/>
    <w:rsid w:val="0028585A"/>
    <w:rsid w:val="00287ACD"/>
    <w:rsid w:val="00292B28"/>
    <w:rsid w:val="00296F29"/>
    <w:rsid w:val="002A1902"/>
    <w:rsid w:val="002A4A81"/>
    <w:rsid w:val="002A4F35"/>
    <w:rsid w:val="002A7017"/>
    <w:rsid w:val="002A7B17"/>
    <w:rsid w:val="002B0281"/>
    <w:rsid w:val="002B0341"/>
    <w:rsid w:val="002B093C"/>
    <w:rsid w:val="002B6219"/>
    <w:rsid w:val="002B6758"/>
    <w:rsid w:val="002B68E6"/>
    <w:rsid w:val="002C00C2"/>
    <w:rsid w:val="002C03B6"/>
    <w:rsid w:val="002C11D3"/>
    <w:rsid w:val="002C18D1"/>
    <w:rsid w:val="002C1AAE"/>
    <w:rsid w:val="002C1D4A"/>
    <w:rsid w:val="002C2D2E"/>
    <w:rsid w:val="002C372F"/>
    <w:rsid w:val="002C3BA0"/>
    <w:rsid w:val="002C4474"/>
    <w:rsid w:val="002C4AB2"/>
    <w:rsid w:val="002C6397"/>
    <w:rsid w:val="002C74A3"/>
    <w:rsid w:val="002D05BC"/>
    <w:rsid w:val="002D0C0A"/>
    <w:rsid w:val="002D0D2B"/>
    <w:rsid w:val="002D3156"/>
    <w:rsid w:val="002D5507"/>
    <w:rsid w:val="002E156E"/>
    <w:rsid w:val="002E54E8"/>
    <w:rsid w:val="002E6C33"/>
    <w:rsid w:val="002F000C"/>
    <w:rsid w:val="002F00D3"/>
    <w:rsid w:val="002F0BE1"/>
    <w:rsid w:val="002F0D1B"/>
    <w:rsid w:val="002F0F95"/>
    <w:rsid w:val="002F166A"/>
    <w:rsid w:val="002F16CA"/>
    <w:rsid w:val="002F29C4"/>
    <w:rsid w:val="002F2A4C"/>
    <w:rsid w:val="002F4DCC"/>
    <w:rsid w:val="002F64EE"/>
    <w:rsid w:val="002F6B09"/>
    <w:rsid w:val="002F6CE6"/>
    <w:rsid w:val="002F6F8A"/>
    <w:rsid w:val="00300228"/>
    <w:rsid w:val="00300E86"/>
    <w:rsid w:val="00301D19"/>
    <w:rsid w:val="00311238"/>
    <w:rsid w:val="003116A3"/>
    <w:rsid w:val="003116C1"/>
    <w:rsid w:val="0031236D"/>
    <w:rsid w:val="0031288D"/>
    <w:rsid w:val="00312A6F"/>
    <w:rsid w:val="00312CAF"/>
    <w:rsid w:val="00313601"/>
    <w:rsid w:val="003137C7"/>
    <w:rsid w:val="00315BD8"/>
    <w:rsid w:val="00316261"/>
    <w:rsid w:val="00317AC5"/>
    <w:rsid w:val="00321B67"/>
    <w:rsid w:val="00321D8F"/>
    <w:rsid w:val="00321EC7"/>
    <w:rsid w:val="00325F80"/>
    <w:rsid w:val="003271FF"/>
    <w:rsid w:val="003305B5"/>
    <w:rsid w:val="00331FE9"/>
    <w:rsid w:val="003322DF"/>
    <w:rsid w:val="003330BD"/>
    <w:rsid w:val="003336E5"/>
    <w:rsid w:val="00336844"/>
    <w:rsid w:val="0033735A"/>
    <w:rsid w:val="00337761"/>
    <w:rsid w:val="00340B08"/>
    <w:rsid w:val="0034155F"/>
    <w:rsid w:val="00341616"/>
    <w:rsid w:val="003448A8"/>
    <w:rsid w:val="003448AC"/>
    <w:rsid w:val="003528B2"/>
    <w:rsid w:val="003556EA"/>
    <w:rsid w:val="003564B9"/>
    <w:rsid w:val="00356BE5"/>
    <w:rsid w:val="003603D4"/>
    <w:rsid w:val="003604C7"/>
    <w:rsid w:val="00365ADC"/>
    <w:rsid w:val="00365BB8"/>
    <w:rsid w:val="00367EBE"/>
    <w:rsid w:val="00370002"/>
    <w:rsid w:val="00370D67"/>
    <w:rsid w:val="0037108E"/>
    <w:rsid w:val="003711D2"/>
    <w:rsid w:val="00372E52"/>
    <w:rsid w:val="0037391E"/>
    <w:rsid w:val="00374340"/>
    <w:rsid w:val="00374A08"/>
    <w:rsid w:val="00374B0B"/>
    <w:rsid w:val="00376BB4"/>
    <w:rsid w:val="00376E05"/>
    <w:rsid w:val="00381D67"/>
    <w:rsid w:val="00391C1C"/>
    <w:rsid w:val="00391F07"/>
    <w:rsid w:val="00392AFC"/>
    <w:rsid w:val="003945B5"/>
    <w:rsid w:val="003955BE"/>
    <w:rsid w:val="0039596F"/>
    <w:rsid w:val="00396435"/>
    <w:rsid w:val="00396B82"/>
    <w:rsid w:val="00397919"/>
    <w:rsid w:val="003A210C"/>
    <w:rsid w:val="003A2BE5"/>
    <w:rsid w:val="003A54E6"/>
    <w:rsid w:val="003A565C"/>
    <w:rsid w:val="003A7262"/>
    <w:rsid w:val="003B2497"/>
    <w:rsid w:val="003B2A6E"/>
    <w:rsid w:val="003B3B25"/>
    <w:rsid w:val="003B4FEC"/>
    <w:rsid w:val="003B626C"/>
    <w:rsid w:val="003B6F74"/>
    <w:rsid w:val="003C1AC1"/>
    <w:rsid w:val="003C3EEC"/>
    <w:rsid w:val="003C44DA"/>
    <w:rsid w:val="003C4BFC"/>
    <w:rsid w:val="003C546B"/>
    <w:rsid w:val="003D0120"/>
    <w:rsid w:val="003D342E"/>
    <w:rsid w:val="003D4C69"/>
    <w:rsid w:val="003D7A6C"/>
    <w:rsid w:val="003E00FB"/>
    <w:rsid w:val="003E082E"/>
    <w:rsid w:val="003E475F"/>
    <w:rsid w:val="003E49F5"/>
    <w:rsid w:val="003E4A67"/>
    <w:rsid w:val="003E5A10"/>
    <w:rsid w:val="003E5DF2"/>
    <w:rsid w:val="003F3C14"/>
    <w:rsid w:val="003F60F9"/>
    <w:rsid w:val="003F70D8"/>
    <w:rsid w:val="004002B7"/>
    <w:rsid w:val="00400A1C"/>
    <w:rsid w:val="00403204"/>
    <w:rsid w:val="00406B4A"/>
    <w:rsid w:val="0040787C"/>
    <w:rsid w:val="00407C0D"/>
    <w:rsid w:val="00412981"/>
    <w:rsid w:val="0041313B"/>
    <w:rsid w:val="00413AAE"/>
    <w:rsid w:val="00413C57"/>
    <w:rsid w:val="00417153"/>
    <w:rsid w:val="00421657"/>
    <w:rsid w:val="0042261E"/>
    <w:rsid w:val="00425026"/>
    <w:rsid w:val="004259C8"/>
    <w:rsid w:val="004266A5"/>
    <w:rsid w:val="00427289"/>
    <w:rsid w:val="00430916"/>
    <w:rsid w:val="0043117C"/>
    <w:rsid w:val="004313D4"/>
    <w:rsid w:val="00432C37"/>
    <w:rsid w:val="00433510"/>
    <w:rsid w:val="00433A34"/>
    <w:rsid w:val="0043425A"/>
    <w:rsid w:val="004356D8"/>
    <w:rsid w:val="00435C1B"/>
    <w:rsid w:val="004360A8"/>
    <w:rsid w:val="00436B1B"/>
    <w:rsid w:val="0043757E"/>
    <w:rsid w:val="004409DD"/>
    <w:rsid w:val="004410AB"/>
    <w:rsid w:val="0044169F"/>
    <w:rsid w:val="00442247"/>
    <w:rsid w:val="00442F35"/>
    <w:rsid w:val="00444E25"/>
    <w:rsid w:val="00450656"/>
    <w:rsid w:val="00450B26"/>
    <w:rsid w:val="0045150F"/>
    <w:rsid w:val="00453A2F"/>
    <w:rsid w:val="00453E54"/>
    <w:rsid w:val="004550B3"/>
    <w:rsid w:val="0045517D"/>
    <w:rsid w:val="004554A5"/>
    <w:rsid w:val="004566F3"/>
    <w:rsid w:val="004568E2"/>
    <w:rsid w:val="004573A6"/>
    <w:rsid w:val="004578CC"/>
    <w:rsid w:val="00457CC5"/>
    <w:rsid w:val="00462590"/>
    <w:rsid w:val="00465988"/>
    <w:rsid w:val="004668A2"/>
    <w:rsid w:val="00467C1F"/>
    <w:rsid w:val="004704EC"/>
    <w:rsid w:val="00471919"/>
    <w:rsid w:val="00472AF3"/>
    <w:rsid w:val="004743A9"/>
    <w:rsid w:val="00474591"/>
    <w:rsid w:val="00475A46"/>
    <w:rsid w:val="00477C04"/>
    <w:rsid w:val="0048297A"/>
    <w:rsid w:val="004838C0"/>
    <w:rsid w:val="004840D5"/>
    <w:rsid w:val="004845B1"/>
    <w:rsid w:val="00484B2C"/>
    <w:rsid w:val="004855FA"/>
    <w:rsid w:val="00485849"/>
    <w:rsid w:val="004863D0"/>
    <w:rsid w:val="00487C62"/>
    <w:rsid w:val="00490FAD"/>
    <w:rsid w:val="00491B96"/>
    <w:rsid w:val="00494C78"/>
    <w:rsid w:val="00495BB0"/>
    <w:rsid w:val="004961AD"/>
    <w:rsid w:val="00497FBE"/>
    <w:rsid w:val="004A1675"/>
    <w:rsid w:val="004A3266"/>
    <w:rsid w:val="004A4B01"/>
    <w:rsid w:val="004A4B3B"/>
    <w:rsid w:val="004A5E57"/>
    <w:rsid w:val="004A5EC4"/>
    <w:rsid w:val="004A6553"/>
    <w:rsid w:val="004A7116"/>
    <w:rsid w:val="004B230A"/>
    <w:rsid w:val="004B2601"/>
    <w:rsid w:val="004B2AF3"/>
    <w:rsid w:val="004B3066"/>
    <w:rsid w:val="004B371B"/>
    <w:rsid w:val="004C22E9"/>
    <w:rsid w:val="004C39DA"/>
    <w:rsid w:val="004C5052"/>
    <w:rsid w:val="004C5334"/>
    <w:rsid w:val="004C64A5"/>
    <w:rsid w:val="004D0D62"/>
    <w:rsid w:val="004D2C84"/>
    <w:rsid w:val="004D391C"/>
    <w:rsid w:val="004D5254"/>
    <w:rsid w:val="004D573A"/>
    <w:rsid w:val="004D63EF"/>
    <w:rsid w:val="004E25F4"/>
    <w:rsid w:val="004E293C"/>
    <w:rsid w:val="004E36FA"/>
    <w:rsid w:val="004E6A31"/>
    <w:rsid w:val="004F0D43"/>
    <w:rsid w:val="004F312D"/>
    <w:rsid w:val="004F4993"/>
    <w:rsid w:val="004F4CDB"/>
    <w:rsid w:val="004F4E65"/>
    <w:rsid w:val="004F5DD3"/>
    <w:rsid w:val="004F77E3"/>
    <w:rsid w:val="005018CA"/>
    <w:rsid w:val="005036E2"/>
    <w:rsid w:val="0050378F"/>
    <w:rsid w:val="00503DAB"/>
    <w:rsid w:val="00505B74"/>
    <w:rsid w:val="005067F0"/>
    <w:rsid w:val="00507DA2"/>
    <w:rsid w:val="00510024"/>
    <w:rsid w:val="00510FD9"/>
    <w:rsid w:val="005134D6"/>
    <w:rsid w:val="0051365D"/>
    <w:rsid w:val="0051467F"/>
    <w:rsid w:val="005149D0"/>
    <w:rsid w:val="00514BCB"/>
    <w:rsid w:val="00515900"/>
    <w:rsid w:val="00517B1F"/>
    <w:rsid w:val="00520181"/>
    <w:rsid w:val="00521E18"/>
    <w:rsid w:val="0052538D"/>
    <w:rsid w:val="00527E88"/>
    <w:rsid w:val="00530069"/>
    <w:rsid w:val="00530A6A"/>
    <w:rsid w:val="00531828"/>
    <w:rsid w:val="0053538D"/>
    <w:rsid w:val="00537DE4"/>
    <w:rsid w:val="005402FF"/>
    <w:rsid w:val="005417A1"/>
    <w:rsid w:val="005450EE"/>
    <w:rsid w:val="00550522"/>
    <w:rsid w:val="005519D5"/>
    <w:rsid w:val="00551AC1"/>
    <w:rsid w:val="00551C88"/>
    <w:rsid w:val="005521FB"/>
    <w:rsid w:val="00552E64"/>
    <w:rsid w:val="005562E4"/>
    <w:rsid w:val="0055768F"/>
    <w:rsid w:val="005631E3"/>
    <w:rsid w:val="00563B99"/>
    <w:rsid w:val="00564D6A"/>
    <w:rsid w:val="005651F5"/>
    <w:rsid w:val="00566B2D"/>
    <w:rsid w:val="00566F13"/>
    <w:rsid w:val="005676FE"/>
    <w:rsid w:val="0057106D"/>
    <w:rsid w:val="00571181"/>
    <w:rsid w:val="00571BC3"/>
    <w:rsid w:val="00572A3F"/>
    <w:rsid w:val="005738AF"/>
    <w:rsid w:val="005743B9"/>
    <w:rsid w:val="00575483"/>
    <w:rsid w:val="00575744"/>
    <w:rsid w:val="0057577E"/>
    <w:rsid w:val="005768BF"/>
    <w:rsid w:val="00577E14"/>
    <w:rsid w:val="00581DAC"/>
    <w:rsid w:val="00582C64"/>
    <w:rsid w:val="00583ACB"/>
    <w:rsid w:val="00584C2C"/>
    <w:rsid w:val="00584E21"/>
    <w:rsid w:val="005855A9"/>
    <w:rsid w:val="00585778"/>
    <w:rsid w:val="00586E7B"/>
    <w:rsid w:val="005870FE"/>
    <w:rsid w:val="005905F7"/>
    <w:rsid w:val="00591937"/>
    <w:rsid w:val="0059462D"/>
    <w:rsid w:val="00595513"/>
    <w:rsid w:val="005956ED"/>
    <w:rsid w:val="005A00F4"/>
    <w:rsid w:val="005A3DBE"/>
    <w:rsid w:val="005A3E4B"/>
    <w:rsid w:val="005A4B0D"/>
    <w:rsid w:val="005A64C4"/>
    <w:rsid w:val="005A7067"/>
    <w:rsid w:val="005A7485"/>
    <w:rsid w:val="005B1F49"/>
    <w:rsid w:val="005B2C1F"/>
    <w:rsid w:val="005B5741"/>
    <w:rsid w:val="005B5B49"/>
    <w:rsid w:val="005B627F"/>
    <w:rsid w:val="005B750E"/>
    <w:rsid w:val="005C075E"/>
    <w:rsid w:val="005C136D"/>
    <w:rsid w:val="005C1CC8"/>
    <w:rsid w:val="005C2517"/>
    <w:rsid w:val="005C275E"/>
    <w:rsid w:val="005C2C5A"/>
    <w:rsid w:val="005C2D2A"/>
    <w:rsid w:val="005C560F"/>
    <w:rsid w:val="005C7861"/>
    <w:rsid w:val="005D0C2C"/>
    <w:rsid w:val="005D0D45"/>
    <w:rsid w:val="005D19D1"/>
    <w:rsid w:val="005D20D5"/>
    <w:rsid w:val="005D3AB3"/>
    <w:rsid w:val="005D4A9A"/>
    <w:rsid w:val="005D5603"/>
    <w:rsid w:val="005D5E28"/>
    <w:rsid w:val="005D75BE"/>
    <w:rsid w:val="005E297E"/>
    <w:rsid w:val="005E3543"/>
    <w:rsid w:val="005E36F2"/>
    <w:rsid w:val="005F0636"/>
    <w:rsid w:val="005F2FE0"/>
    <w:rsid w:val="005F3FB7"/>
    <w:rsid w:val="005F44A5"/>
    <w:rsid w:val="005F4DEB"/>
    <w:rsid w:val="005F51CA"/>
    <w:rsid w:val="005F7D94"/>
    <w:rsid w:val="0060002B"/>
    <w:rsid w:val="00600BDD"/>
    <w:rsid w:val="006031BD"/>
    <w:rsid w:val="0060392F"/>
    <w:rsid w:val="00605C5D"/>
    <w:rsid w:val="00607A6B"/>
    <w:rsid w:val="00610A5D"/>
    <w:rsid w:val="00612595"/>
    <w:rsid w:val="00613CB4"/>
    <w:rsid w:val="00615408"/>
    <w:rsid w:val="00616963"/>
    <w:rsid w:val="00616A4E"/>
    <w:rsid w:val="00617829"/>
    <w:rsid w:val="006208F9"/>
    <w:rsid w:val="00622368"/>
    <w:rsid w:val="00625167"/>
    <w:rsid w:val="00632AA4"/>
    <w:rsid w:val="006331C8"/>
    <w:rsid w:val="00634617"/>
    <w:rsid w:val="00636D8F"/>
    <w:rsid w:val="00637B92"/>
    <w:rsid w:val="00641B82"/>
    <w:rsid w:val="006465E1"/>
    <w:rsid w:val="00646ADA"/>
    <w:rsid w:val="00646FE6"/>
    <w:rsid w:val="006479CF"/>
    <w:rsid w:val="00647A0F"/>
    <w:rsid w:val="00650564"/>
    <w:rsid w:val="006523E6"/>
    <w:rsid w:val="00652420"/>
    <w:rsid w:val="0065243D"/>
    <w:rsid w:val="006536A5"/>
    <w:rsid w:val="00653CC3"/>
    <w:rsid w:val="006546BE"/>
    <w:rsid w:val="00663C05"/>
    <w:rsid w:val="00674793"/>
    <w:rsid w:val="00674DC6"/>
    <w:rsid w:val="006776A3"/>
    <w:rsid w:val="00680510"/>
    <w:rsid w:val="006836F0"/>
    <w:rsid w:val="0068391A"/>
    <w:rsid w:val="0068579B"/>
    <w:rsid w:val="00687303"/>
    <w:rsid w:val="00690166"/>
    <w:rsid w:val="00690651"/>
    <w:rsid w:val="00693D24"/>
    <w:rsid w:val="00694089"/>
    <w:rsid w:val="00694699"/>
    <w:rsid w:val="00695A69"/>
    <w:rsid w:val="006972BB"/>
    <w:rsid w:val="006A0276"/>
    <w:rsid w:val="006A0497"/>
    <w:rsid w:val="006A5EEC"/>
    <w:rsid w:val="006A7595"/>
    <w:rsid w:val="006B0B6E"/>
    <w:rsid w:val="006B16C5"/>
    <w:rsid w:val="006B1EF1"/>
    <w:rsid w:val="006B3EDE"/>
    <w:rsid w:val="006B4B62"/>
    <w:rsid w:val="006B54F4"/>
    <w:rsid w:val="006B61B6"/>
    <w:rsid w:val="006B61E0"/>
    <w:rsid w:val="006B63D2"/>
    <w:rsid w:val="006C03D4"/>
    <w:rsid w:val="006C2BDF"/>
    <w:rsid w:val="006C336E"/>
    <w:rsid w:val="006C4433"/>
    <w:rsid w:val="006C56F6"/>
    <w:rsid w:val="006D0681"/>
    <w:rsid w:val="006D10BE"/>
    <w:rsid w:val="006D1260"/>
    <w:rsid w:val="006D1CEC"/>
    <w:rsid w:val="006D741B"/>
    <w:rsid w:val="006D7DDF"/>
    <w:rsid w:val="006E19A2"/>
    <w:rsid w:val="006E1F12"/>
    <w:rsid w:val="006E6A3A"/>
    <w:rsid w:val="006E7B49"/>
    <w:rsid w:val="006E7B87"/>
    <w:rsid w:val="006F2812"/>
    <w:rsid w:val="006F2B6B"/>
    <w:rsid w:val="006F415F"/>
    <w:rsid w:val="006F551D"/>
    <w:rsid w:val="006F6514"/>
    <w:rsid w:val="006F68E3"/>
    <w:rsid w:val="006F71A8"/>
    <w:rsid w:val="006F7D11"/>
    <w:rsid w:val="00702160"/>
    <w:rsid w:val="007028B5"/>
    <w:rsid w:val="00705DF3"/>
    <w:rsid w:val="00705F38"/>
    <w:rsid w:val="00707BA9"/>
    <w:rsid w:val="00713265"/>
    <w:rsid w:val="007138C0"/>
    <w:rsid w:val="007201C2"/>
    <w:rsid w:val="0072114E"/>
    <w:rsid w:val="00721718"/>
    <w:rsid w:val="007218A3"/>
    <w:rsid w:val="00722C81"/>
    <w:rsid w:val="007232A3"/>
    <w:rsid w:val="00724849"/>
    <w:rsid w:val="007259E4"/>
    <w:rsid w:val="00726C20"/>
    <w:rsid w:val="0072778C"/>
    <w:rsid w:val="0073177E"/>
    <w:rsid w:val="00732310"/>
    <w:rsid w:val="00737A26"/>
    <w:rsid w:val="00744B2E"/>
    <w:rsid w:val="00746030"/>
    <w:rsid w:val="0074710E"/>
    <w:rsid w:val="00754535"/>
    <w:rsid w:val="0075467B"/>
    <w:rsid w:val="0076376F"/>
    <w:rsid w:val="007638C3"/>
    <w:rsid w:val="00763D81"/>
    <w:rsid w:val="00763D89"/>
    <w:rsid w:val="00766986"/>
    <w:rsid w:val="00770946"/>
    <w:rsid w:val="00771E0C"/>
    <w:rsid w:val="00775BDE"/>
    <w:rsid w:val="00776719"/>
    <w:rsid w:val="00777CE3"/>
    <w:rsid w:val="007809DE"/>
    <w:rsid w:val="00782F24"/>
    <w:rsid w:val="007842B1"/>
    <w:rsid w:val="0078443A"/>
    <w:rsid w:val="0078450F"/>
    <w:rsid w:val="007868F1"/>
    <w:rsid w:val="00787CAD"/>
    <w:rsid w:val="00787FF6"/>
    <w:rsid w:val="0079192B"/>
    <w:rsid w:val="00792EB5"/>
    <w:rsid w:val="00793794"/>
    <w:rsid w:val="00794470"/>
    <w:rsid w:val="00794F11"/>
    <w:rsid w:val="00795893"/>
    <w:rsid w:val="00796795"/>
    <w:rsid w:val="007A265C"/>
    <w:rsid w:val="007A35B6"/>
    <w:rsid w:val="007A4EEB"/>
    <w:rsid w:val="007A688E"/>
    <w:rsid w:val="007B1229"/>
    <w:rsid w:val="007B27B7"/>
    <w:rsid w:val="007B4A49"/>
    <w:rsid w:val="007B62DF"/>
    <w:rsid w:val="007B790D"/>
    <w:rsid w:val="007C155D"/>
    <w:rsid w:val="007C347F"/>
    <w:rsid w:val="007C4267"/>
    <w:rsid w:val="007C57F6"/>
    <w:rsid w:val="007C5F11"/>
    <w:rsid w:val="007D21E0"/>
    <w:rsid w:val="007D382D"/>
    <w:rsid w:val="007D4D7E"/>
    <w:rsid w:val="007D4D82"/>
    <w:rsid w:val="007E2BA2"/>
    <w:rsid w:val="007E34B3"/>
    <w:rsid w:val="007E5683"/>
    <w:rsid w:val="007E70BB"/>
    <w:rsid w:val="007F00E0"/>
    <w:rsid w:val="007F1C78"/>
    <w:rsid w:val="007F207E"/>
    <w:rsid w:val="007F21C1"/>
    <w:rsid w:val="007F299F"/>
    <w:rsid w:val="007F4033"/>
    <w:rsid w:val="007F4415"/>
    <w:rsid w:val="007F490D"/>
    <w:rsid w:val="007F5164"/>
    <w:rsid w:val="007F548C"/>
    <w:rsid w:val="007F5570"/>
    <w:rsid w:val="007F78B5"/>
    <w:rsid w:val="00800889"/>
    <w:rsid w:val="00801CE7"/>
    <w:rsid w:val="008026FE"/>
    <w:rsid w:val="00803C91"/>
    <w:rsid w:val="00804F13"/>
    <w:rsid w:val="00805266"/>
    <w:rsid w:val="0080768F"/>
    <w:rsid w:val="008114D4"/>
    <w:rsid w:val="00812BDA"/>
    <w:rsid w:val="00812FF5"/>
    <w:rsid w:val="00814517"/>
    <w:rsid w:val="00815E4F"/>
    <w:rsid w:val="00815FEE"/>
    <w:rsid w:val="0081675A"/>
    <w:rsid w:val="0082133D"/>
    <w:rsid w:val="0082193E"/>
    <w:rsid w:val="00823FC7"/>
    <w:rsid w:val="00825589"/>
    <w:rsid w:val="00827798"/>
    <w:rsid w:val="00830115"/>
    <w:rsid w:val="008333C2"/>
    <w:rsid w:val="00833AE2"/>
    <w:rsid w:val="00837BB3"/>
    <w:rsid w:val="0084124C"/>
    <w:rsid w:val="008417FA"/>
    <w:rsid w:val="00843342"/>
    <w:rsid w:val="00844FCF"/>
    <w:rsid w:val="008455D9"/>
    <w:rsid w:val="00846082"/>
    <w:rsid w:val="00846EA0"/>
    <w:rsid w:val="00852BD3"/>
    <w:rsid w:val="00853536"/>
    <w:rsid w:val="00854342"/>
    <w:rsid w:val="00855F79"/>
    <w:rsid w:val="00857786"/>
    <w:rsid w:val="0086277B"/>
    <w:rsid w:val="008634F2"/>
    <w:rsid w:val="00863830"/>
    <w:rsid w:val="00863C2D"/>
    <w:rsid w:val="0086565A"/>
    <w:rsid w:val="00871EDF"/>
    <w:rsid w:val="00880DBC"/>
    <w:rsid w:val="0088170A"/>
    <w:rsid w:val="00881E81"/>
    <w:rsid w:val="00884C78"/>
    <w:rsid w:val="00887E63"/>
    <w:rsid w:val="008926EC"/>
    <w:rsid w:val="00895E1F"/>
    <w:rsid w:val="0089686D"/>
    <w:rsid w:val="008969E2"/>
    <w:rsid w:val="008979A1"/>
    <w:rsid w:val="008A25E0"/>
    <w:rsid w:val="008A2D44"/>
    <w:rsid w:val="008A3F68"/>
    <w:rsid w:val="008A42D9"/>
    <w:rsid w:val="008A5892"/>
    <w:rsid w:val="008A5CFA"/>
    <w:rsid w:val="008A7388"/>
    <w:rsid w:val="008A7C08"/>
    <w:rsid w:val="008B2317"/>
    <w:rsid w:val="008B2DA1"/>
    <w:rsid w:val="008B76ED"/>
    <w:rsid w:val="008C07FE"/>
    <w:rsid w:val="008C105C"/>
    <w:rsid w:val="008C106D"/>
    <w:rsid w:val="008C1F83"/>
    <w:rsid w:val="008C3C52"/>
    <w:rsid w:val="008C3D4C"/>
    <w:rsid w:val="008C40EF"/>
    <w:rsid w:val="008C44CC"/>
    <w:rsid w:val="008C4F02"/>
    <w:rsid w:val="008C5040"/>
    <w:rsid w:val="008C55BB"/>
    <w:rsid w:val="008D0C9C"/>
    <w:rsid w:val="008D2378"/>
    <w:rsid w:val="008D2714"/>
    <w:rsid w:val="008D2AE0"/>
    <w:rsid w:val="008D2BB5"/>
    <w:rsid w:val="008D495A"/>
    <w:rsid w:val="008D4DD4"/>
    <w:rsid w:val="008D57B3"/>
    <w:rsid w:val="008D5AB0"/>
    <w:rsid w:val="008D6708"/>
    <w:rsid w:val="008D7C80"/>
    <w:rsid w:val="008E1329"/>
    <w:rsid w:val="008E34ED"/>
    <w:rsid w:val="008E3B40"/>
    <w:rsid w:val="008E4FFB"/>
    <w:rsid w:val="008E5DFD"/>
    <w:rsid w:val="008E795A"/>
    <w:rsid w:val="008F1034"/>
    <w:rsid w:val="008F1707"/>
    <w:rsid w:val="008F2093"/>
    <w:rsid w:val="008F2FCB"/>
    <w:rsid w:val="008F5CDE"/>
    <w:rsid w:val="008F6428"/>
    <w:rsid w:val="008F7205"/>
    <w:rsid w:val="00900681"/>
    <w:rsid w:val="00900B52"/>
    <w:rsid w:val="00900E24"/>
    <w:rsid w:val="00901574"/>
    <w:rsid w:val="0090247A"/>
    <w:rsid w:val="009031D9"/>
    <w:rsid w:val="00903F77"/>
    <w:rsid w:val="009051A5"/>
    <w:rsid w:val="00911FBD"/>
    <w:rsid w:val="00912FE8"/>
    <w:rsid w:val="009133F8"/>
    <w:rsid w:val="009163E0"/>
    <w:rsid w:val="00916627"/>
    <w:rsid w:val="00917A3E"/>
    <w:rsid w:val="0092080B"/>
    <w:rsid w:val="00921E24"/>
    <w:rsid w:val="009236BC"/>
    <w:rsid w:val="009236E9"/>
    <w:rsid w:val="00923AE4"/>
    <w:rsid w:val="0092451D"/>
    <w:rsid w:val="00924721"/>
    <w:rsid w:val="0093093D"/>
    <w:rsid w:val="009316CD"/>
    <w:rsid w:val="009330FB"/>
    <w:rsid w:val="0093568D"/>
    <w:rsid w:val="00935819"/>
    <w:rsid w:val="00936673"/>
    <w:rsid w:val="009370D7"/>
    <w:rsid w:val="0094639B"/>
    <w:rsid w:val="00950A86"/>
    <w:rsid w:val="00953C86"/>
    <w:rsid w:val="00955B29"/>
    <w:rsid w:val="00956C20"/>
    <w:rsid w:val="009577F1"/>
    <w:rsid w:val="00965721"/>
    <w:rsid w:val="00965CBB"/>
    <w:rsid w:val="00970FE1"/>
    <w:rsid w:val="00973009"/>
    <w:rsid w:val="009732BC"/>
    <w:rsid w:val="0097466B"/>
    <w:rsid w:val="00974B79"/>
    <w:rsid w:val="00975678"/>
    <w:rsid w:val="009770D7"/>
    <w:rsid w:val="00977B06"/>
    <w:rsid w:val="00980B0A"/>
    <w:rsid w:val="00982BDA"/>
    <w:rsid w:val="0098385E"/>
    <w:rsid w:val="00986215"/>
    <w:rsid w:val="00993730"/>
    <w:rsid w:val="009944AA"/>
    <w:rsid w:val="00994D5F"/>
    <w:rsid w:val="009965AE"/>
    <w:rsid w:val="009A1DBF"/>
    <w:rsid w:val="009A206B"/>
    <w:rsid w:val="009A2072"/>
    <w:rsid w:val="009A2D62"/>
    <w:rsid w:val="009B23FD"/>
    <w:rsid w:val="009B2CC4"/>
    <w:rsid w:val="009B2E66"/>
    <w:rsid w:val="009B6270"/>
    <w:rsid w:val="009B6626"/>
    <w:rsid w:val="009B6C56"/>
    <w:rsid w:val="009C0D22"/>
    <w:rsid w:val="009C437D"/>
    <w:rsid w:val="009C6014"/>
    <w:rsid w:val="009C75A8"/>
    <w:rsid w:val="009C78DC"/>
    <w:rsid w:val="009C7ABA"/>
    <w:rsid w:val="009C7BF2"/>
    <w:rsid w:val="009C7DFC"/>
    <w:rsid w:val="009D1D21"/>
    <w:rsid w:val="009D4EDB"/>
    <w:rsid w:val="009D6789"/>
    <w:rsid w:val="009D7B4D"/>
    <w:rsid w:val="009E0453"/>
    <w:rsid w:val="009E292F"/>
    <w:rsid w:val="009E3298"/>
    <w:rsid w:val="009E3F94"/>
    <w:rsid w:val="009E4C53"/>
    <w:rsid w:val="009E5701"/>
    <w:rsid w:val="009F07E4"/>
    <w:rsid w:val="009F41C6"/>
    <w:rsid w:val="009F46DD"/>
    <w:rsid w:val="009F67D7"/>
    <w:rsid w:val="009F7B2A"/>
    <w:rsid w:val="00A028FA"/>
    <w:rsid w:val="00A06CC2"/>
    <w:rsid w:val="00A10252"/>
    <w:rsid w:val="00A1217D"/>
    <w:rsid w:val="00A1455C"/>
    <w:rsid w:val="00A14802"/>
    <w:rsid w:val="00A15FE6"/>
    <w:rsid w:val="00A20474"/>
    <w:rsid w:val="00A205E5"/>
    <w:rsid w:val="00A20B4E"/>
    <w:rsid w:val="00A20CE0"/>
    <w:rsid w:val="00A2102D"/>
    <w:rsid w:val="00A22424"/>
    <w:rsid w:val="00A23269"/>
    <w:rsid w:val="00A23D59"/>
    <w:rsid w:val="00A24E08"/>
    <w:rsid w:val="00A2645C"/>
    <w:rsid w:val="00A265C3"/>
    <w:rsid w:val="00A26F2F"/>
    <w:rsid w:val="00A27890"/>
    <w:rsid w:val="00A34635"/>
    <w:rsid w:val="00A357D3"/>
    <w:rsid w:val="00A36110"/>
    <w:rsid w:val="00A3682B"/>
    <w:rsid w:val="00A42317"/>
    <w:rsid w:val="00A42693"/>
    <w:rsid w:val="00A43CD5"/>
    <w:rsid w:val="00A43DBF"/>
    <w:rsid w:val="00A4426E"/>
    <w:rsid w:val="00A45F38"/>
    <w:rsid w:val="00A467A3"/>
    <w:rsid w:val="00A46B6A"/>
    <w:rsid w:val="00A470D6"/>
    <w:rsid w:val="00A507A1"/>
    <w:rsid w:val="00A52590"/>
    <w:rsid w:val="00A534F0"/>
    <w:rsid w:val="00A55382"/>
    <w:rsid w:val="00A5584A"/>
    <w:rsid w:val="00A576C7"/>
    <w:rsid w:val="00A600E0"/>
    <w:rsid w:val="00A616B8"/>
    <w:rsid w:val="00A6390B"/>
    <w:rsid w:val="00A65AE3"/>
    <w:rsid w:val="00A6715A"/>
    <w:rsid w:val="00A6778E"/>
    <w:rsid w:val="00A6798B"/>
    <w:rsid w:val="00A7002E"/>
    <w:rsid w:val="00A70B59"/>
    <w:rsid w:val="00A71ACD"/>
    <w:rsid w:val="00A71AFD"/>
    <w:rsid w:val="00A72424"/>
    <w:rsid w:val="00A72797"/>
    <w:rsid w:val="00A744E2"/>
    <w:rsid w:val="00A75482"/>
    <w:rsid w:val="00A75FC7"/>
    <w:rsid w:val="00A7682F"/>
    <w:rsid w:val="00A76DF5"/>
    <w:rsid w:val="00A776AE"/>
    <w:rsid w:val="00A80A47"/>
    <w:rsid w:val="00A8180A"/>
    <w:rsid w:val="00A82FE2"/>
    <w:rsid w:val="00A8342C"/>
    <w:rsid w:val="00A83DD9"/>
    <w:rsid w:val="00A85A44"/>
    <w:rsid w:val="00A85C14"/>
    <w:rsid w:val="00A85FC5"/>
    <w:rsid w:val="00A868FF"/>
    <w:rsid w:val="00A86DD1"/>
    <w:rsid w:val="00A87A2D"/>
    <w:rsid w:val="00A9077B"/>
    <w:rsid w:val="00A91AB1"/>
    <w:rsid w:val="00A96A5B"/>
    <w:rsid w:val="00A97125"/>
    <w:rsid w:val="00AA03AF"/>
    <w:rsid w:val="00AA19BE"/>
    <w:rsid w:val="00AA3FD7"/>
    <w:rsid w:val="00AB15A5"/>
    <w:rsid w:val="00AB1A80"/>
    <w:rsid w:val="00AB1FB1"/>
    <w:rsid w:val="00AB236B"/>
    <w:rsid w:val="00AB2716"/>
    <w:rsid w:val="00AB2B5F"/>
    <w:rsid w:val="00AB3ADD"/>
    <w:rsid w:val="00AB412A"/>
    <w:rsid w:val="00AB4263"/>
    <w:rsid w:val="00AB4585"/>
    <w:rsid w:val="00AB52FF"/>
    <w:rsid w:val="00AB5CE2"/>
    <w:rsid w:val="00AB5DBA"/>
    <w:rsid w:val="00AB665C"/>
    <w:rsid w:val="00AB70A1"/>
    <w:rsid w:val="00AC065D"/>
    <w:rsid w:val="00AC0D17"/>
    <w:rsid w:val="00AC136C"/>
    <w:rsid w:val="00AC2EE6"/>
    <w:rsid w:val="00AC428F"/>
    <w:rsid w:val="00AC49C4"/>
    <w:rsid w:val="00AC54BF"/>
    <w:rsid w:val="00AC66A3"/>
    <w:rsid w:val="00AC6F9B"/>
    <w:rsid w:val="00AD0C4E"/>
    <w:rsid w:val="00AD4E89"/>
    <w:rsid w:val="00AE101C"/>
    <w:rsid w:val="00AE4822"/>
    <w:rsid w:val="00AE56F1"/>
    <w:rsid w:val="00AE5C85"/>
    <w:rsid w:val="00AF0F5E"/>
    <w:rsid w:val="00AF1668"/>
    <w:rsid w:val="00AF57DB"/>
    <w:rsid w:val="00AF7F33"/>
    <w:rsid w:val="00B01038"/>
    <w:rsid w:val="00B018D4"/>
    <w:rsid w:val="00B02A1E"/>
    <w:rsid w:val="00B05513"/>
    <w:rsid w:val="00B065DE"/>
    <w:rsid w:val="00B10614"/>
    <w:rsid w:val="00B10910"/>
    <w:rsid w:val="00B11BB2"/>
    <w:rsid w:val="00B1511C"/>
    <w:rsid w:val="00B17A42"/>
    <w:rsid w:val="00B20FED"/>
    <w:rsid w:val="00B21A9F"/>
    <w:rsid w:val="00B232BB"/>
    <w:rsid w:val="00B2366E"/>
    <w:rsid w:val="00B26736"/>
    <w:rsid w:val="00B2755F"/>
    <w:rsid w:val="00B278AE"/>
    <w:rsid w:val="00B3087B"/>
    <w:rsid w:val="00B313B2"/>
    <w:rsid w:val="00B31E29"/>
    <w:rsid w:val="00B4393B"/>
    <w:rsid w:val="00B4616B"/>
    <w:rsid w:val="00B466E0"/>
    <w:rsid w:val="00B50BB2"/>
    <w:rsid w:val="00B5316A"/>
    <w:rsid w:val="00B550AF"/>
    <w:rsid w:val="00B555A6"/>
    <w:rsid w:val="00B5599B"/>
    <w:rsid w:val="00B56563"/>
    <w:rsid w:val="00B56A89"/>
    <w:rsid w:val="00B56D3D"/>
    <w:rsid w:val="00B60A89"/>
    <w:rsid w:val="00B621DA"/>
    <w:rsid w:val="00B64299"/>
    <w:rsid w:val="00B658A4"/>
    <w:rsid w:val="00B66427"/>
    <w:rsid w:val="00B71849"/>
    <w:rsid w:val="00B736D8"/>
    <w:rsid w:val="00B7575A"/>
    <w:rsid w:val="00B75C5A"/>
    <w:rsid w:val="00B761E7"/>
    <w:rsid w:val="00B8046A"/>
    <w:rsid w:val="00B83273"/>
    <w:rsid w:val="00B91985"/>
    <w:rsid w:val="00B91FF4"/>
    <w:rsid w:val="00B9397B"/>
    <w:rsid w:val="00B94BC5"/>
    <w:rsid w:val="00B94C3C"/>
    <w:rsid w:val="00B96C6C"/>
    <w:rsid w:val="00B972FA"/>
    <w:rsid w:val="00BA08BC"/>
    <w:rsid w:val="00BA0E4F"/>
    <w:rsid w:val="00BA2C2B"/>
    <w:rsid w:val="00BA3731"/>
    <w:rsid w:val="00BA6DC6"/>
    <w:rsid w:val="00BA7391"/>
    <w:rsid w:val="00BB2270"/>
    <w:rsid w:val="00BB4A22"/>
    <w:rsid w:val="00BC0645"/>
    <w:rsid w:val="00BC190A"/>
    <w:rsid w:val="00BC1F48"/>
    <w:rsid w:val="00BC3D32"/>
    <w:rsid w:val="00BC437C"/>
    <w:rsid w:val="00BC7B43"/>
    <w:rsid w:val="00BC7C3E"/>
    <w:rsid w:val="00BD0723"/>
    <w:rsid w:val="00BD08D5"/>
    <w:rsid w:val="00BD3225"/>
    <w:rsid w:val="00BD41CB"/>
    <w:rsid w:val="00BD5C90"/>
    <w:rsid w:val="00BD64B5"/>
    <w:rsid w:val="00BE5282"/>
    <w:rsid w:val="00BE5AA6"/>
    <w:rsid w:val="00BE7CA7"/>
    <w:rsid w:val="00BF15EA"/>
    <w:rsid w:val="00BF1824"/>
    <w:rsid w:val="00BF575A"/>
    <w:rsid w:val="00BF7559"/>
    <w:rsid w:val="00C01238"/>
    <w:rsid w:val="00C02F02"/>
    <w:rsid w:val="00C04049"/>
    <w:rsid w:val="00C071D6"/>
    <w:rsid w:val="00C07C57"/>
    <w:rsid w:val="00C11BED"/>
    <w:rsid w:val="00C11DFF"/>
    <w:rsid w:val="00C2044B"/>
    <w:rsid w:val="00C20807"/>
    <w:rsid w:val="00C23C8B"/>
    <w:rsid w:val="00C26AC8"/>
    <w:rsid w:val="00C310B8"/>
    <w:rsid w:val="00C311BC"/>
    <w:rsid w:val="00C32DD2"/>
    <w:rsid w:val="00C33C16"/>
    <w:rsid w:val="00C33E73"/>
    <w:rsid w:val="00C342CE"/>
    <w:rsid w:val="00C364D1"/>
    <w:rsid w:val="00C4121F"/>
    <w:rsid w:val="00C414C6"/>
    <w:rsid w:val="00C415CC"/>
    <w:rsid w:val="00C41A40"/>
    <w:rsid w:val="00C42FC8"/>
    <w:rsid w:val="00C44168"/>
    <w:rsid w:val="00C446C4"/>
    <w:rsid w:val="00C4571B"/>
    <w:rsid w:val="00C50FAA"/>
    <w:rsid w:val="00C52993"/>
    <w:rsid w:val="00C55A8E"/>
    <w:rsid w:val="00C604EB"/>
    <w:rsid w:val="00C61CA9"/>
    <w:rsid w:val="00C63E78"/>
    <w:rsid w:val="00C6480D"/>
    <w:rsid w:val="00C669F3"/>
    <w:rsid w:val="00C66C1D"/>
    <w:rsid w:val="00C671B2"/>
    <w:rsid w:val="00C701C1"/>
    <w:rsid w:val="00C70428"/>
    <w:rsid w:val="00C72F55"/>
    <w:rsid w:val="00C73B9F"/>
    <w:rsid w:val="00C74365"/>
    <w:rsid w:val="00C74559"/>
    <w:rsid w:val="00C77247"/>
    <w:rsid w:val="00C807BD"/>
    <w:rsid w:val="00C80FE0"/>
    <w:rsid w:val="00C82057"/>
    <w:rsid w:val="00C82466"/>
    <w:rsid w:val="00C825CA"/>
    <w:rsid w:val="00C82C8B"/>
    <w:rsid w:val="00C835A9"/>
    <w:rsid w:val="00C844A1"/>
    <w:rsid w:val="00C8456B"/>
    <w:rsid w:val="00C8503C"/>
    <w:rsid w:val="00C85A1C"/>
    <w:rsid w:val="00C867F2"/>
    <w:rsid w:val="00C9294D"/>
    <w:rsid w:val="00C94DEA"/>
    <w:rsid w:val="00C95058"/>
    <w:rsid w:val="00CA1080"/>
    <w:rsid w:val="00CA1AB7"/>
    <w:rsid w:val="00CA1B7F"/>
    <w:rsid w:val="00CA1EA7"/>
    <w:rsid w:val="00CA26C1"/>
    <w:rsid w:val="00CA4963"/>
    <w:rsid w:val="00CA5C2E"/>
    <w:rsid w:val="00CA6283"/>
    <w:rsid w:val="00CB0469"/>
    <w:rsid w:val="00CB2B90"/>
    <w:rsid w:val="00CB3985"/>
    <w:rsid w:val="00CB5E05"/>
    <w:rsid w:val="00CC027B"/>
    <w:rsid w:val="00CC4E4C"/>
    <w:rsid w:val="00CC5CCA"/>
    <w:rsid w:val="00CC789B"/>
    <w:rsid w:val="00CD043F"/>
    <w:rsid w:val="00CD2112"/>
    <w:rsid w:val="00CD5E30"/>
    <w:rsid w:val="00CD6108"/>
    <w:rsid w:val="00CD677E"/>
    <w:rsid w:val="00CD6F73"/>
    <w:rsid w:val="00CD6FF4"/>
    <w:rsid w:val="00CD76E8"/>
    <w:rsid w:val="00CE3E18"/>
    <w:rsid w:val="00CE6E7E"/>
    <w:rsid w:val="00CF0841"/>
    <w:rsid w:val="00CF2838"/>
    <w:rsid w:val="00CF59FB"/>
    <w:rsid w:val="00CF6640"/>
    <w:rsid w:val="00CF668E"/>
    <w:rsid w:val="00CF6AC4"/>
    <w:rsid w:val="00D01E1F"/>
    <w:rsid w:val="00D03213"/>
    <w:rsid w:val="00D03894"/>
    <w:rsid w:val="00D04250"/>
    <w:rsid w:val="00D0465A"/>
    <w:rsid w:val="00D10776"/>
    <w:rsid w:val="00D10E0A"/>
    <w:rsid w:val="00D129C8"/>
    <w:rsid w:val="00D13D52"/>
    <w:rsid w:val="00D1531A"/>
    <w:rsid w:val="00D2112D"/>
    <w:rsid w:val="00D257CD"/>
    <w:rsid w:val="00D260BF"/>
    <w:rsid w:val="00D26562"/>
    <w:rsid w:val="00D27CF8"/>
    <w:rsid w:val="00D30E89"/>
    <w:rsid w:val="00D3144B"/>
    <w:rsid w:val="00D31F4E"/>
    <w:rsid w:val="00D33E0F"/>
    <w:rsid w:val="00D348F9"/>
    <w:rsid w:val="00D368FF"/>
    <w:rsid w:val="00D377A8"/>
    <w:rsid w:val="00D41482"/>
    <w:rsid w:val="00D42D5A"/>
    <w:rsid w:val="00D44ACF"/>
    <w:rsid w:val="00D46494"/>
    <w:rsid w:val="00D471DF"/>
    <w:rsid w:val="00D51E0E"/>
    <w:rsid w:val="00D5336A"/>
    <w:rsid w:val="00D56323"/>
    <w:rsid w:val="00D5781A"/>
    <w:rsid w:val="00D610F1"/>
    <w:rsid w:val="00D61E3B"/>
    <w:rsid w:val="00D627B1"/>
    <w:rsid w:val="00D62803"/>
    <w:rsid w:val="00D66235"/>
    <w:rsid w:val="00D67F55"/>
    <w:rsid w:val="00D7148D"/>
    <w:rsid w:val="00D727C0"/>
    <w:rsid w:val="00D73333"/>
    <w:rsid w:val="00D76180"/>
    <w:rsid w:val="00D77B6C"/>
    <w:rsid w:val="00D84D6D"/>
    <w:rsid w:val="00D84E4B"/>
    <w:rsid w:val="00D8655F"/>
    <w:rsid w:val="00D86D23"/>
    <w:rsid w:val="00D90637"/>
    <w:rsid w:val="00D911B5"/>
    <w:rsid w:val="00D92222"/>
    <w:rsid w:val="00D973F3"/>
    <w:rsid w:val="00D97C3D"/>
    <w:rsid w:val="00D97DC4"/>
    <w:rsid w:val="00DA00BF"/>
    <w:rsid w:val="00DA30A7"/>
    <w:rsid w:val="00DA3B47"/>
    <w:rsid w:val="00DA3FD5"/>
    <w:rsid w:val="00DA439B"/>
    <w:rsid w:val="00DB0DFC"/>
    <w:rsid w:val="00DB42A4"/>
    <w:rsid w:val="00DB4F36"/>
    <w:rsid w:val="00DB5DCA"/>
    <w:rsid w:val="00DB6E70"/>
    <w:rsid w:val="00DB7FBA"/>
    <w:rsid w:val="00DC1380"/>
    <w:rsid w:val="00DC302C"/>
    <w:rsid w:val="00DC39E3"/>
    <w:rsid w:val="00DC3CBF"/>
    <w:rsid w:val="00DC4DDE"/>
    <w:rsid w:val="00DC7357"/>
    <w:rsid w:val="00DC7887"/>
    <w:rsid w:val="00DD1350"/>
    <w:rsid w:val="00DD5322"/>
    <w:rsid w:val="00DE247B"/>
    <w:rsid w:val="00DE393A"/>
    <w:rsid w:val="00DF1372"/>
    <w:rsid w:val="00DF138A"/>
    <w:rsid w:val="00DF159A"/>
    <w:rsid w:val="00DF2E57"/>
    <w:rsid w:val="00DF3787"/>
    <w:rsid w:val="00DF37D1"/>
    <w:rsid w:val="00DF518D"/>
    <w:rsid w:val="00DF672B"/>
    <w:rsid w:val="00DF77D5"/>
    <w:rsid w:val="00DF7B77"/>
    <w:rsid w:val="00E00432"/>
    <w:rsid w:val="00E01EFD"/>
    <w:rsid w:val="00E02BD6"/>
    <w:rsid w:val="00E034C9"/>
    <w:rsid w:val="00E05EDA"/>
    <w:rsid w:val="00E06D7E"/>
    <w:rsid w:val="00E078D3"/>
    <w:rsid w:val="00E100ED"/>
    <w:rsid w:val="00E14F7D"/>
    <w:rsid w:val="00E1648A"/>
    <w:rsid w:val="00E21663"/>
    <w:rsid w:val="00E23202"/>
    <w:rsid w:val="00E26E54"/>
    <w:rsid w:val="00E30817"/>
    <w:rsid w:val="00E31E7D"/>
    <w:rsid w:val="00E31F0C"/>
    <w:rsid w:val="00E35366"/>
    <w:rsid w:val="00E36356"/>
    <w:rsid w:val="00E3770D"/>
    <w:rsid w:val="00E41724"/>
    <w:rsid w:val="00E4226E"/>
    <w:rsid w:val="00E440CB"/>
    <w:rsid w:val="00E44C9D"/>
    <w:rsid w:val="00E46102"/>
    <w:rsid w:val="00E46A40"/>
    <w:rsid w:val="00E46D01"/>
    <w:rsid w:val="00E521A5"/>
    <w:rsid w:val="00E52550"/>
    <w:rsid w:val="00E52CE4"/>
    <w:rsid w:val="00E53401"/>
    <w:rsid w:val="00E54E80"/>
    <w:rsid w:val="00E56FAF"/>
    <w:rsid w:val="00E57306"/>
    <w:rsid w:val="00E57332"/>
    <w:rsid w:val="00E576BE"/>
    <w:rsid w:val="00E5782F"/>
    <w:rsid w:val="00E61217"/>
    <w:rsid w:val="00E62285"/>
    <w:rsid w:val="00E625DD"/>
    <w:rsid w:val="00E629F1"/>
    <w:rsid w:val="00E63EC7"/>
    <w:rsid w:val="00E67CFB"/>
    <w:rsid w:val="00E71358"/>
    <w:rsid w:val="00E72C5B"/>
    <w:rsid w:val="00E7359C"/>
    <w:rsid w:val="00E74E4B"/>
    <w:rsid w:val="00E758E8"/>
    <w:rsid w:val="00E76BE7"/>
    <w:rsid w:val="00E85740"/>
    <w:rsid w:val="00E8766E"/>
    <w:rsid w:val="00E87F48"/>
    <w:rsid w:val="00E90219"/>
    <w:rsid w:val="00E924F2"/>
    <w:rsid w:val="00E92FBD"/>
    <w:rsid w:val="00E9312D"/>
    <w:rsid w:val="00E93301"/>
    <w:rsid w:val="00E9423B"/>
    <w:rsid w:val="00E95725"/>
    <w:rsid w:val="00E95BB8"/>
    <w:rsid w:val="00E960CE"/>
    <w:rsid w:val="00EA3104"/>
    <w:rsid w:val="00EA6551"/>
    <w:rsid w:val="00EA71DA"/>
    <w:rsid w:val="00EA7EAE"/>
    <w:rsid w:val="00EA7F8D"/>
    <w:rsid w:val="00EB14E4"/>
    <w:rsid w:val="00EB3C14"/>
    <w:rsid w:val="00EB661F"/>
    <w:rsid w:val="00EC2ABA"/>
    <w:rsid w:val="00EC2ED4"/>
    <w:rsid w:val="00EC3225"/>
    <w:rsid w:val="00EC355E"/>
    <w:rsid w:val="00EC3C7C"/>
    <w:rsid w:val="00EC3D7C"/>
    <w:rsid w:val="00EC3D93"/>
    <w:rsid w:val="00EC4679"/>
    <w:rsid w:val="00EC7066"/>
    <w:rsid w:val="00EC7210"/>
    <w:rsid w:val="00ED032D"/>
    <w:rsid w:val="00ED173A"/>
    <w:rsid w:val="00ED1E12"/>
    <w:rsid w:val="00ED27FA"/>
    <w:rsid w:val="00ED6AB5"/>
    <w:rsid w:val="00ED6BE7"/>
    <w:rsid w:val="00EE1250"/>
    <w:rsid w:val="00EE3496"/>
    <w:rsid w:val="00EE3CA5"/>
    <w:rsid w:val="00EE48B3"/>
    <w:rsid w:val="00EE54A4"/>
    <w:rsid w:val="00EF1083"/>
    <w:rsid w:val="00EF1DC7"/>
    <w:rsid w:val="00EF235A"/>
    <w:rsid w:val="00EF2AD6"/>
    <w:rsid w:val="00EF4FC6"/>
    <w:rsid w:val="00EF5E16"/>
    <w:rsid w:val="00EF6DCA"/>
    <w:rsid w:val="00EF7AF3"/>
    <w:rsid w:val="00F00252"/>
    <w:rsid w:val="00F022FA"/>
    <w:rsid w:val="00F0297E"/>
    <w:rsid w:val="00F02CB9"/>
    <w:rsid w:val="00F042ED"/>
    <w:rsid w:val="00F04DEA"/>
    <w:rsid w:val="00F06910"/>
    <w:rsid w:val="00F06BD6"/>
    <w:rsid w:val="00F06C27"/>
    <w:rsid w:val="00F07079"/>
    <w:rsid w:val="00F075A7"/>
    <w:rsid w:val="00F117E6"/>
    <w:rsid w:val="00F11D62"/>
    <w:rsid w:val="00F16824"/>
    <w:rsid w:val="00F16E5D"/>
    <w:rsid w:val="00F20D6D"/>
    <w:rsid w:val="00F21128"/>
    <w:rsid w:val="00F212D1"/>
    <w:rsid w:val="00F223C6"/>
    <w:rsid w:val="00F231C0"/>
    <w:rsid w:val="00F23CE6"/>
    <w:rsid w:val="00F25BAA"/>
    <w:rsid w:val="00F25DA6"/>
    <w:rsid w:val="00F30503"/>
    <w:rsid w:val="00F30FC9"/>
    <w:rsid w:val="00F316A9"/>
    <w:rsid w:val="00F32C23"/>
    <w:rsid w:val="00F32EA8"/>
    <w:rsid w:val="00F32F0E"/>
    <w:rsid w:val="00F330F2"/>
    <w:rsid w:val="00F33938"/>
    <w:rsid w:val="00F346B9"/>
    <w:rsid w:val="00F34AEE"/>
    <w:rsid w:val="00F361F0"/>
    <w:rsid w:val="00F364FF"/>
    <w:rsid w:val="00F37127"/>
    <w:rsid w:val="00F40026"/>
    <w:rsid w:val="00F40713"/>
    <w:rsid w:val="00F40EA1"/>
    <w:rsid w:val="00F445CC"/>
    <w:rsid w:val="00F4462E"/>
    <w:rsid w:val="00F4525C"/>
    <w:rsid w:val="00F467EB"/>
    <w:rsid w:val="00F473FC"/>
    <w:rsid w:val="00F52409"/>
    <w:rsid w:val="00F527E5"/>
    <w:rsid w:val="00F5356C"/>
    <w:rsid w:val="00F53977"/>
    <w:rsid w:val="00F55F8E"/>
    <w:rsid w:val="00F56639"/>
    <w:rsid w:val="00F6109E"/>
    <w:rsid w:val="00F62A1F"/>
    <w:rsid w:val="00F62F09"/>
    <w:rsid w:val="00F63E7E"/>
    <w:rsid w:val="00F6410C"/>
    <w:rsid w:val="00F64B67"/>
    <w:rsid w:val="00F64EA5"/>
    <w:rsid w:val="00F65989"/>
    <w:rsid w:val="00F661D7"/>
    <w:rsid w:val="00F6643E"/>
    <w:rsid w:val="00F72D0C"/>
    <w:rsid w:val="00F74F2F"/>
    <w:rsid w:val="00F76EEC"/>
    <w:rsid w:val="00F8099B"/>
    <w:rsid w:val="00F809DF"/>
    <w:rsid w:val="00F80B67"/>
    <w:rsid w:val="00F8248D"/>
    <w:rsid w:val="00F82D00"/>
    <w:rsid w:val="00F84BB2"/>
    <w:rsid w:val="00F866F9"/>
    <w:rsid w:val="00F91220"/>
    <w:rsid w:val="00F95003"/>
    <w:rsid w:val="00F961A4"/>
    <w:rsid w:val="00F97EB2"/>
    <w:rsid w:val="00FA04FD"/>
    <w:rsid w:val="00FA09B6"/>
    <w:rsid w:val="00FA0ACF"/>
    <w:rsid w:val="00FA2221"/>
    <w:rsid w:val="00FA29A4"/>
    <w:rsid w:val="00FA2A9A"/>
    <w:rsid w:val="00FA2C60"/>
    <w:rsid w:val="00FB0705"/>
    <w:rsid w:val="00FB16C8"/>
    <w:rsid w:val="00FB18A4"/>
    <w:rsid w:val="00FB21AF"/>
    <w:rsid w:val="00FB4EC7"/>
    <w:rsid w:val="00FB4F21"/>
    <w:rsid w:val="00FC010B"/>
    <w:rsid w:val="00FC160A"/>
    <w:rsid w:val="00FC2ECB"/>
    <w:rsid w:val="00FC47A8"/>
    <w:rsid w:val="00FC4EFF"/>
    <w:rsid w:val="00FC63E5"/>
    <w:rsid w:val="00FC7045"/>
    <w:rsid w:val="00FC7BFF"/>
    <w:rsid w:val="00FD29CE"/>
    <w:rsid w:val="00FD2E9C"/>
    <w:rsid w:val="00FD3195"/>
    <w:rsid w:val="00FD428A"/>
    <w:rsid w:val="00FD5212"/>
    <w:rsid w:val="00FD546B"/>
    <w:rsid w:val="00FD562C"/>
    <w:rsid w:val="00FD7180"/>
    <w:rsid w:val="00FD7A42"/>
    <w:rsid w:val="00FD7A93"/>
    <w:rsid w:val="00FD7D86"/>
    <w:rsid w:val="00FE065E"/>
    <w:rsid w:val="00FE11A3"/>
    <w:rsid w:val="00FE1672"/>
    <w:rsid w:val="00FE1ECA"/>
    <w:rsid w:val="00FE29A2"/>
    <w:rsid w:val="00FE44D2"/>
    <w:rsid w:val="00FE75AD"/>
    <w:rsid w:val="00FF0C98"/>
    <w:rsid w:val="00FF13F8"/>
    <w:rsid w:val="00FF2F65"/>
    <w:rsid w:val="00FF5343"/>
    <w:rsid w:val="00FF5D88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0FAA"/>
  </w:style>
  <w:style w:type="paragraph" w:styleId="1">
    <w:name w:val="heading 1"/>
    <w:basedOn w:val="a"/>
    <w:next w:val="a"/>
    <w:link w:val="10"/>
    <w:uiPriority w:val="99"/>
    <w:qFormat/>
    <w:rsid w:val="00C50FAA"/>
    <w:pPr>
      <w:keepNext/>
      <w:spacing w:before="240" w:after="60" w:line="360" w:lineRule="auto"/>
      <w:jc w:val="center"/>
      <w:outlineLvl w:val="0"/>
    </w:pPr>
    <w:rPr>
      <w:b/>
      <w:bCs/>
      <w:kern w:val="32"/>
      <w:sz w:val="28"/>
      <w:szCs w:val="28"/>
    </w:rPr>
  </w:style>
  <w:style w:type="paragraph" w:styleId="2">
    <w:name w:val="heading 2"/>
    <w:basedOn w:val="a"/>
    <w:next w:val="a"/>
    <w:link w:val="21"/>
    <w:uiPriority w:val="99"/>
    <w:qFormat/>
    <w:rsid w:val="00C50FAA"/>
    <w:pPr>
      <w:keepNext/>
      <w:jc w:val="center"/>
      <w:outlineLvl w:val="1"/>
    </w:pPr>
    <w:rPr>
      <w:b/>
      <w:bCs/>
      <w:smallCaps/>
      <w:sz w:val="28"/>
      <w:szCs w:val="28"/>
    </w:rPr>
  </w:style>
  <w:style w:type="paragraph" w:styleId="3">
    <w:name w:val="heading 3"/>
    <w:basedOn w:val="a"/>
    <w:next w:val="a"/>
    <w:link w:val="31"/>
    <w:qFormat/>
    <w:rsid w:val="00C50FAA"/>
    <w:pPr>
      <w:ind w:firstLine="72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FAA"/>
    <w:rPr>
      <w:b/>
      <w:bCs/>
      <w:kern w:val="32"/>
      <w:sz w:val="32"/>
      <w:szCs w:val="32"/>
      <w:lang w:val="ru-RU" w:eastAsia="ru-RU"/>
    </w:rPr>
  </w:style>
  <w:style w:type="character" w:customStyle="1" w:styleId="21">
    <w:name w:val="Заголовок 2 Знак1"/>
    <w:basedOn w:val="a0"/>
    <w:link w:val="2"/>
    <w:uiPriority w:val="99"/>
    <w:locked/>
    <w:rsid w:val="00C50FAA"/>
    <w:rPr>
      <w:b/>
      <w:bCs/>
      <w:smallCaps/>
      <w:sz w:val="28"/>
      <w:szCs w:val="28"/>
      <w:lang w:val="ru-RU" w:eastAsia="ru-RU"/>
    </w:rPr>
  </w:style>
  <w:style w:type="character" w:customStyle="1" w:styleId="31">
    <w:name w:val="Заголовок 3 Знак1"/>
    <w:basedOn w:val="a0"/>
    <w:link w:val="3"/>
    <w:uiPriority w:val="99"/>
    <w:locked/>
    <w:rsid w:val="00C50FAA"/>
    <w:rPr>
      <w:b/>
      <w:bCs/>
      <w:sz w:val="28"/>
      <w:szCs w:val="28"/>
      <w:lang w:val="ru-RU" w:eastAsia="ru-RU"/>
    </w:rPr>
  </w:style>
  <w:style w:type="paragraph" w:styleId="a3">
    <w:name w:val="Body Text Indent"/>
    <w:aliases w:val="подпись,Основной текст с отступом Знак"/>
    <w:basedOn w:val="a"/>
    <w:link w:val="11"/>
    <w:rsid w:val="00C50FAA"/>
    <w:pPr>
      <w:ind w:firstLine="720"/>
      <w:jc w:val="both"/>
    </w:pPr>
    <w:rPr>
      <w:sz w:val="28"/>
      <w:szCs w:val="28"/>
    </w:rPr>
  </w:style>
  <w:style w:type="character" w:customStyle="1" w:styleId="11">
    <w:name w:val="Основной текст с отступом Знак1"/>
    <w:aliases w:val="подпись Знак,Основной текст с отступом Знак Знак"/>
    <w:basedOn w:val="a0"/>
    <w:link w:val="a3"/>
    <w:locked/>
    <w:rsid w:val="00B2755F"/>
    <w:rPr>
      <w:sz w:val="20"/>
      <w:szCs w:val="20"/>
    </w:rPr>
  </w:style>
  <w:style w:type="paragraph" w:styleId="a4">
    <w:name w:val="footnote text"/>
    <w:basedOn w:val="a"/>
    <w:link w:val="a5"/>
    <w:uiPriority w:val="99"/>
    <w:semiHidden/>
    <w:rsid w:val="00C50FAA"/>
  </w:style>
  <w:style w:type="character" w:customStyle="1" w:styleId="a5">
    <w:name w:val="Текст сноски Знак"/>
    <w:basedOn w:val="a0"/>
    <w:link w:val="a4"/>
    <w:uiPriority w:val="99"/>
    <w:semiHidden/>
    <w:locked/>
    <w:rsid w:val="00B2755F"/>
    <w:rPr>
      <w:sz w:val="20"/>
      <w:szCs w:val="20"/>
    </w:rPr>
  </w:style>
  <w:style w:type="character" w:styleId="a6">
    <w:name w:val="footnote reference"/>
    <w:basedOn w:val="a0"/>
    <w:uiPriority w:val="99"/>
    <w:semiHidden/>
    <w:rsid w:val="00C50FAA"/>
    <w:rPr>
      <w:vertAlign w:val="superscript"/>
    </w:rPr>
  </w:style>
  <w:style w:type="table" w:styleId="-1">
    <w:name w:val="Table Web 1"/>
    <w:basedOn w:val="a1"/>
    <w:uiPriority w:val="99"/>
    <w:rsid w:val="00C50FAA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7">
    <w:name w:val="Знак"/>
    <w:basedOn w:val="a"/>
    <w:uiPriority w:val="99"/>
    <w:rsid w:val="00C50FAA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ConsPlusNormal">
    <w:name w:val="ConsPlusNormal"/>
    <w:link w:val="ConsPlusNormal0"/>
    <w:rsid w:val="00C50FAA"/>
    <w:pPr>
      <w:ind w:firstLine="720"/>
    </w:pPr>
    <w:rPr>
      <w:rFonts w:ascii="Arial" w:hAnsi="Arial" w:cs="Arial"/>
      <w:sz w:val="22"/>
      <w:szCs w:val="22"/>
    </w:rPr>
  </w:style>
  <w:style w:type="paragraph" w:customStyle="1" w:styleId="ConsNonformat">
    <w:name w:val="ConsNonformat"/>
    <w:link w:val="ConsNonformat0"/>
    <w:uiPriority w:val="99"/>
    <w:rsid w:val="00C50FA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C50FAA"/>
    <w:rPr>
      <w:rFonts w:ascii="Courier New" w:hAnsi="Courier New" w:cs="Courier New"/>
      <w:lang w:val="ru-RU" w:eastAsia="ru-RU" w:bidi="ar-SA"/>
    </w:rPr>
  </w:style>
  <w:style w:type="paragraph" w:customStyle="1" w:styleId="ConsPlusTitle">
    <w:name w:val="ConsPlusTitle"/>
    <w:rsid w:val="00112560"/>
    <w:rPr>
      <w:rFonts w:ascii="Arial" w:hAnsi="Arial" w:cs="Arial"/>
      <w:b/>
      <w:bCs/>
    </w:rPr>
  </w:style>
  <w:style w:type="paragraph" w:styleId="a8">
    <w:name w:val="header"/>
    <w:basedOn w:val="a"/>
    <w:link w:val="a9"/>
    <w:uiPriority w:val="99"/>
    <w:rsid w:val="00C94DE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B2755F"/>
    <w:rPr>
      <w:sz w:val="20"/>
      <w:szCs w:val="20"/>
    </w:rPr>
  </w:style>
  <w:style w:type="character" w:styleId="aa">
    <w:name w:val="page number"/>
    <w:basedOn w:val="a0"/>
    <w:uiPriority w:val="99"/>
    <w:rsid w:val="00C94DEA"/>
  </w:style>
  <w:style w:type="paragraph" w:customStyle="1" w:styleId="12">
    <w:name w:val="Стиль1"/>
    <w:basedOn w:val="a"/>
    <w:uiPriority w:val="99"/>
    <w:rsid w:val="00407C0D"/>
    <w:pPr>
      <w:spacing w:line="288" w:lineRule="auto"/>
    </w:pPr>
    <w:rPr>
      <w:sz w:val="28"/>
      <w:szCs w:val="28"/>
    </w:rPr>
  </w:style>
  <w:style w:type="paragraph" w:styleId="ab">
    <w:name w:val="List Paragraph"/>
    <w:basedOn w:val="a"/>
    <w:uiPriority w:val="34"/>
    <w:qFormat/>
    <w:rsid w:val="00D9063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Заголовок 2 Знак"/>
    <w:basedOn w:val="a0"/>
    <w:uiPriority w:val="99"/>
    <w:rsid w:val="00AB52FF"/>
    <w:rPr>
      <w:b/>
      <w:bCs/>
      <w:smallCap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rsid w:val="00AB52FF"/>
    <w:rPr>
      <w:b/>
      <w:bCs/>
      <w:sz w:val="28"/>
      <w:szCs w:val="28"/>
      <w:lang w:val="ru-RU" w:eastAsia="ru-RU"/>
    </w:rPr>
  </w:style>
  <w:style w:type="paragraph" w:customStyle="1" w:styleId="13">
    <w:name w:val="Знак1"/>
    <w:basedOn w:val="a"/>
    <w:uiPriority w:val="99"/>
    <w:rsid w:val="00AB52FF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c">
    <w:name w:val="No Spacing"/>
    <w:uiPriority w:val="1"/>
    <w:qFormat/>
    <w:rsid w:val="00D86D23"/>
    <w:rPr>
      <w:rFonts w:ascii="Calibri" w:eastAsia="Calibri" w:hAnsi="Calibri"/>
      <w:sz w:val="22"/>
      <w:szCs w:val="22"/>
      <w:lang w:eastAsia="en-US"/>
    </w:rPr>
  </w:style>
  <w:style w:type="paragraph" w:customStyle="1" w:styleId="14">
    <w:name w:val="Без интервала1"/>
    <w:rsid w:val="00610A5D"/>
    <w:rPr>
      <w:rFonts w:ascii="Calibri" w:hAnsi="Calibri" w:cs="Calibri"/>
      <w:sz w:val="22"/>
      <w:szCs w:val="22"/>
      <w:lang w:eastAsia="en-US"/>
    </w:rPr>
  </w:style>
  <w:style w:type="paragraph" w:customStyle="1" w:styleId="Style5">
    <w:name w:val="Style5"/>
    <w:basedOn w:val="a"/>
    <w:rsid w:val="00610A5D"/>
    <w:pPr>
      <w:widowControl w:val="0"/>
      <w:autoSpaceDE w:val="0"/>
      <w:autoSpaceDN w:val="0"/>
      <w:adjustRightInd w:val="0"/>
      <w:spacing w:line="319" w:lineRule="exact"/>
      <w:ind w:firstLine="715"/>
      <w:jc w:val="both"/>
    </w:pPr>
    <w:rPr>
      <w:sz w:val="24"/>
      <w:szCs w:val="24"/>
    </w:rPr>
  </w:style>
  <w:style w:type="character" w:customStyle="1" w:styleId="FontStyle16">
    <w:name w:val="Font Style16"/>
    <w:basedOn w:val="a0"/>
    <w:rsid w:val="00610A5D"/>
    <w:rPr>
      <w:rFonts w:ascii="Times New Roman" w:hAnsi="Times New Roman" w:cs="Times New Roman"/>
      <w:sz w:val="26"/>
      <w:szCs w:val="26"/>
    </w:rPr>
  </w:style>
  <w:style w:type="paragraph" w:styleId="22">
    <w:name w:val="Body Text Indent 2"/>
    <w:basedOn w:val="a"/>
    <w:link w:val="23"/>
    <w:uiPriority w:val="99"/>
    <w:unhideWhenUsed/>
    <w:rsid w:val="00610A5D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uiPriority w:val="99"/>
    <w:rsid w:val="00610A5D"/>
    <w:rPr>
      <w:sz w:val="20"/>
      <w:szCs w:val="20"/>
    </w:rPr>
  </w:style>
  <w:style w:type="paragraph" w:customStyle="1" w:styleId="ConsPlusNonformat">
    <w:name w:val="ConsPlusNonformat"/>
    <w:rsid w:val="00610A5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d">
    <w:name w:val="Нормальный (таблица)"/>
    <w:basedOn w:val="a"/>
    <w:next w:val="a"/>
    <w:uiPriority w:val="99"/>
    <w:rsid w:val="00610A5D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  <w:szCs w:val="24"/>
    </w:rPr>
  </w:style>
  <w:style w:type="character" w:styleId="ae">
    <w:name w:val="Hyperlink"/>
    <w:uiPriority w:val="99"/>
    <w:unhideWhenUsed/>
    <w:rsid w:val="003116C1"/>
    <w:rPr>
      <w:color w:val="0000FF"/>
      <w:u w:val="single"/>
    </w:rPr>
  </w:style>
  <w:style w:type="character" w:customStyle="1" w:styleId="af">
    <w:name w:val="Гипертекстовая ссылка"/>
    <w:uiPriority w:val="99"/>
    <w:rsid w:val="003116C1"/>
    <w:rPr>
      <w:color w:val="106BBE"/>
    </w:rPr>
  </w:style>
  <w:style w:type="table" w:styleId="af0">
    <w:name w:val="Table Grid"/>
    <w:basedOn w:val="a1"/>
    <w:uiPriority w:val="59"/>
    <w:locked/>
    <w:rsid w:val="003116C1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uiPriority w:val="99"/>
    <w:rsid w:val="006465E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4">
    <w:name w:val="Без интервала2"/>
    <w:rsid w:val="008455D9"/>
    <w:rPr>
      <w:rFonts w:ascii="Calibri" w:hAnsi="Calibri" w:cs="Calibri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1F300B"/>
    <w:rPr>
      <w:rFonts w:ascii="Arial" w:hAnsi="Arial" w:cs="Arial"/>
      <w:sz w:val="22"/>
      <w:szCs w:val="22"/>
      <w:lang w:val="ru-RU" w:eastAsia="ru-RU" w:bidi="ar-SA"/>
    </w:rPr>
  </w:style>
  <w:style w:type="paragraph" w:customStyle="1" w:styleId="af1">
    <w:name w:val="Знак Знак Знак"/>
    <w:basedOn w:val="a"/>
    <w:rsid w:val="007B27B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310">
    <w:name w:val="Основной текст 31"/>
    <w:basedOn w:val="a"/>
    <w:rsid w:val="007B27B7"/>
    <w:pPr>
      <w:suppressAutoHyphens/>
    </w:pPr>
    <w:rPr>
      <w:rFonts w:eastAsia="PMingLiU"/>
      <w:kern w:val="1"/>
      <w:lang w:eastAsia="ar-SA"/>
    </w:rPr>
  </w:style>
  <w:style w:type="paragraph" w:customStyle="1" w:styleId="af2">
    <w:name w:val="Прижатый влево"/>
    <w:basedOn w:val="a"/>
    <w:next w:val="a"/>
    <w:uiPriority w:val="99"/>
    <w:rsid w:val="00FF13F8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uiPriority w:val="99"/>
    <w:unhideWhenUsed/>
    <w:rsid w:val="00FF13F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FF13F8"/>
    <w:rPr>
      <w:rFonts w:ascii="Calibri" w:eastAsia="Calibri" w:hAnsi="Calibri" w:cs="Times New Roman"/>
      <w:lang w:eastAsia="en-US"/>
    </w:rPr>
  </w:style>
  <w:style w:type="paragraph" w:styleId="af5">
    <w:name w:val="Normal (Web)"/>
    <w:aliases w:val="Обычный (Web)1,Обычный (Web)1 Знак,Обычный (Web),Обычный (веб)1,Обычный (веб)11"/>
    <w:basedOn w:val="a"/>
    <w:rsid w:val="00A8180A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32">
    <w:name w:val="Без интервала3"/>
    <w:rsid w:val="00A8180A"/>
    <w:rPr>
      <w:rFonts w:ascii="Calibri" w:hAnsi="Calibri"/>
      <w:sz w:val="22"/>
      <w:szCs w:val="22"/>
      <w:lang w:eastAsia="en-US"/>
    </w:rPr>
  </w:style>
  <w:style w:type="paragraph" w:styleId="af6">
    <w:name w:val="Body Text"/>
    <w:basedOn w:val="a"/>
    <w:link w:val="af7"/>
    <w:rsid w:val="00A8180A"/>
    <w:pPr>
      <w:spacing w:after="120"/>
    </w:pPr>
  </w:style>
  <w:style w:type="character" w:customStyle="1" w:styleId="af7">
    <w:name w:val="Основной текст Знак"/>
    <w:basedOn w:val="a0"/>
    <w:link w:val="af6"/>
    <w:rsid w:val="00A8180A"/>
    <w:rPr>
      <w:sz w:val="20"/>
      <w:szCs w:val="20"/>
    </w:rPr>
  </w:style>
  <w:style w:type="character" w:customStyle="1" w:styleId="text">
    <w:name w:val="text"/>
    <w:basedOn w:val="a0"/>
    <w:rsid w:val="00116C44"/>
  </w:style>
  <w:style w:type="paragraph" w:customStyle="1" w:styleId="4">
    <w:name w:val="Без интервала4"/>
    <w:rsid w:val="0078443A"/>
    <w:rPr>
      <w:rFonts w:ascii="Calibri" w:hAnsi="Calibri" w:cs="Calibri"/>
      <w:sz w:val="22"/>
      <w:szCs w:val="22"/>
      <w:lang w:eastAsia="en-US"/>
    </w:rPr>
  </w:style>
  <w:style w:type="character" w:customStyle="1" w:styleId="33">
    <w:name w:val="Основной текст (3)_"/>
    <w:basedOn w:val="a0"/>
    <w:link w:val="34"/>
    <w:rsid w:val="006C2BDF"/>
    <w:rPr>
      <w:b/>
      <w:bCs/>
      <w:sz w:val="26"/>
      <w:szCs w:val="26"/>
      <w:shd w:val="clear" w:color="auto" w:fill="FFFFFF"/>
    </w:rPr>
  </w:style>
  <w:style w:type="character" w:customStyle="1" w:styleId="af8">
    <w:name w:val="Основной текст_"/>
    <w:basedOn w:val="a0"/>
    <w:link w:val="25"/>
    <w:rsid w:val="006C2BDF"/>
    <w:rPr>
      <w:sz w:val="25"/>
      <w:szCs w:val="25"/>
      <w:shd w:val="clear" w:color="auto" w:fill="FFFFFF"/>
    </w:rPr>
  </w:style>
  <w:style w:type="character" w:customStyle="1" w:styleId="15">
    <w:name w:val="Основной текст1"/>
    <w:basedOn w:val="af8"/>
    <w:rsid w:val="006C2BDF"/>
    <w:rPr>
      <w:color w:val="000000"/>
      <w:spacing w:val="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25">
    <w:name w:val="Основной текст2"/>
    <w:basedOn w:val="a"/>
    <w:link w:val="af8"/>
    <w:rsid w:val="006C2BDF"/>
    <w:pPr>
      <w:widowControl w:val="0"/>
      <w:shd w:val="clear" w:color="auto" w:fill="FFFFFF"/>
      <w:spacing w:before="360" w:after="240" w:line="322" w:lineRule="exact"/>
    </w:pPr>
    <w:rPr>
      <w:sz w:val="25"/>
      <w:szCs w:val="25"/>
    </w:rPr>
  </w:style>
  <w:style w:type="paragraph" w:customStyle="1" w:styleId="34">
    <w:name w:val="Основной текст (3)"/>
    <w:basedOn w:val="a"/>
    <w:link w:val="33"/>
    <w:rsid w:val="006C2BDF"/>
    <w:pPr>
      <w:widowControl w:val="0"/>
      <w:shd w:val="clear" w:color="auto" w:fill="FFFFFF"/>
      <w:spacing w:before="840" w:after="360" w:line="0" w:lineRule="atLeast"/>
    </w:pPr>
    <w:rPr>
      <w:b/>
      <w:bCs/>
      <w:sz w:val="26"/>
      <w:szCs w:val="26"/>
    </w:rPr>
  </w:style>
  <w:style w:type="paragraph" w:customStyle="1" w:styleId="style3bullet2gif">
    <w:name w:val="style3bullet2.gif"/>
    <w:basedOn w:val="a"/>
    <w:uiPriority w:val="99"/>
    <w:rsid w:val="006C2BDF"/>
    <w:pPr>
      <w:spacing w:before="100" w:beforeAutospacing="1" w:after="100" w:afterAutospacing="1"/>
    </w:pPr>
    <w:rPr>
      <w:sz w:val="24"/>
      <w:szCs w:val="24"/>
    </w:rPr>
  </w:style>
  <w:style w:type="table" w:customStyle="1" w:styleId="16">
    <w:name w:val="Сетка таблицы1"/>
    <w:basedOn w:val="a1"/>
    <w:next w:val="af0"/>
    <w:uiPriority w:val="59"/>
    <w:rsid w:val="00462590"/>
    <w:pPr>
      <w:jc w:val="center"/>
    </w:pPr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2">
    <w:name w:val="Style2"/>
    <w:basedOn w:val="a"/>
    <w:rsid w:val="00E5782F"/>
    <w:pPr>
      <w:widowControl w:val="0"/>
      <w:autoSpaceDE w:val="0"/>
      <w:autoSpaceDN w:val="0"/>
      <w:adjustRightInd w:val="0"/>
      <w:spacing w:line="634" w:lineRule="exact"/>
      <w:jc w:val="both"/>
    </w:pPr>
    <w:rPr>
      <w:sz w:val="24"/>
      <w:szCs w:val="24"/>
    </w:rPr>
  </w:style>
  <w:style w:type="paragraph" w:styleId="af9">
    <w:name w:val="Balloon Text"/>
    <w:basedOn w:val="a"/>
    <w:link w:val="afa"/>
    <w:uiPriority w:val="99"/>
    <w:semiHidden/>
    <w:unhideWhenUsed/>
    <w:rsid w:val="005B750E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5B750E"/>
    <w:rPr>
      <w:rFonts w:ascii="Tahoma" w:hAnsi="Tahoma" w:cs="Tahoma"/>
      <w:sz w:val="16"/>
      <w:szCs w:val="16"/>
    </w:rPr>
  </w:style>
  <w:style w:type="paragraph" w:styleId="afb">
    <w:name w:val="Title"/>
    <w:basedOn w:val="a"/>
    <w:next w:val="a"/>
    <w:link w:val="afc"/>
    <w:qFormat/>
    <w:locked/>
    <w:rsid w:val="004A6553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c">
    <w:name w:val="Название Знак"/>
    <w:basedOn w:val="a0"/>
    <w:link w:val="afb"/>
    <w:rsid w:val="004A655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20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83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74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9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86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0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91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40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5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9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5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6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69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8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199DE-9ADE-4B21-836E-6F8AA4F5E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4665</TotalTime>
  <Pages>1</Pages>
  <Words>5746</Words>
  <Characters>32753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38423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User</dc:creator>
  <cp:keywords/>
  <dc:description/>
  <cp:lastModifiedBy>SI.Beresneva</cp:lastModifiedBy>
  <cp:revision>679</cp:revision>
  <cp:lastPrinted>2020-10-15T23:20:00Z</cp:lastPrinted>
  <dcterms:created xsi:type="dcterms:W3CDTF">2016-09-20T01:31:00Z</dcterms:created>
  <dcterms:modified xsi:type="dcterms:W3CDTF">2020-11-06T01:12:00Z</dcterms:modified>
</cp:coreProperties>
</file>