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1D2" w:rsidRPr="00F2410B" w:rsidRDefault="00FE41D2" w:rsidP="00F2410B">
      <w:pPr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Пояснительная записка к результатам оценки потребности в предоставлении муниципальных услуг</w:t>
      </w:r>
    </w:p>
    <w:p w:rsidR="00FE41D2" w:rsidRPr="00F2410B" w:rsidRDefault="00FE41D2" w:rsidP="00F241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20AC" w:rsidRPr="00F2410B" w:rsidRDefault="002568BE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Оценка потребности в предоставлении муниципальных услуг рассчитывается в соответствии с Методикой проведения оценки (мониторинга) потребности в оказываемых муниципальных услугах в сфере культуры в натуральном и стоимостном выражении, утвержденной приказом Управления культуры, искусства, кинофикации и архивного дела Администрации города Тынды от 01.02.2019 № 40 ОД и размещена на сайте Администрации города Тынды, во вкладке «Управление культуры» по адресу: </w:t>
      </w:r>
      <w:hyperlink r:id="rId7" w:history="1">
        <w:r w:rsidRPr="00F2410B">
          <w:rPr>
            <w:color w:val="0000FF"/>
            <w:sz w:val="24"/>
            <w:szCs w:val="24"/>
            <w:u w:val="single"/>
          </w:rPr>
          <w:t>http://gorod.tynda.ru/administratsiya/strukturnye-podrazdeleniya-administratsii/upravlenie-kultury-iskusstva-kinofikatsii-i-arhivnogo-dela/</w:t>
        </w:r>
      </w:hyperlink>
    </w:p>
    <w:p w:rsidR="00B01919" w:rsidRPr="00F2410B" w:rsidRDefault="00B01919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За Управлением культуры, искусства, кинофикации и архивного дела Администрации города Тынды, являющимся отраслевым (функциональным) органом администрации, ответственным за организацию предоставления муниципальных услуг (работ), закреплены </w:t>
      </w:r>
      <w:r w:rsidR="008D622F" w:rsidRPr="00F2410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услуг, которые оказывают подведомственные учреждения </w:t>
      </w:r>
      <w:r w:rsidRPr="00F2410B">
        <w:rPr>
          <w:rFonts w:ascii="Times New Roman" w:hAnsi="Times New Roman" w:cs="Times New Roman"/>
          <w:sz w:val="28"/>
          <w:szCs w:val="28"/>
        </w:rPr>
        <w:t>МОБУ ДО «Детская музыкальная школа»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410B">
        <w:rPr>
          <w:rFonts w:ascii="Times New Roman" w:hAnsi="Times New Roman" w:cs="Times New Roman"/>
          <w:sz w:val="28"/>
          <w:szCs w:val="28"/>
        </w:rPr>
        <w:t>МБУДО «Детская художественная школа»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410B">
        <w:rPr>
          <w:rFonts w:ascii="Times New Roman" w:hAnsi="Times New Roman" w:cs="Times New Roman"/>
          <w:sz w:val="28"/>
          <w:szCs w:val="28"/>
        </w:rPr>
        <w:t>МАУК ГДК «Русь»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410B">
        <w:rPr>
          <w:rFonts w:ascii="Times New Roman" w:hAnsi="Times New Roman" w:cs="Times New Roman"/>
          <w:sz w:val="28"/>
          <w:szCs w:val="28"/>
        </w:rPr>
        <w:t>МБУК Музей истории БАМа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410B">
        <w:rPr>
          <w:rFonts w:ascii="Times New Roman" w:hAnsi="Times New Roman" w:cs="Times New Roman"/>
          <w:sz w:val="28"/>
          <w:szCs w:val="28"/>
        </w:rPr>
        <w:t>МБУК «Городская библиотека»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410B">
        <w:rPr>
          <w:rFonts w:ascii="Times New Roman" w:hAnsi="Times New Roman" w:cs="Times New Roman"/>
          <w:sz w:val="28"/>
          <w:szCs w:val="28"/>
        </w:rPr>
        <w:t>МБУИ «Драматический театр г. Тынды», МБУ «Архив г. Тынды».</w:t>
      </w:r>
    </w:p>
    <w:p w:rsidR="00B01919" w:rsidRPr="00F2410B" w:rsidRDefault="00B01919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Основой для формирования муниципальных заданий подведомственных учреждений послужила правовая база, регулирующая предоставление услуг (работ), результаты ранее проведенной оценки потребности в муниципальных услугах, официальные формы статистической отчетности, финансовые и годовые отчеты о деятельности учреждения.</w:t>
      </w:r>
    </w:p>
    <w:p w:rsidR="00B01919" w:rsidRPr="00F2410B" w:rsidRDefault="00B01919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Прогнозирование значений показателя потребности учреждений дополнительного образования осуществлялось путем нормативного 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счета относительно утвержденных нормативов численности получателей муниципальной услуги согласно реализуемой муниципальной программе "Развитие и сохранение культуры и искусства города Тынды"</w:t>
      </w:r>
      <w:r w:rsidR="003B26B7" w:rsidRPr="00F2410B"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Тынды от 03.10.2014 №</w:t>
      </w:r>
      <w:r w:rsidR="00A95B8E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6B7" w:rsidRPr="00F2410B">
        <w:rPr>
          <w:rFonts w:ascii="Times New Roman" w:eastAsia="Times New Roman" w:hAnsi="Times New Roman" w:cs="Times New Roman"/>
          <w:sz w:val="28"/>
          <w:szCs w:val="28"/>
        </w:rPr>
        <w:t xml:space="preserve">3667,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разработанных в соответствии с проектной наполняемостью школ, а также обобщением количественных показателей и проведением оценки потребности и качества предоставляемых услуг.</w:t>
      </w:r>
    </w:p>
    <w:p w:rsidR="00A91CC6" w:rsidRDefault="00B01919" w:rsidP="00A91CC6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В сфере культуры и искусства потребность муниципальных услуг в натуральных показателях планируется исходя из данных статистического наблюдения за предыдущие периоды</w:t>
      </w:r>
      <w:r w:rsidR="004C2346" w:rsidRPr="00F2410B">
        <w:rPr>
          <w:rFonts w:ascii="Times New Roman" w:eastAsia="Times New Roman" w:hAnsi="Times New Roman" w:cs="Times New Roman"/>
          <w:sz w:val="28"/>
          <w:szCs w:val="28"/>
        </w:rPr>
        <w:t>, а также данных, запрошенных в учреждениях.</w:t>
      </w:r>
    </w:p>
    <w:p w:rsidR="002A0CB3" w:rsidRPr="00D84D69" w:rsidRDefault="00B01919" w:rsidP="00A91CC6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lastRenderedPageBreak/>
        <w:t>1.Муниципальн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"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>, «Реализация дополнительных предпрофессиональных программ</w:t>
      </w:r>
      <w:r w:rsidR="008D622F" w:rsidRPr="00F2410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8D622F" w:rsidRPr="00D84D69">
        <w:rPr>
          <w:rFonts w:ascii="Times New Roman" w:eastAsia="Times New Roman" w:hAnsi="Times New Roman" w:cs="Times New Roman"/>
          <w:sz w:val="28"/>
          <w:szCs w:val="28"/>
        </w:rPr>
        <w:t>области искусств</w:t>
      </w:r>
      <w:r w:rsidR="009C57B3" w:rsidRPr="00D84D6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0CB3" w:rsidRPr="00D84D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1919" w:rsidRPr="00D84D69" w:rsidRDefault="00BB10DB" w:rsidP="00A91CC6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D6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A0CB3" w:rsidRPr="00D84D69">
        <w:rPr>
          <w:rFonts w:ascii="Times New Roman" w:eastAsia="Times New Roman" w:hAnsi="Times New Roman" w:cs="Times New Roman"/>
          <w:sz w:val="28"/>
          <w:szCs w:val="28"/>
        </w:rPr>
        <w:t>атуральные показатели объема предоставления муниципальн</w:t>
      </w:r>
      <w:r w:rsidRPr="00D84D69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2A0CB3" w:rsidRPr="00D84D69">
        <w:rPr>
          <w:rFonts w:ascii="Times New Roman" w:eastAsia="Times New Roman" w:hAnsi="Times New Roman" w:cs="Times New Roman"/>
          <w:sz w:val="28"/>
          <w:szCs w:val="28"/>
        </w:rPr>
        <w:t xml:space="preserve"> услуг </w:t>
      </w:r>
      <w:r w:rsidRPr="00D84D69">
        <w:rPr>
          <w:rFonts w:ascii="Times New Roman" w:eastAsia="Times New Roman" w:hAnsi="Times New Roman" w:cs="Times New Roman"/>
          <w:sz w:val="28"/>
          <w:szCs w:val="28"/>
        </w:rPr>
        <w:t xml:space="preserve">в плановых периодах на 2021-2023 года, приведены в соответствие </w:t>
      </w:r>
      <w:r w:rsidR="002A0CB3" w:rsidRPr="00D84D69">
        <w:rPr>
          <w:rFonts w:ascii="Times New Roman" w:eastAsia="Times New Roman" w:hAnsi="Times New Roman" w:cs="Times New Roman"/>
          <w:sz w:val="28"/>
          <w:szCs w:val="28"/>
        </w:rPr>
        <w:t xml:space="preserve">с единицей измерения. </w:t>
      </w:r>
      <w:r w:rsidR="00F23C12" w:rsidRPr="00D84D69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Pr="00D84D69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3C12" w:rsidRPr="00D84D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CB3" w:rsidRPr="00D84D69">
        <w:rPr>
          <w:rFonts w:ascii="Times New Roman" w:eastAsia="Times New Roman" w:hAnsi="Times New Roman" w:cs="Times New Roman"/>
          <w:sz w:val="28"/>
          <w:szCs w:val="28"/>
        </w:rPr>
        <w:t>единица измерения была указана в человеко-часах, а натуральные показатели проставлялись в человеках.</w:t>
      </w:r>
      <w:r w:rsidR="00B30D14" w:rsidRPr="00D84D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4D69">
        <w:rPr>
          <w:rFonts w:ascii="Times New Roman" w:eastAsia="Times New Roman" w:hAnsi="Times New Roman" w:cs="Times New Roman"/>
          <w:sz w:val="28"/>
          <w:szCs w:val="28"/>
        </w:rPr>
        <w:t>Начиная с</w:t>
      </w:r>
      <w:r w:rsidR="00F23C12" w:rsidRPr="00D84D69">
        <w:rPr>
          <w:rFonts w:ascii="Times New Roman" w:eastAsia="Times New Roman" w:hAnsi="Times New Roman" w:cs="Times New Roman"/>
          <w:sz w:val="28"/>
          <w:szCs w:val="28"/>
        </w:rPr>
        <w:t xml:space="preserve"> января</w:t>
      </w:r>
      <w:r w:rsidR="00B30D14" w:rsidRPr="00D84D69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Pr="00D84D69">
        <w:rPr>
          <w:rFonts w:ascii="Times New Roman" w:eastAsia="Times New Roman" w:hAnsi="Times New Roman" w:cs="Times New Roman"/>
          <w:sz w:val="28"/>
          <w:szCs w:val="28"/>
        </w:rPr>
        <w:t>1</w:t>
      </w:r>
      <w:r w:rsidR="00B30D14" w:rsidRPr="00D84D69">
        <w:rPr>
          <w:rFonts w:ascii="Times New Roman" w:eastAsia="Times New Roman" w:hAnsi="Times New Roman" w:cs="Times New Roman"/>
          <w:sz w:val="28"/>
          <w:szCs w:val="28"/>
        </w:rPr>
        <w:t xml:space="preserve"> года натуральные показатели объема будут учитываться в человеко-часах.</w:t>
      </w:r>
    </w:p>
    <w:p w:rsidR="009C57B3" w:rsidRPr="00F2410B" w:rsidRDefault="005E453A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D69">
        <w:rPr>
          <w:rFonts w:ascii="Times New Roman" w:eastAsia="Times New Roman" w:hAnsi="Times New Roman" w:cs="Times New Roman"/>
          <w:sz w:val="28"/>
          <w:szCs w:val="28"/>
        </w:rPr>
        <w:t xml:space="preserve">Данные муниципальные услуги оказываются </w:t>
      </w:r>
      <w:r w:rsidR="009C57B3" w:rsidRPr="00D84D69">
        <w:rPr>
          <w:rFonts w:ascii="Times New Roman" w:eastAsia="Times New Roman" w:hAnsi="Times New Roman" w:cs="Times New Roman"/>
          <w:sz w:val="28"/>
          <w:szCs w:val="28"/>
        </w:rPr>
        <w:t>в рамках</w:t>
      </w:r>
      <w:r w:rsidRPr="00D84D69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«Дополнительное образование в сфере культуры и искусства»</w:t>
      </w:r>
      <w:r w:rsidR="009C57B3" w:rsidRPr="00D84D69">
        <w:rPr>
          <w:rFonts w:ascii="Times New Roman" w:eastAsia="Times New Roman" w:hAnsi="Times New Roman" w:cs="Times New Roman"/>
          <w:sz w:val="28"/>
          <w:szCs w:val="28"/>
        </w:rPr>
        <w:t xml:space="preserve"> целевой муниципальной программы "Развитие и сохранение культуры и искусства города Тынды", утвержденной постановлением Администрации города Тынды от 03.10.2014 №3667.</w:t>
      </w:r>
      <w:r w:rsidR="00271608" w:rsidRPr="00D84D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7B3" w:rsidRPr="00D84D69">
        <w:rPr>
          <w:rFonts w:ascii="Times New Roman" w:eastAsia="Times New Roman" w:hAnsi="Times New Roman" w:cs="Times New Roman"/>
          <w:sz w:val="28"/>
          <w:szCs w:val="28"/>
        </w:rPr>
        <w:t>Среднегодовое число детей (5</w:t>
      </w:r>
      <w:r w:rsidR="00DD3530" w:rsidRPr="00D84D69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57B3" w:rsidRPr="00D84D69">
        <w:rPr>
          <w:rFonts w:ascii="Times New Roman" w:eastAsia="Times New Roman" w:hAnsi="Times New Roman" w:cs="Times New Roman"/>
          <w:sz w:val="28"/>
          <w:szCs w:val="28"/>
        </w:rPr>
        <w:t xml:space="preserve">0 человек), получающих дополнительное образование в </w:t>
      </w:r>
      <w:r w:rsidR="009C57B3" w:rsidRPr="00D84D69">
        <w:rPr>
          <w:rFonts w:ascii="Times New Roman" w:hAnsi="Times New Roman" w:cs="Times New Roman"/>
          <w:sz w:val="28"/>
          <w:szCs w:val="28"/>
        </w:rPr>
        <w:t>МОБУ ДО «Детская музыкальная школа» и</w:t>
      </w:r>
      <w:r w:rsidR="009C57B3" w:rsidRPr="00D84D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7B3" w:rsidRPr="00D84D69">
        <w:rPr>
          <w:rFonts w:ascii="Times New Roman" w:hAnsi="Times New Roman" w:cs="Times New Roman"/>
          <w:sz w:val="28"/>
          <w:szCs w:val="28"/>
        </w:rPr>
        <w:t>МБУДО «Детская художественная школа»</w:t>
      </w:r>
      <w:r w:rsidR="009C57B3" w:rsidRPr="00D84D69">
        <w:rPr>
          <w:rFonts w:ascii="Times New Roman" w:eastAsia="Times New Roman" w:hAnsi="Times New Roman" w:cs="Times New Roman"/>
          <w:sz w:val="28"/>
          <w:szCs w:val="28"/>
        </w:rPr>
        <w:t>, стабильность состава учащихся остается в пределах взятых обязательств. Поступление в учреждения ограничено имеющимся количеством мест.</w:t>
      </w:r>
      <w:bookmarkStart w:id="0" w:name="_GoBack"/>
      <w:bookmarkEnd w:id="0"/>
    </w:p>
    <w:p w:rsidR="009C57B3" w:rsidRPr="00F2410B" w:rsidRDefault="004160CA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F2410B">
        <w:rPr>
          <w:rFonts w:ascii="Times New Roman" w:hAnsi="Times New Roman" w:cs="Times New Roman"/>
          <w:sz w:val="28"/>
          <w:szCs w:val="28"/>
        </w:rPr>
        <w:t>МОБУ ДО «Детская музыкальная школа» и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10B">
        <w:rPr>
          <w:rFonts w:ascii="Times New Roman" w:hAnsi="Times New Roman" w:cs="Times New Roman"/>
          <w:sz w:val="28"/>
          <w:szCs w:val="28"/>
        </w:rPr>
        <w:t>МБУДО «Детская художественная школа»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 xml:space="preserve">были 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>организованы и проведены мониторинги качества и доступности муниципальн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9AF" w:rsidRPr="00F2410B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="001049AF"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>. Из обще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 xml:space="preserve">го числа 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 xml:space="preserve">опрошенных родителей учащихся </w:t>
      </w:r>
      <w:r w:rsidR="001049AF" w:rsidRPr="00F2410B">
        <w:rPr>
          <w:rFonts w:ascii="Times New Roman" w:eastAsia="Times New Roman" w:hAnsi="Times New Roman" w:cs="Times New Roman"/>
          <w:sz w:val="28"/>
          <w:szCs w:val="28"/>
        </w:rPr>
        <w:t>98</w:t>
      </w:r>
      <w:r w:rsidR="00134B2D" w:rsidRPr="00F2410B">
        <w:rPr>
          <w:rFonts w:ascii="Times New Roman" w:eastAsia="Times New Roman" w:hAnsi="Times New Roman" w:cs="Times New Roman"/>
          <w:sz w:val="28"/>
          <w:szCs w:val="28"/>
        </w:rPr>
        <w:t>,8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>% высоко оценили качество предоставляемой услуги (полностью удовлетворены),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4B2D" w:rsidRPr="00F2410B">
        <w:rPr>
          <w:rFonts w:ascii="Times New Roman" w:eastAsia="Times New Roman" w:hAnsi="Times New Roman" w:cs="Times New Roman"/>
          <w:sz w:val="28"/>
          <w:szCs w:val="28"/>
        </w:rPr>
        <w:t>1,2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>% опрошенных оценили качество удовлетвор</w:t>
      </w:r>
      <w:r w:rsidR="000B0DF6" w:rsidRPr="00F2410B">
        <w:rPr>
          <w:rFonts w:ascii="Times New Roman" w:eastAsia="Times New Roman" w:hAnsi="Times New Roman" w:cs="Times New Roman"/>
          <w:sz w:val="28"/>
          <w:szCs w:val="28"/>
        </w:rPr>
        <w:t>ительно</w:t>
      </w:r>
      <w:r w:rsidR="009C57B3" w:rsidRPr="00F2410B">
        <w:rPr>
          <w:rFonts w:ascii="Times New Roman" w:eastAsia="Times New Roman" w:hAnsi="Times New Roman" w:cs="Times New Roman"/>
          <w:sz w:val="28"/>
          <w:szCs w:val="28"/>
        </w:rPr>
        <w:t xml:space="preserve">. Результаты мониторинга свидетельствуют о том, что учебные заведения имеют достаточно высокий уровень качества дополнительного образования, родители отмечают позитивное влияние школ в развитии самостоятельности, интеллектуального и художественного уровня детей. В основном родители удовлетворены качеством предоставления образовательных услуг, </w:t>
      </w:r>
      <w:r w:rsidR="004C2346" w:rsidRPr="00F2410B">
        <w:rPr>
          <w:rFonts w:ascii="Times New Roman" w:eastAsia="Times New Roman" w:hAnsi="Times New Roman" w:cs="Times New Roman"/>
          <w:sz w:val="28"/>
          <w:szCs w:val="28"/>
        </w:rPr>
        <w:t>тем не менее, есть направления</w:t>
      </w:r>
      <w:r w:rsidR="00BB10DB">
        <w:rPr>
          <w:rFonts w:ascii="Times New Roman" w:eastAsia="Times New Roman" w:hAnsi="Times New Roman" w:cs="Times New Roman"/>
          <w:sz w:val="28"/>
          <w:szCs w:val="28"/>
        </w:rPr>
        <w:t>,</w:t>
      </w:r>
      <w:r w:rsidR="004C2346" w:rsidRPr="00F2410B">
        <w:rPr>
          <w:rFonts w:ascii="Times New Roman" w:eastAsia="Times New Roman" w:hAnsi="Times New Roman" w:cs="Times New Roman"/>
          <w:sz w:val="28"/>
          <w:szCs w:val="28"/>
        </w:rPr>
        <w:t xml:space="preserve"> которые нуждаются в совершенствовании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 xml:space="preserve"> это: </w:t>
      </w:r>
      <w:r w:rsidR="00ED56C9" w:rsidRPr="00F2410B">
        <w:rPr>
          <w:rFonts w:ascii="Times New Roman" w:eastAsia="Times New Roman" w:hAnsi="Times New Roman" w:cs="Times New Roman"/>
          <w:sz w:val="28"/>
          <w:szCs w:val="28"/>
        </w:rPr>
        <w:t xml:space="preserve">улучшение </w:t>
      </w:r>
      <w:r w:rsidR="004C2346" w:rsidRPr="00F2410B">
        <w:rPr>
          <w:rFonts w:ascii="Times New Roman" w:eastAsia="Times New Roman" w:hAnsi="Times New Roman" w:cs="Times New Roman"/>
          <w:sz w:val="28"/>
          <w:szCs w:val="28"/>
        </w:rPr>
        <w:t>материально-техническо</w:t>
      </w:r>
      <w:r w:rsidR="00ED56C9" w:rsidRPr="00F2410B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r w:rsidR="004C2346" w:rsidRPr="00F2410B">
        <w:rPr>
          <w:rFonts w:ascii="Times New Roman" w:eastAsia="Times New Roman" w:hAnsi="Times New Roman" w:cs="Times New Roman"/>
          <w:sz w:val="28"/>
          <w:szCs w:val="28"/>
        </w:rPr>
        <w:t>оснащени</w:t>
      </w:r>
      <w:r w:rsidR="00ED56C9" w:rsidRPr="00F2410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C2346" w:rsidRPr="00F2410B">
        <w:rPr>
          <w:rFonts w:ascii="Times New Roman" w:eastAsia="Times New Roman" w:hAnsi="Times New Roman" w:cs="Times New Roman"/>
          <w:sz w:val="28"/>
          <w:szCs w:val="28"/>
        </w:rPr>
        <w:t>, благоустройство прилегающих территорий к зданиям</w:t>
      </w:r>
      <w:r w:rsidR="00ED56C9"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4C2346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57B3" w:rsidRPr="00F2410B" w:rsidRDefault="009C57B3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Опрос 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 xml:space="preserve">потребителей услуг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свидетельствует о том, что услуг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явля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востребованн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>ыми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в нашем городе и оказыва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качественно. Пот</w:t>
      </w:r>
      <w:r w:rsidR="001049AF" w:rsidRPr="00F2410B">
        <w:rPr>
          <w:rFonts w:ascii="Times New Roman" w:eastAsia="Times New Roman" w:hAnsi="Times New Roman" w:cs="Times New Roman"/>
          <w:sz w:val="28"/>
          <w:szCs w:val="28"/>
        </w:rPr>
        <w:t>ребителями услуг являются дети,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9AF" w:rsidRPr="00F2410B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алоб со стороны родителей (законных представителей детей) на качество муниципальн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нет.</w:t>
      </w:r>
    </w:p>
    <w:p w:rsidR="00E829A2" w:rsidRPr="00F2410B" w:rsidRDefault="00E829A2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2. Муниципальная услуга "Показ (организация показа) концертов и концертных программ" </w:t>
      </w:r>
    </w:p>
    <w:p w:rsidR="00E829A2" w:rsidRPr="00F2410B" w:rsidRDefault="005E453A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Данн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29A2" w:rsidRPr="00F2410B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="008803D5" w:rsidRPr="00F2410B">
        <w:rPr>
          <w:rFonts w:ascii="Times New Roman" w:eastAsia="Times New Roman" w:hAnsi="Times New Roman" w:cs="Times New Roman"/>
          <w:sz w:val="28"/>
          <w:szCs w:val="28"/>
        </w:rPr>
        <w:t>подпрограммы «Народное творчество и досуговая деятельность» муниципальной целевой программы</w:t>
      </w:r>
      <w:r w:rsidR="00E829A2" w:rsidRPr="00F2410B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8803D5" w:rsidRPr="00F2410B">
        <w:rPr>
          <w:rFonts w:ascii="Times New Roman" w:eastAsia="Times New Roman" w:hAnsi="Times New Roman" w:cs="Times New Roman"/>
          <w:sz w:val="28"/>
          <w:szCs w:val="28"/>
        </w:rPr>
        <w:t xml:space="preserve">Развитие и сохранение культуры и искусства города Тынды", </w:t>
      </w:r>
      <w:r w:rsidR="008803D5" w:rsidRPr="00F2410B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утвержденной постановлением Администрации города Тынды от 03.10.2014 №3667</w:t>
      </w:r>
      <w:r w:rsidR="00E829A2" w:rsidRPr="00F241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829A2" w:rsidRPr="00F2410B" w:rsidRDefault="00E829A2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Муниципальное задание на 201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2568BE" w:rsidRPr="00F2410B">
        <w:rPr>
          <w:rFonts w:ascii="Times New Roman" w:eastAsia="Times New Roman" w:hAnsi="Times New Roman" w:cs="Times New Roman"/>
          <w:sz w:val="28"/>
          <w:szCs w:val="28"/>
        </w:rPr>
        <w:t>перевыполнено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: посетители мероприятий </w:t>
      </w:r>
      <w:r w:rsidR="001E7804" w:rsidRPr="00F2410B">
        <w:rPr>
          <w:rFonts w:ascii="Times New Roman" w:eastAsia="Times New Roman" w:hAnsi="Times New Roman" w:cs="Times New Roman"/>
          <w:sz w:val="28"/>
          <w:szCs w:val="28"/>
        </w:rPr>
        <w:t>(стационар)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1E7804" w:rsidRPr="00F2410B">
        <w:rPr>
          <w:rFonts w:ascii="Times New Roman" w:eastAsia="Times New Roman" w:hAnsi="Times New Roman" w:cs="Times New Roman"/>
          <w:sz w:val="28"/>
          <w:szCs w:val="28"/>
        </w:rPr>
        <w:t>30 035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человека, выполнение на 1</w:t>
      </w:r>
      <w:r w:rsidR="001E7804" w:rsidRPr="00F2410B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%</w:t>
      </w:r>
      <w:r w:rsidR="002568BE" w:rsidRPr="00F2410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8BE" w:rsidRPr="00F2410B">
        <w:rPr>
          <w:rFonts w:ascii="Times New Roman" w:eastAsia="Times New Roman" w:hAnsi="Times New Roman" w:cs="Times New Roman"/>
          <w:sz w:val="28"/>
          <w:szCs w:val="28"/>
        </w:rPr>
        <w:t>(на выезде)</w:t>
      </w:r>
      <w:r w:rsidR="00B00507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8BE" w:rsidRPr="00F2410B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="004A42C4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8BE" w:rsidRPr="00F2410B">
        <w:rPr>
          <w:rFonts w:ascii="Times New Roman" w:eastAsia="Times New Roman" w:hAnsi="Times New Roman" w:cs="Times New Roman"/>
          <w:sz w:val="28"/>
          <w:szCs w:val="28"/>
        </w:rPr>
        <w:t>зрителей</w:t>
      </w:r>
      <w:r w:rsidR="00D814A5">
        <w:rPr>
          <w:rFonts w:ascii="Times New Roman" w:eastAsia="Times New Roman" w:hAnsi="Times New Roman" w:cs="Times New Roman"/>
          <w:sz w:val="28"/>
          <w:szCs w:val="28"/>
        </w:rPr>
        <w:t>,</w:t>
      </w:r>
      <w:r w:rsidR="00B00507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8BE" w:rsidRPr="00F2410B">
        <w:rPr>
          <w:rFonts w:ascii="Times New Roman" w:eastAsia="Times New Roman" w:hAnsi="Times New Roman" w:cs="Times New Roman"/>
          <w:sz w:val="28"/>
          <w:szCs w:val="28"/>
        </w:rPr>
        <w:t>посетивших мероприятия 45 237 человек, что составляет</w:t>
      </w:r>
      <w:r w:rsidR="000F4A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8BE" w:rsidRPr="00F2410B">
        <w:rPr>
          <w:rFonts w:ascii="Times New Roman" w:eastAsia="Times New Roman" w:hAnsi="Times New Roman" w:cs="Times New Roman"/>
          <w:sz w:val="28"/>
          <w:szCs w:val="28"/>
        </w:rPr>
        <w:t>183%</w:t>
      </w:r>
      <w:r w:rsidR="000F4A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8BE" w:rsidRPr="00F2410B">
        <w:rPr>
          <w:rFonts w:ascii="Times New Roman" w:eastAsia="Times New Roman" w:hAnsi="Times New Roman" w:cs="Times New Roman"/>
          <w:sz w:val="28"/>
          <w:szCs w:val="28"/>
        </w:rPr>
        <w:t xml:space="preserve">от плана.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Эти показатели свидетельствуют о</w:t>
      </w:r>
      <w:r w:rsidR="002568BE" w:rsidRPr="00F2410B">
        <w:rPr>
          <w:rFonts w:ascii="Times New Roman" w:eastAsia="Times New Roman" w:hAnsi="Times New Roman" w:cs="Times New Roman"/>
          <w:sz w:val="28"/>
          <w:szCs w:val="28"/>
        </w:rPr>
        <w:t xml:space="preserve"> высоком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качестве</w:t>
      </w:r>
      <w:r w:rsidR="000F4A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оказани</w:t>
      </w:r>
      <w:r w:rsidR="000F4A24" w:rsidRPr="00F2410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услуги.</w:t>
      </w:r>
      <w:r w:rsidR="00714067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29A2" w:rsidRPr="00F2410B" w:rsidRDefault="00E829A2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Перевыполнение показателей муниципальной услуги произошло в связи с проведением внеплановых мероприятий</w:t>
      </w:r>
      <w:r w:rsidR="00D814A5">
        <w:rPr>
          <w:rFonts w:ascii="Times New Roman" w:eastAsia="Times New Roman" w:hAnsi="Times New Roman" w:cs="Times New Roman"/>
          <w:sz w:val="28"/>
          <w:szCs w:val="28"/>
        </w:rPr>
        <w:t>,</w:t>
      </w:r>
      <w:r w:rsidR="00B00507" w:rsidRPr="00F2410B">
        <w:rPr>
          <w:rFonts w:ascii="Times New Roman" w:eastAsia="Times New Roman" w:hAnsi="Times New Roman" w:cs="Times New Roman"/>
          <w:sz w:val="28"/>
          <w:szCs w:val="28"/>
        </w:rPr>
        <w:t xml:space="preserve"> связанных с празднованием «45-летия БАМа»: молодёжный концерт, детский концерт, детские игровые программы(12 мероприятий), торжественное вручение медалей (6 концертов), дискотека, велопрогулка «БАМВЕЛОНОЧЬ»</w:t>
      </w:r>
      <w:r w:rsidR="00D814A5">
        <w:rPr>
          <w:rFonts w:ascii="Times New Roman" w:eastAsia="Times New Roman" w:hAnsi="Times New Roman" w:cs="Times New Roman"/>
          <w:sz w:val="28"/>
          <w:szCs w:val="28"/>
        </w:rPr>
        <w:t>.</w:t>
      </w:r>
      <w:r w:rsidR="00B00507" w:rsidRPr="00F2410B">
        <w:rPr>
          <w:rFonts w:ascii="Times New Roman" w:eastAsia="Times New Roman" w:hAnsi="Times New Roman" w:cs="Times New Roman"/>
          <w:sz w:val="28"/>
          <w:szCs w:val="28"/>
        </w:rPr>
        <w:t>В связи с открытием детского развлекательного центра «Остров детства» так же были проведены дополнительные детские игровые программы (10 мероприятий)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A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0DF6" w:rsidRPr="00F2410B">
        <w:rPr>
          <w:rFonts w:ascii="Times New Roman" w:eastAsia="Times New Roman" w:hAnsi="Times New Roman" w:cs="Times New Roman"/>
          <w:sz w:val="28"/>
          <w:szCs w:val="28"/>
        </w:rPr>
        <w:t xml:space="preserve">Удовлетворённость потребителя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качеством </w:t>
      </w:r>
      <w:r w:rsidR="000B0DF6" w:rsidRPr="00F2410B">
        <w:rPr>
          <w:rFonts w:ascii="Times New Roman" w:eastAsia="Times New Roman" w:hAnsi="Times New Roman" w:cs="Times New Roman"/>
          <w:sz w:val="28"/>
          <w:szCs w:val="28"/>
        </w:rPr>
        <w:t>предоставляемой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0B0DF6" w:rsidRPr="00F2410B">
        <w:rPr>
          <w:rFonts w:ascii="Times New Roman" w:eastAsia="Times New Roman" w:hAnsi="Times New Roman" w:cs="Times New Roman"/>
          <w:sz w:val="28"/>
          <w:szCs w:val="28"/>
        </w:rPr>
        <w:t xml:space="preserve"> в целом составила</w:t>
      </w:r>
      <w:r w:rsidR="0033105F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0DF6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="00344DD4" w:rsidRPr="00F241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0B0DF6" w:rsidRPr="00F2410B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3105F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4E5" w:rsidRPr="00F2410B">
        <w:rPr>
          <w:rFonts w:ascii="Times New Roman" w:eastAsia="Times New Roman" w:hAnsi="Times New Roman" w:cs="Times New Roman"/>
          <w:sz w:val="28"/>
          <w:szCs w:val="28"/>
        </w:rPr>
        <w:t xml:space="preserve">Оставшиеся </w:t>
      </w:r>
      <w:r w:rsidR="00344DD4" w:rsidRPr="00F2410B">
        <w:rPr>
          <w:rFonts w:ascii="Times New Roman" w:eastAsia="Times New Roman" w:hAnsi="Times New Roman" w:cs="Times New Roman"/>
          <w:sz w:val="28"/>
          <w:szCs w:val="28"/>
        </w:rPr>
        <w:t>8</w:t>
      </w:r>
      <w:r w:rsidR="006F54E5" w:rsidRPr="00F2410B">
        <w:rPr>
          <w:rFonts w:ascii="Times New Roman" w:eastAsia="Times New Roman" w:hAnsi="Times New Roman" w:cs="Times New Roman"/>
          <w:sz w:val="28"/>
          <w:szCs w:val="28"/>
        </w:rPr>
        <w:t xml:space="preserve">% опрошенных оценили качество удовлетворительно,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участниками мониторинга были высказаны предложения по улучшению материально-технической базы учреждения (приобретение новых кресел в зрительный зал, приобретение звукового и светового оборудования)</w:t>
      </w:r>
      <w:r w:rsidR="00D814A5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2418" w:rsidRPr="00F2410B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</w:t>
      </w:r>
      <w:r w:rsidR="00D814A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032418" w:rsidRPr="00F2410B">
        <w:rPr>
          <w:rFonts w:ascii="Times New Roman" w:eastAsia="Times New Roman" w:hAnsi="Times New Roman" w:cs="Times New Roman"/>
          <w:sz w:val="28"/>
          <w:szCs w:val="28"/>
        </w:rPr>
        <w:t xml:space="preserve"> проведения ремонта зрительного зала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, что непосредственно </w:t>
      </w:r>
      <w:r w:rsidR="00E33C2F" w:rsidRPr="00F2410B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влияет на улучшение качества оказания муниципальной услуги</w:t>
      </w:r>
      <w:r w:rsidR="006F54E5" w:rsidRPr="00F2410B">
        <w:rPr>
          <w:rFonts w:ascii="Times New Roman" w:eastAsia="Times New Roman" w:hAnsi="Times New Roman" w:cs="Times New Roman"/>
          <w:sz w:val="28"/>
          <w:szCs w:val="28"/>
        </w:rPr>
        <w:t xml:space="preserve"> в последующие периоды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29A2" w:rsidRPr="00F2410B" w:rsidRDefault="00E829A2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Мониторинг потребности в данной муниципальной услуге свидетельствует о том, что она является востребованной в нашем городе. </w:t>
      </w:r>
    </w:p>
    <w:p w:rsidR="00E94024" w:rsidRPr="00F2410B" w:rsidRDefault="00E829A2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9AF" w:rsidRPr="00F2410B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5C3D83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1049AF"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5C3D83" w:rsidRPr="00F2410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49AF" w:rsidRPr="00F2410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803D5" w:rsidRPr="00F2410B">
        <w:rPr>
          <w:rFonts w:ascii="Times New Roman" w:eastAsia="Times New Roman" w:hAnsi="Times New Roman" w:cs="Times New Roman"/>
          <w:sz w:val="28"/>
          <w:szCs w:val="28"/>
        </w:rPr>
        <w:t>Публичный показ музейных предметов, музейных коллекций</w:t>
      </w:r>
      <w:r w:rsidR="005C3D83" w:rsidRPr="00F2410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803D5"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03D5" w:rsidRPr="00F2410B" w:rsidRDefault="008803D5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Данн</w:t>
      </w:r>
      <w:r w:rsidR="005C3D83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5C3D83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5C3D83" w:rsidRPr="00F2410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 w:rsidR="00705FB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тся в рамках подпрограммы «</w:t>
      </w:r>
      <w:r w:rsidR="00A95B8E" w:rsidRPr="00F2410B">
        <w:rPr>
          <w:rFonts w:ascii="Times New Roman" w:eastAsia="Times New Roman" w:hAnsi="Times New Roman" w:cs="Times New Roman"/>
          <w:sz w:val="28"/>
          <w:szCs w:val="28"/>
        </w:rPr>
        <w:t>Историко-культурное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развитие» муниципальной целевой программы "Развитие и сохранение культуры и искусства города Тынды", утвержденной постановлением Администрации города Тынды от 03.10.2014 №3667. </w:t>
      </w:r>
    </w:p>
    <w:p w:rsidR="002C5501" w:rsidRPr="00F2410B" w:rsidRDefault="00A95B8E" w:rsidP="009A3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Муниципальное задание на 201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344DD4" w:rsidRPr="00F2410B">
        <w:rPr>
          <w:rFonts w:ascii="Times New Roman" w:eastAsia="Times New Roman" w:hAnsi="Times New Roman" w:cs="Times New Roman"/>
          <w:sz w:val="28"/>
          <w:szCs w:val="28"/>
        </w:rPr>
        <w:t>пере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выполнено: количество посещений – </w:t>
      </w:r>
      <w:r w:rsidR="00344DD4" w:rsidRPr="00F2410B">
        <w:rPr>
          <w:rFonts w:ascii="Times New Roman" w:eastAsia="Times New Roman" w:hAnsi="Times New Roman" w:cs="Times New Roman"/>
          <w:sz w:val="28"/>
          <w:szCs w:val="28"/>
        </w:rPr>
        <w:t>87 600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чел., </w:t>
      </w:r>
      <w:r w:rsidR="003B0574" w:rsidRPr="00F2410B">
        <w:rPr>
          <w:rFonts w:ascii="Times New Roman" w:eastAsia="Times New Roman" w:hAnsi="Times New Roman" w:cs="Times New Roman"/>
          <w:sz w:val="28"/>
          <w:szCs w:val="28"/>
        </w:rPr>
        <w:t>превышение</w:t>
      </w:r>
      <w:r w:rsidR="00D751CA" w:rsidRPr="00F2410B">
        <w:rPr>
          <w:rFonts w:ascii="Times New Roman" w:eastAsia="Times New Roman" w:hAnsi="Times New Roman" w:cs="Times New Roman"/>
          <w:sz w:val="28"/>
          <w:szCs w:val="28"/>
        </w:rPr>
        <w:t xml:space="preserve"> плановых показателей</w:t>
      </w:r>
      <w:r w:rsidR="00344DD4" w:rsidRPr="00F2410B">
        <w:rPr>
          <w:rFonts w:ascii="Times New Roman" w:eastAsia="Times New Roman" w:hAnsi="Times New Roman" w:cs="Times New Roman"/>
          <w:sz w:val="28"/>
          <w:szCs w:val="28"/>
        </w:rPr>
        <w:t xml:space="preserve"> составило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344DD4" w:rsidRPr="00F2410B">
        <w:rPr>
          <w:rFonts w:ascii="Times New Roman" w:eastAsia="Times New Roman" w:hAnsi="Times New Roman" w:cs="Times New Roman"/>
          <w:sz w:val="28"/>
          <w:szCs w:val="28"/>
        </w:rPr>
        <w:t>59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%</w:t>
      </w:r>
      <w:r w:rsidR="00344DD4"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501" w:rsidRPr="00F2410B">
        <w:rPr>
          <w:rFonts w:ascii="Times New Roman" w:hAnsi="Times New Roman" w:cs="Times New Roman"/>
          <w:sz w:val="28"/>
          <w:szCs w:val="28"/>
        </w:rPr>
        <w:t xml:space="preserve">Перевыполнение показателей произошло </w:t>
      </w:r>
      <w:r w:rsidR="0011260F" w:rsidRPr="00F2410B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8F4B43" w:rsidRPr="00F2410B">
        <w:rPr>
          <w:rFonts w:ascii="Times New Roman" w:hAnsi="Times New Roman" w:cs="Times New Roman"/>
          <w:sz w:val="28"/>
          <w:szCs w:val="28"/>
        </w:rPr>
        <w:t>проведением</w:t>
      </w:r>
      <w:r w:rsidR="004A42C4" w:rsidRPr="00F2410B">
        <w:rPr>
          <w:rFonts w:ascii="Times New Roman" w:hAnsi="Times New Roman" w:cs="Times New Roman"/>
          <w:sz w:val="28"/>
          <w:szCs w:val="28"/>
        </w:rPr>
        <w:t xml:space="preserve"> дополнительных</w:t>
      </w:r>
      <w:r w:rsidR="0011260F" w:rsidRPr="00F2410B">
        <w:rPr>
          <w:rFonts w:ascii="Times New Roman" w:hAnsi="Times New Roman" w:cs="Times New Roman"/>
          <w:sz w:val="28"/>
          <w:szCs w:val="28"/>
        </w:rPr>
        <w:t xml:space="preserve"> </w:t>
      </w:r>
      <w:r w:rsidR="00AE0817" w:rsidRPr="00F2410B">
        <w:rPr>
          <w:rFonts w:ascii="Times New Roman" w:hAnsi="Times New Roman" w:cs="Times New Roman"/>
          <w:sz w:val="28"/>
          <w:szCs w:val="28"/>
        </w:rPr>
        <w:t>обзорных экскурсий по музею для гостей юбилейных торжеств в честь «45-летия БАМа»</w:t>
      </w:r>
      <w:r w:rsidR="004A42C4" w:rsidRPr="00F2410B">
        <w:rPr>
          <w:rFonts w:ascii="Times New Roman" w:hAnsi="Times New Roman" w:cs="Times New Roman"/>
          <w:sz w:val="28"/>
          <w:szCs w:val="28"/>
        </w:rPr>
        <w:t xml:space="preserve"> и</w:t>
      </w:r>
      <w:r w:rsidR="00D751CA" w:rsidRPr="00F2410B">
        <w:rPr>
          <w:rFonts w:ascii="Times New Roman" w:hAnsi="Times New Roman" w:cs="Times New Roman"/>
          <w:sz w:val="28"/>
          <w:szCs w:val="28"/>
        </w:rPr>
        <w:t xml:space="preserve"> </w:t>
      </w:r>
      <w:r w:rsidR="00B867AD">
        <w:rPr>
          <w:rFonts w:ascii="Times New Roman" w:hAnsi="Times New Roman" w:cs="Times New Roman"/>
          <w:sz w:val="28"/>
          <w:szCs w:val="28"/>
        </w:rPr>
        <w:t>организацией</w:t>
      </w:r>
      <w:r w:rsidR="00D751CA" w:rsidRPr="00F2410B">
        <w:rPr>
          <w:rFonts w:ascii="Times New Roman" w:hAnsi="Times New Roman" w:cs="Times New Roman"/>
          <w:sz w:val="28"/>
          <w:szCs w:val="28"/>
        </w:rPr>
        <w:t xml:space="preserve"> </w:t>
      </w:r>
      <w:r w:rsidR="002C5501" w:rsidRPr="00F2410B">
        <w:rPr>
          <w:rFonts w:ascii="Times New Roman" w:hAnsi="Times New Roman" w:cs="Times New Roman"/>
          <w:sz w:val="28"/>
          <w:szCs w:val="28"/>
        </w:rPr>
        <w:t>дополнительных выставок</w:t>
      </w:r>
      <w:r w:rsidR="001E3143">
        <w:rPr>
          <w:rFonts w:ascii="Times New Roman" w:hAnsi="Times New Roman" w:cs="Times New Roman"/>
          <w:sz w:val="28"/>
          <w:szCs w:val="28"/>
        </w:rPr>
        <w:t>,</w:t>
      </w:r>
      <w:r w:rsidR="008F4B43" w:rsidRPr="00F2410B">
        <w:rPr>
          <w:rFonts w:ascii="Times New Roman" w:hAnsi="Times New Roman" w:cs="Times New Roman"/>
          <w:sz w:val="28"/>
          <w:szCs w:val="28"/>
        </w:rPr>
        <w:t xml:space="preserve"> </w:t>
      </w:r>
      <w:r w:rsidR="00D751CA" w:rsidRPr="00F2410B">
        <w:rPr>
          <w:rFonts w:ascii="Times New Roman" w:hAnsi="Times New Roman" w:cs="Times New Roman"/>
          <w:sz w:val="28"/>
          <w:szCs w:val="28"/>
        </w:rPr>
        <w:t xml:space="preserve">посвященных </w:t>
      </w:r>
      <w:r w:rsidR="008F4B43" w:rsidRPr="00F2410B">
        <w:rPr>
          <w:rFonts w:ascii="Times New Roman" w:hAnsi="Times New Roman" w:cs="Times New Roman"/>
          <w:sz w:val="28"/>
          <w:szCs w:val="28"/>
        </w:rPr>
        <w:t>«45-лети</w:t>
      </w:r>
      <w:r w:rsidR="00D751CA" w:rsidRPr="00F2410B">
        <w:rPr>
          <w:rFonts w:ascii="Times New Roman" w:hAnsi="Times New Roman" w:cs="Times New Roman"/>
          <w:sz w:val="28"/>
          <w:szCs w:val="28"/>
        </w:rPr>
        <w:t>ю</w:t>
      </w:r>
      <w:r w:rsidR="008F4B43" w:rsidRPr="00F2410B">
        <w:rPr>
          <w:rFonts w:ascii="Times New Roman" w:hAnsi="Times New Roman" w:cs="Times New Roman"/>
          <w:sz w:val="28"/>
          <w:szCs w:val="28"/>
        </w:rPr>
        <w:t xml:space="preserve"> БАМа»</w:t>
      </w:r>
      <w:r w:rsidR="00AE0817" w:rsidRPr="00F2410B">
        <w:rPr>
          <w:rFonts w:ascii="Times New Roman" w:hAnsi="Times New Roman" w:cs="Times New Roman"/>
          <w:sz w:val="28"/>
          <w:szCs w:val="28"/>
        </w:rPr>
        <w:t>.</w:t>
      </w:r>
      <w:r w:rsidR="00221183" w:rsidRPr="00F241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024" w:rsidRPr="00F2410B" w:rsidRDefault="002C5501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1A4A80" w:rsidRPr="00F2410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году Управлением культуры были проведены мониторинги потребности муниципальной услуги</w:t>
      </w:r>
      <w:r w:rsidR="00B867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A4A80" w:rsidRPr="00F2410B">
        <w:rPr>
          <w:rFonts w:ascii="Times New Roman" w:eastAsia="Times New Roman" w:hAnsi="Times New Roman" w:cs="Times New Roman"/>
          <w:sz w:val="28"/>
          <w:szCs w:val="28"/>
        </w:rPr>
        <w:t>По результатам о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1A4A80" w:rsidRPr="00F2410B">
        <w:rPr>
          <w:rFonts w:ascii="Times New Roman" w:eastAsia="Times New Roman" w:hAnsi="Times New Roman" w:cs="Times New Roman"/>
          <w:sz w:val="28"/>
          <w:szCs w:val="28"/>
        </w:rPr>
        <w:t>са</w:t>
      </w:r>
      <w:r w:rsidR="003A150D" w:rsidRPr="00F2410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муниципальная услуга удовлетворяет потребности заявител</w:t>
      </w:r>
      <w:r w:rsidR="00917CAD" w:rsidRPr="00F2410B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3A150D" w:rsidRPr="00F2410B">
        <w:rPr>
          <w:rFonts w:ascii="Times New Roman" w:eastAsia="Times New Roman" w:hAnsi="Times New Roman" w:cs="Times New Roman"/>
          <w:sz w:val="28"/>
          <w:szCs w:val="28"/>
        </w:rPr>
        <w:t xml:space="preserve"> на 95%. Оставшиеся 5% </w:t>
      </w:r>
      <w:r w:rsidR="003A150D" w:rsidRPr="00F2410B">
        <w:rPr>
          <w:rFonts w:ascii="Times New Roman" w:eastAsia="Times New Roman" w:hAnsi="Times New Roman" w:cs="Times New Roman"/>
          <w:sz w:val="28"/>
          <w:szCs w:val="28"/>
        </w:rPr>
        <w:lastRenderedPageBreak/>
        <w:t>опрошенных оценили качество удовлетворительно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E651F" w:rsidRPr="00F2410B">
        <w:rPr>
          <w:rFonts w:ascii="Times New Roman" w:eastAsia="Times New Roman" w:hAnsi="Times New Roman" w:cs="Times New Roman"/>
          <w:sz w:val="28"/>
          <w:szCs w:val="28"/>
        </w:rPr>
        <w:t>Эти показатели свидетельствуют о качественном оказании муниципальной услуги.</w:t>
      </w:r>
    </w:p>
    <w:p w:rsidR="00CE651F" w:rsidRPr="00F2410B" w:rsidRDefault="00FE41D2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Мониторинг потребности в данной муниципальной услуге свидетельствует о том, что она является востребованной в нашем городе. Жалоб на качество предоставляемой услуги от потребителей услуг нет.</w:t>
      </w:r>
      <w:r w:rsidR="00CE651F" w:rsidRPr="00F2410B">
        <w:rPr>
          <w:rFonts w:ascii="Times New Roman" w:eastAsia="Times New Roman" w:hAnsi="Times New Roman" w:cs="Times New Roman"/>
          <w:sz w:val="28"/>
          <w:szCs w:val="28"/>
        </w:rPr>
        <w:t xml:space="preserve"> Плановые показатели на 2020 год остались на прежнем уровне.</w:t>
      </w:r>
    </w:p>
    <w:p w:rsidR="00E94024" w:rsidRPr="00F2410B" w:rsidRDefault="00E94024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4. Муниципальн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«Библиотечное, библиографическое и информационное обслуживание пользователей библиотеки».</w:t>
      </w:r>
    </w:p>
    <w:p w:rsidR="00E94024" w:rsidRPr="00F2410B" w:rsidRDefault="005E453A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Данн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 w:rsidR="00094E88" w:rsidRPr="00F2410B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>в рамках подпрограммы «Библиотечное обслуживание» муниципальной целевой программы "Развитие и сохранение культуры и искусства города Тынды", утвержденной постановлением Администрации города Тынды от 03.10.2014 №3667.</w:t>
      </w:r>
    </w:p>
    <w:p w:rsidR="004A42C4" w:rsidRPr="00F2410B" w:rsidRDefault="00B01919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исполнение </w:t>
      </w:r>
      <w:r w:rsidR="00DC10D5" w:rsidRPr="00F2410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EC56DB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 на основании годового отчета</w:t>
      </w:r>
      <w:r w:rsidR="00E94024" w:rsidRPr="00F2410B">
        <w:t xml:space="preserve">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составило: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количество посещений </w:t>
      </w:r>
      <w:r w:rsidR="00EC56DB" w:rsidRPr="00F2410B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56DB" w:rsidRPr="00F2410B">
        <w:rPr>
          <w:rFonts w:ascii="Times New Roman" w:eastAsia="Times New Roman" w:hAnsi="Times New Roman" w:cs="Times New Roman"/>
          <w:sz w:val="28"/>
          <w:szCs w:val="28"/>
        </w:rPr>
        <w:t>45 302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чел. </w:t>
      </w:r>
    </w:p>
    <w:p w:rsidR="005E7719" w:rsidRPr="00F2410B" w:rsidRDefault="00AF784C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Показатели муниципальн</w:t>
      </w:r>
      <w:r w:rsidR="008B56BA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10D5" w:rsidRPr="00F2410B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8B56B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C10D5" w:rsidRPr="00F2410B">
        <w:rPr>
          <w:rFonts w:ascii="Times New Roman" w:eastAsia="Times New Roman" w:hAnsi="Times New Roman" w:cs="Times New Roman"/>
          <w:sz w:val="28"/>
          <w:szCs w:val="28"/>
        </w:rPr>
        <w:t xml:space="preserve"> «Библиотечное, библиографическое и информационное обслуживание пользователей библиотеки»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D47A7D" w:rsidRPr="00F2410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6575DC"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приведены в соответствие с количеством библиотечных работников, занятых обслуживанием пользователей и нагрузкой на одного работника, а именно количество посещений – 4</w:t>
      </w:r>
      <w:r w:rsidR="00D47A7D" w:rsidRPr="00F2410B">
        <w:rPr>
          <w:rFonts w:ascii="Times New Roman" w:eastAsia="Times New Roman" w:hAnsi="Times New Roman" w:cs="Times New Roman"/>
          <w:sz w:val="28"/>
          <w:szCs w:val="28"/>
        </w:rPr>
        <w:t>2 800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1E314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модельных стандартов деятельности библиотек Амурской области от 28.10.2015 г.</w:t>
      </w:r>
      <w:r w:rsidR="00EE434F" w:rsidRPr="00F2410B">
        <w:rPr>
          <w:rFonts w:ascii="Times New Roman" w:eastAsia="Times New Roman" w:hAnsi="Times New Roman" w:cs="Times New Roman"/>
          <w:sz w:val="28"/>
          <w:szCs w:val="28"/>
        </w:rPr>
        <w:t>, а также приказа Министерства культуры РФ от 30.12.2014 № 2477 «Об утверждении типовых отраслевых норм труда на работы, выполняемые в библиотеках», что необходимо в связи с приведением МБУК Городская библиотека к модельному стандарту и реализаци</w:t>
      </w:r>
      <w:r w:rsidR="00652AC8" w:rsidRPr="00F2410B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EE434F" w:rsidRPr="00F2410B">
        <w:rPr>
          <w:rFonts w:ascii="Times New Roman" w:eastAsia="Times New Roman" w:hAnsi="Times New Roman" w:cs="Times New Roman"/>
          <w:sz w:val="28"/>
          <w:szCs w:val="28"/>
        </w:rPr>
        <w:t xml:space="preserve"> Национального проекта «Культура» на территории города Тынды</w:t>
      </w:r>
      <w:r w:rsidR="005E7719"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4024" w:rsidRPr="00F2410B" w:rsidRDefault="00B01919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D47A7D" w:rsidRPr="00F2410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>МБУК Городская библиотека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организован и проведен мониторинг качества и доступности муниципальной услуги</w:t>
      </w:r>
      <w:r w:rsidR="008B56B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Из общей массы опрошенных респондентов 9</w:t>
      </w:r>
      <w:r w:rsidR="00343F6F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% высоко оценили</w:t>
      </w:r>
      <w:r w:rsidR="008B56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качество и культуру информационного обслуживания. </w:t>
      </w:r>
      <w:r w:rsidR="00343F6F" w:rsidRPr="00F2410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% опрошенных оценили</w:t>
      </w:r>
      <w:r w:rsidR="008B56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56BA" w:rsidRPr="00F2410B">
        <w:rPr>
          <w:rFonts w:ascii="Times New Roman" w:eastAsia="Times New Roman" w:hAnsi="Times New Roman" w:cs="Times New Roman"/>
          <w:sz w:val="28"/>
          <w:szCs w:val="28"/>
        </w:rPr>
        <w:t>качеств</w:t>
      </w:r>
      <w:r w:rsidR="008B56B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B56BA" w:rsidRPr="00F2410B">
        <w:rPr>
          <w:rFonts w:ascii="Times New Roman" w:eastAsia="Times New Roman" w:hAnsi="Times New Roman" w:cs="Times New Roman"/>
          <w:sz w:val="28"/>
          <w:szCs w:val="28"/>
        </w:rPr>
        <w:t xml:space="preserve"> и доступност</w:t>
      </w:r>
      <w:r w:rsidR="008B56B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8B56BA" w:rsidRPr="00F2410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удовлетвор</w:t>
      </w:r>
      <w:r w:rsidR="009663AD" w:rsidRPr="00F2410B">
        <w:rPr>
          <w:rFonts w:ascii="Times New Roman" w:eastAsia="Times New Roman" w:hAnsi="Times New Roman" w:cs="Times New Roman"/>
          <w:sz w:val="28"/>
          <w:szCs w:val="28"/>
        </w:rPr>
        <w:t>ительно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. Требовани</w:t>
      </w:r>
      <w:r w:rsidR="008B56B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к качеству предоставляемых услуг соответству</w:t>
      </w:r>
      <w:r w:rsidR="008B56BA">
        <w:rPr>
          <w:rFonts w:ascii="Times New Roman" w:eastAsia="Times New Roman" w:hAnsi="Times New Roman" w:cs="Times New Roman"/>
          <w:sz w:val="28"/>
          <w:szCs w:val="28"/>
        </w:rPr>
        <w:t>ют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стандартам. При проведении мониторинга были отмечены: культура поведения сотрудников (внимание, вежливость, тактичность), их профессионализм, </w:t>
      </w:r>
      <w:r w:rsidR="00FE41D2" w:rsidRPr="00F2410B">
        <w:rPr>
          <w:rFonts w:ascii="Times New Roman" w:eastAsia="Times New Roman" w:hAnsi="Times New Roman" w:cs="Times New Roman"/>
          <w:sz w:val="28"/>
          <w:szCs w:val="28"/>
        </w:rPr>
        <w:t>удобный график работы библиотек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. Однако</w:t>
      </w:r>
      <w:r w:rsidR="009709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при этом были высказаны пожелания по дальнейшему оснащению библиотек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современными техническими средствами, оборудованием.</w:t>
      </w:r>
      <w:r w:rsidR="00665938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>В 2022 году планируется оснащение городской библиотеки современным оборудованием по модельному стандарту.</w:t>
      </w:r>
    </w:p>
    <w:p w:rsidR="00B01919" w:rsidRPr="00F2410B" w:rsidRDefault="00B01919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Опрос потребителей муниципальной услуги свидетельствует о том, что она является востребованной в нашем городе. Об этом свидетельствуют показатели работы, посещаемость культурно-просветительных мероприятий и результаты 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lastRenderedPageBreak/>
        <w:t>опроса читателей. Жалоб на качество предоставляемой услуг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>и от потребителей не поступало.</w:t>
      </w:r>
    </w:p>
    <w:p w:rsidR="00B01919" w:rsidRPr="00F2410B" w:rsidRDefault="00AE1726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01919" w:rsidRPr="00F2410B">
        <w:rPr>
          <w:rFonts w:ascii="Times New Roman" w:eastAsia="Times New Roman" w:hAnsi="Times New Roman" w:cs="Times New Roman"/>
          <w:sz w:val="28"/>
          <w:szCs w:val="28"/>
        </w:rPr>
        <w:t>. Муниципальн</w:t>
      </w:r>
      <w:r w:rsidR="005E453A" w:rsidRPr="00F2410B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B01919"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FF589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«Показ (организация показа) спектаклей (театральных постановок)»</w:t>
      </w:r>
      <w:r w:rsidR="00665938" w:rsidRPr="00F2410B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E94024" w:rsidRPr="00F2410B">
        <w:rPr>
          <w:rFonts w:ascii="Times New Roman" w:eastAsia="Times New Roman" w:hAnsi="Times New Roman" w:cs="Times New Roman"/>
          <w:sz w:val="28"/>
          <w:szCs w:val="28"/>
        </w:rPr>
        <w:t xml:space="preserve"> «Показ кинофильмов».</w:t>
      </w:r>
    </w:p>
    <w:p w:rsidR="0099076C" w:rsidRPr="00F2410B" w:rsidRDefault="005E453A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Данные муниципальные услуги оказываются </w:t>
      </w:r>
      <w:r w:rsidR="0099076C" w:rsidRPr="00F2410B">
        <w:rPr>
          <w:rFonts w:ascii="Times New Roman" w:eastAsia="Times New Roman" w:hAnsi="Times New Roman" w:cs="Times New Roman"/>
          <w:sz w:val="28"/>
          <w:szCs w:val="28"/>
        </w:rPr>
        <w:t>в рамках подпрограммы «Профессиональное искусство, прокат кинофильмов» муниципальной целевой программы "Развитие и сохранение культуры и искусства города Тынды", утвержденной постановлением Администрации города Тынды от 03.10.2014 №3667.</w:t>
      </w:r>
    </w:p>
    <w:p w:rsidR="00271887" w:rsidRPr="00F2410B" w:rsidRDefault="00B01919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задани</w:t>
      </w:r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99076C" w:rsidRPr="00F2410B">
        <w:rPr>
          <w:rFonts w:ascii="Times New Roman" w:eastAsia="Times New Roman" w:hAnsi="Times New Roman" w:cs="Times New Roman"/>
          <w:sz w:val="28"/>
          <w:szCs w:val="28"/>
        </w:rPr>
        <w:t>1</w:t>
      </w:r>
      <w:r w:rsidR="00665938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665938" w:rsidRPr="00F2410B">
        <w:rPr>
          <w:rFonts w:ascii="Times New Roman" w:eastAsia="Times New Roman" w:hAnsi="Times New Roman" w:cs="Times New Roman"/>
          <w:sz w:val="28"/>
          <w:szCs w:val="28"/>
        </w:rPr>
        <w:t>перевыполнен</w:t>
      </w:r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65938" w:rsidRPr="00F241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1" w:name="_Hlk47526277"/>
      <w:bookmarkStart w:id="2" w:name="_Hlk47526323"/>
      <w:r w:rsidR="001B395E" w:rsidRPr="00F2410B">
        <w:rPr>
          <w:rFonts w:ascii="Times New Roman" w:eastAsia="Times New Roman" w:hAnsi="Times New Roman" w:cs="Times New Roman"/>
          <w:sz w:val="28"/>
          <w:szCs w:val="28"/>
        </w:rPr>
        <w:t>По муниципальной услуге «</w:t>
      </w:r>
      <w:bookmarkEnd w:id="1"/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B395E" w:rsidRPr="00F2410B">
        <w:rPr>
          <w:rFonts w:ascii="Times New Roman" w:eastAsia="Times New Roman" w:hAnsi="Times New Roman" w:cs="Times New Roman"/>
          <w:sz w:val="28"/>
          <w:szCs w:val="28"/>
        </w:rPr>
        <w:t>оказ</w:t>
      </w:r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 xml:space="preserve"> (организация показа) спектаклей (театральных </w:t>
      </w:r>
      <w:r w:rsidR="0097098E">
        <w:rPr>
          <w:rFonts w:ascii="Times New Roman" w:eastAsia="Times New Roman" w:hAnsi="Times New Roman" w:cs="Times New Roman"/>
          <w:sz w:val="28"/>
          <w:szCs w:val="28"/>
        </w:rPr>
        <w:t>пос</w:t>
      </w:r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>тановок)»</w:t>
      </w:r>
      <w:r w:rsidR="001B395E" w:rsidRPr="00F2410B">
        <w:rPr>
          <w:rFonts w:ascii="Times New Roman" w:eastAsia="Times New Roman" w:hAnsi="Times New Roman" w:cs="Times New Roman"/>
          <w:sz w:val="28"/>
          <w:szCs w:val="28"/>
        </w:rPr>
        <w:t xml:space="preserve"> количество зрителей составило </w:t>
      </w:r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>12 366</w:t>
      </w:r>
      <w:r w:rsidR="001B395E" w:rsidRPr="00F2410B">
        <w:rPr>
          <w:rFonts w:ascii="Times New Roman" w:eastAsia="Times New Roman" w:hAnsi="Times New Roman" w:cs="Times New Roman"/>
          <w:sz w:val="28"/>
          <w:szCs w:val="28"/>
        </w:rPr>
        <w:t xml:space="preserve"> человек, вместо запланированных 8500 человек (перевыполнение на </w:t>
      </w:r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>145</w:t>
      </w:r>
      <w:r w:rsidR="001B395E" w:rsidRPr="00F2410B">
        <w:rPr>
          <w:rFonts w:ascii="Times New Roman" w:eastAsia="Times New Roman" w:hAnsi="Times New Roman" w:cs="Times New Roman"/>
          <w:sz w:val="28"/>
          <w:szCs w:val="28"/>
        </w:rPr>
        <w:t>%)</w:t>
      </w:r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2"/>
      <w:r w:rsidR="00B330BA" w:rsidRPr="00B330B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330BA" w:rsidRPr="009A32A3">
        <w:rPr>
          <w:rFonts w:ascii="Times New Roman" w:eastAsia="Times New Roman" w:hAnsi="Times New Roman" w:cs="Times New Roman"/>
          <w:sz w:val="28"/>
          <w:szCs w:val="28"/>
        </w:rPr>
        <w:t xml:space="preserve">За отчетный период было показано </w:t>
      </w:r>
      <w:r w:rsidR="00366D7E" w:rsidRPr="009A32A3">
        <w:rPr>
          <w:rFonts w:ascii="Times New Roman" w:eastAsia="Times New Roman" w:hAnsi="Times New Roman" w:cs="Times New Roman"/>
          <w:sz w:val="28"/>
          <w:szCs w:val="28"/>
        </w:rPr>
        <w:t>119</w:t>
      </w:r>
      <w:r w:rsidR="00B330BA" w:rsidRPr="009A32A3">
        <w:rPr>
          <w:rFonts w:ascii="Times New Roman" w:eastAsia="Times New Roman" w:hAnsi="Times New Roman" w:cs="Times New Roman"/>
          <w:sz w:val="28"/>
          <w:szCs w:val="28"/>
        </w:rPr>
        <w:t xml:space="preserve">  спектакля.</w:t>
      </w:r>
      <w:r w:rsidR="00366D7E" w:rsidRPr="009A32A3">
        <w:rPr>
          <w:rFonts w:ascii="Times New Roman" w:eastAsia="Times New Roman" w:hAnsi="Times New Roman" w:cs="Times New Roman"/>
          <w:sz w:val="28"/>
          <w:szCs w:val="28"/>
        </w:rPr>
        <w:t xml:space="preserve"> Четыре новых постановки пользовались огромным успехом</w:t>
      </w:r>
      <w:r w:rsidR="007376FD" w:rsidRPr="009A32A3">
        <w:rPr>
          <w:rFonts w:ascii="Times New Roman" w:eastAsia="Times New Roman" w:hAnsi="Times New Roman" w:cs="Times New Roman"/>
          <w:sz w:val="28"/>
          <w:szCs w:val="28"/>
        </w:rPr>
        <w:t xml:space="preserve"> у зрителей.</w:t>
      </w:r>
      <w:r w:rsidR="00B330BA" w:rsidRPr="00366D7E">
        <w:rPr>
          <w:rFonts w:ascii="Times New Roman" w:eastAsia="Times New Roman" w:hAnsi="Times New Roman" w:cs="Times New Roman"/>
          <w:sz w:val="28"/>
          <w:szCs w:val="28"/>
        </w:rPr>
        <w:t xml:space="preserve"> Кроме этого</w:t>
      </w:r>
      <w:r w:rsidR="009A32A3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30BA" w:rsidRPr="00366D7E">
        <w:rPr>
          <w:rFonts w:ascii="Times New Roman" w:eastAsia="Times New Roman" w:hAnsi="Times New Roman" w:cs="Times New Roman"/>
          <w:sz w:val="28"/>
          <w:szCs w:val="28"/>
        </w:rPr>
        <w:t xml:space="preserve"> артисты устраива</w:t>
      </w:r>
      <w:r w:rsidR="00366D7E"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B330BA" w:rsidRPr="00366D7E">
        <w:rPr>
          <w:rFonts w:ascii="Times New Roman" w:eastAsia="Times New Roman" w:hAnsi="Times New Roman" w:cs="Times New Roman"/>
          <w:sz w:val="28"/>
          <w:szCs w:val="28"/>
        </w:rPr>
        <w:t xml:space="preserve"> театрализованные представления, игровые программы не только в здании театра, но и на общегородских мероприятиях</w:t>
      </w:r>
      <w:r w:rsidR="00366D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B330BA" w:rsidRPr="00366D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1887" w:rsidRPr="00F2410B">
        <w:rPr>
          <w:rFonts w:ascii="Times New Roman" w:eastAsia="Times New Roman" w:hAnsi="Times New Roman" w:cs="Times New Roman"/>
          <w:sz w:val="28"/>
          <w:szCs w:val="28"/>
        </w:rPr>
        <w:t>По муниципальной услуге «Показ кинофильмов» количество зрителей составило 36 455 человек, вместо запланированных 30 000 человек (</w:t>
      </w:r>
      <w:r w:rsidR="00271887" w:rsidRPr="00366D7E">
        <w:rPr>
          <w:rFonts w:ascii="Times New Roman" w:eastAsia="Times New Roman" w:hAnsi="Times New Roman" w:cs="Times New Roman"/>
          <w:sz w:val="28"/>
          <w:szCs w:val="28"/>
        </w:rPr>
        <w:t>перевыполнение на 122%).</w:t>
      </w:r>
      <w:r w:rsidR="00926DC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366D7E" w:rsidRPr="00366D7E">
        <w:rPr>
          <w:rFonts w:ascii="Times New Roman" w:eastAsia="Times New Roman" w:hAnsi="Times New Roman" w:cs="Times New Roman"/>
          <w:sz w:val="28"/>
          <w:szCs w:val="28"/>
        </w:rPr>
        <w:t>Отдел кино работает по договорам кинопроката с крупнейшими российскими и мировыми кинокомпаниями. Значительную долю кинопроката составляют фильмы в формате 3D</w:t>
      </w:r>
      <w:r w:rsidR="009709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366D7E">
        <w:rPr>
          <w:rFonts w:ascii="Times New Roman" w:eastAsia="Times New Roman" w:hAnsi="Times New Roman" w:cs="Times New Roman"/>
          <w:sz w:val="28"/>
          <w:szCs w:val="28"/>
        </w:rPr>
        <w:t xml:space="preserve"> которые пользуются повышенным интересом у зрителей.</w:t>
      </w:r>
    </w:p>
    <w:p w:rsidR="00B01919" w:rsidRPr="00F2410B" w:rsidRDefault="00B01919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665938" w:rsidRPr="00F2410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году был проведен мониторинг по</w:t>
      </w:r>
      <w:r w:rsidR="001B395E" w:rsidRPr="00F2410B">
        <w:rPr>
          <w:rFonts w:ascii="Times New Roman" w:eastAsia="Times New Roman" w:hAnsi="Times New Roman" w:cs="Times New Roman"/>
          <w:sz w:val="28"/>
          <w:szCs w:val="28"/>
        </w:rPr>
        <w:t>требности муниципальн</w:t>
      </w:r>
      <w:r w:rsidR="00665938" w:rsidRPr="00F2410B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1B395E"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 </w:t>
      </w:r>
      <w:r w:rsidR="00AA5BB3" w:rsidRPr="00F2410B">
        <w:rPr>
          <w:rFonts w:ascii="Times New Roman" w:eastAsia="Times New Roman" w:hAnsi="Times New Roman" w:cs="Times New Roman"/>
          <w:sz w:val="28"/>
          <w:szCs w:val="28"/>
        </w:rPr>
        <w:t>«Показ (организация показа) спектаклей (театральных постановок)», и «Показ кинофильмов».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5BB3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="00FC2748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% опрошенных </w:t>
      </w:r>
      <w:r w:rsidR="00665938" w:rsidRPr="00F2410B">
        <w:rPr>
          <w:rFonts w:ascii="Times New Roman" w:eastAsia="Times New Roman" w:hAnsi="Times New Roman" w:cs="Times New Roman"/>
          <w:sz w:val="28"/>
          <w:szCs w:val="28"/>
        </w:rPr>
        <w:t>потребителей услуги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высоко оценили качество оказываемой услуги (полностью удовлетворены). Мониторинг потребности в данной муниципальной услуге свидетельствует о том, что она является востребованной в нашем городе. Жалоб на качество предоставляемой услуги от потребителей нет.</w:t>
      </w:r>
    </w:p>
    <w:p w:rsidR="00B01919" w:rsidRPr="00F2410B" w:rsidRDefault="00AE1726" w:rsidP="009A32A3">
      <w:pPr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6. Муниципальн</w:t>
      </w:r>
      <w:r w:rsidR="00FF5890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FF589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1621B" w:rsidRPr="00F2410B">
        <w:rPr>
          <w:rFonts w:ascii="Times New Roman" w:eastAsia="Times New Roman" w:hAnsi="Times New Roman" w:cs="Times New Roman"/>
          <w:sz w:val="28"/>
          <w:szCs w:val="28"/>
        </w:rPr>
        <w:t>Предоставление архивных справок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РФ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E1726" w:rsidRPr="00F2410B" w:rsidRDefault="005E453A" w:rsidP="009A32A3">
      <w:pPr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Данн</w:t>
      </w:r>
      <w:r w:rsidR="003A72BE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3A72BE" w:rsidRPr="00F2410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3A72BE" w:rsidRPr="00F2410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оказываются </w:t>
      </w:r>
      <w:r w:rsidR="00AE1726" w:rsidRPr="00F2410B">
        <w:rPr>
          <w:rFonts w:ascii="Times New Roman" w:eastAsia="Times New Roman" w:hAnsi="Times New Roman" w:cs="Times New Roman"/>
          <w:sz w:val="28"/>
          <w:szCs w:val="28"/>
        </w:rPr>
        <w:t>в рамках подпрограммы «Архивное дело» муниципальной целевой программы "Развитие и сохранение культуры и искусства города Тынды", утвержденной постановлением Администрации города Тынды от 03.10.2014 №</w:t>
      </w:r>
      <w:r w:rsidR="00EE434F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726" w:rsidRPr="00F2410B">
        <w:rPr>
          <w:rFonts w:ascii="Times New Roman" w:eastAsia="Times New Roman" w:hAnsi="Times New Roman" w:cs="Times New Roman"/>
          <w:sz w:val="28"/>
          <w:szCs w:val="28"/>
        </w:rPr>
        <w:t>3667.</w:t>
      </w:r>
    </w:p>
    <w:p w:rsidR="00B01919" w:rsidRPr="00F2410B" w:rsidRDefault="00AE1726" w:rsidP="009A32A3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Муниципальное задание на 201</w:t>
      </w:r>
      <w:r w:rsidR="003A72BE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 выполнено </w:t>
      </w:r>
      <w:r w:rsidR="003A72BE" w:rsidRPr="00F2410B">
        <w:rPr>
          <w:rFonts w:ascii="Times New Roman" w:eastAsia="Times New Roman" w:hAnsi="Times New Roman" w:cs="Times New Roman"/>
          <w:sz w:val="28"/>
          <w:szCs w:val="28"/>
        </w:rPr>
        <w:t>не в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полном объеме. </w:t>
      </w:r>
      <w:r w:rsidR="00B01919" w:rsidRPr="00F2410B">
        <w:rPr>
          <w:rFonts w:ascii="Times New Roman" w:eastAsia="Times New Roman" w:hAnsi="Times New Roman" w:cs="Times New Roman"/>
          <w:sz w:val="28"/>
          <w:szCs w:val="28"/>
        </w:rPr>
        <w:t>Фактическое исполнение муниципального задания по данн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B01919"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B01919" w:rsidRPr="00F2410B">
        <w:rPr>
          <w:rFonts w:ascii="Times New Roman" w:eastAsia="Times New Roman" w:hAnsi="Times New Roman" w:cs="Times New Roman"/>
          <w:sz w:val="28"/>
          <w:szCs w:val="28"/>
        </w:rPr>
        <w:t xml:space="preserve"> за 201</w:t>
      </w:r>
      <w:r w:rsidR="003A72BE" w:rsidRPr="00F2410B">
        <w:rPr>
          <w:rFonts w:ascii="Times New Roman" w:eastAsia="Times New Roman" w:hAnsi="Times New Roman" w:cs="Times New Roman"/>
          <w:sz w:val="28"/>
          <w:szCs w:val="28"/>
        </w:rPr>
        <w:t>9</w:t>
      </w:r>
      <w:r w:rsidR="00B01919"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B01919" w:rsidRPr="00F2410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составило </w:t>
      </w:r>
      <w:r w:rsidR="003A72BE" w:rsidRPr="00F2410B">
        <w:rPr>
          <w:rFonts w:ascii="Times New Roman" w:eastAsia="Times New Roman" w:hAnsi="Times New Roman" w:cs="Times New Roman"/>
          <w:sz w:val="28"/>
          <w:szCs w:val="28"/>
        </w:rPr>
        <w:t>2706</w:t>
      </w:r>
      <w:r w:rsidR="00B01919" w:rsidRP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72BE" w:rsidRPr="00F2410B">
        <w:rPr>
          <w:rFonts w:ascii="Times New Roman" w:eastAsia="Times New Roman" w:hAnsi="Times New Roman" w:cs="Times New Roman"/>
          <w:sz w:val="28"/>
          <w:szCs w:val="28"/>
        </w:rPr>
        <w:t>ис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>полненных запросов</w:t>
      </w:r>
      <w:r w:rsidR="003A72BE" w:rsidRPr="00F2410B">
        <w:rPr>
          <w:rFonts w:ascii="Times New Roman" w:eastAsia="Times New Roman" w:hAnsi="Times New Roman" w:cs="Times New Roman"/>
          <w:sz w:val="28"/>
          <w:szCs w:val="28"/>
        </w:rPr>
        <w:t xml:space="preserve">, утверждено в муниципальном задании 3 850. </w:t>
      </w:r>
      <w:r w:rsidR="00E8262A" w:rsidRPr="00F2410B">
        <w:rPr>
          <w:rFonts w:ascii="Times New Roman" w:eastAsia="Times New Roman" w:hAnsi="Times New Roman" w:cs="Times New Roman"/>
          <w:sz w:val="28"/>
          <w:szCs w:val="28"/>
        </w:rPr>
        <w:t>Изменения в объемах потребности населения</w:t>
      </w:r>
      <w:r w:rsidR="005104BB" w:rsidRPr="00F2410B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F241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262A" w:rsidRPr="00F2410B">
        <w:rPr>
          <w:rFonts w:ascii="Times New Roman" w:eastAsia="Times New Roman" w:hAnsi="Times New Roman" w:cs="Times New Roman"/>
          <w:sz w:val="28"/>
          <w:szCs w:val="28"/>
        </w:rPr>
        <w:t xml:space="preserve">данной услуге происходят </w:t>
      </w:r>
      <w:r w:rsidR="00E76B3F">
        <w:rPr>
          <w:rFonts w:ascii="Times New Roman" w:eastAsia="Times New Roman" w:hAnsi="Times New Roman" w:cs="Times New Roman"/>
          <w:sz w:val="28"/>
          <w:szCs w:val="28"/>
        </w:rPr>
        <w:t>по причине уменьшения запросов от потребителей данной услуги.</w:t>
      </w:r>
    </w:p>
    <w:p w:rsidR="00F2410B" w:rsidRDefault="00B01919" w:rsidP="009A32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5104BB" w:rsidRPr="00F2410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году был проведен мониторинг потребности</w:t>
      </w:r>
      <w:r w:rsidR="00A1621B" w:rsidRPr="00F2410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D87D47" w:rsidRPr="00F2410B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D87D47" w:rsidRPr="00F2410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1621B" w:rsidRPr="00F2410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 Из общего количества опрошенных граждан дали 100%</w:t>
      </w:r>
      <w:r w:rsidR="00F67BFA" w:rsidRPr="00F2410B">
        <w:rPr>
          <w:rFonts w:ascii="Times New Roman" w:eastAsia="Times New Roman" w:hAnsi="Times New Roman" w:cs="Times New Roman"/>
          <w:sz w:val="28"/>
          <w:szCs w:val="28"/>
        </w:rPr>
        <w:t xml:space="preserve"> оценку качества предоставления муниципальной услуги</w:t>
      </w:r>
      <w:r w:rsidRPr="00F241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2410B" w:rsidRPr="00F2410B">
        <w:rPr>
          <w:rFonts w:ascii="Times New Roman" w:eastAsia="Times New Roman" w:hAnsi="Times New Roman" w:cs="Times New Roman"/>
          <w:sz w:val="28"/>
          <w:szCs w:val="28"/>
        </w:rPr>
        <w:t>Мониторинг потребности в данной муниципальной услуге свидетельствует о том, что она является востребованной в нашем городе. Жалоб на качество предоставляемой услуги от потребителей нет. Предложений по улучшению качества предоставления услуг не последовало.</w:t>
      </w:r>
    </w:p>
    <w:p w:rsidR="009A32A3" w:rsidRDefault="009A32A3" w:rsidP="009A3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32A3" w:rsidRDefault="009A32A3" w:rsidP="009A3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32A3" w:rsidRPr="00F2410B" w:rsidRDefault="009A32A3" w:rsidP="009A3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1D2" w:rsidRPr="00B01919" w:rsidRDefault="00FE41D2" w:rsidP="001805C8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F2410B">
        <w:rPr>
          <w:rFonts w:ascii="Times New Roman" w:eastAsia="Times New Roman" w:hAnsi="Times New Roman" w:cs="Times New Roman"/>
          <w:sz w:val="28"/>
          <w:szCs w:val="28"/>
        </w:rPr>
        <w:t>Начальник Управления культуры                                             А.М. Шиян</w:t>
      </w:r>
    </w:p>
    <w:sectPr w:rsidR="00FE41D2" w:rsidRPr="00B01919" w:rsidSect="00EC3AE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C6" w:rsidRDefault="00424DC6" w:rsidP="00693558">
      <w:pPr>
        <w:spacing w:after="0" w:line="240" w:lineRule="auto"/>
      </w:pPr>
      <w:r>
        <w:separator/>
      </w:r>
    </w:p>
  </w:endnote>
  <w:endnote w:type="continuationSeparator" w:id="0">
    <w:p w:rsidR="00424DC6" w:rsidRDefault="00424DC6" w:rsidP="0069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C6" w:rsidRDefault="00424DC6" w:rsidP="00693558">
      <w:pPr>
        <w:spacing w:after="0" w:line="240" w:lineRule="auto"/>
      </w:pPr>
      <w:r>
        <w:separator/>
      </w:r>
    </w:p>
  </w:footnote>
  <w:footnote w:type="continuationSeparator" w:id="0">
    <w:p w:rsidR="00424DC6" w:rsidRDefault="00424DC6" w:rsidP="006935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919"/>
    <w:rsid w:val="00032418"/>
    <w:rsid w:val="00066B23"/>
    <w:rsid w:val="00094E88"/>
    <w:rsid w:val="000B0DF6"/>
    <w:rsid w:val="000F4A24"/>
    <w:rsid w:val="001049AF"/>
    <w:rsid w:val="001077CB"/>
    <w:rsid w:val="0011260F"/>
    <w:rsid w:val="00134B2D"/>
    <w:rsid w:val="001805C8"/>
    <w:rsid w:val="001A4A80"/>
    <w:rsid w:val="001B395E"/>
    <w:rsid w:val="001E3143"/>
    <w:rsid w:val="001E7804"/>
    <w:rsid w:val="00221183"/>
    <w:rsid w:val="00246CAF"/>
    <w:rsid w:val="002507CD"/>
    <w:rsid w:val="002568BE"/>
    <w:rsid w:val="00264B49"/>
    <w:rsid w:val="0026750A"/>
    <w:rsid w:val="00271608"/>
    <w:rsid w:val="00271887"/>
    <w:rsid w:val="002A0CB3"/>
    <w:rsid w:val="002B39C4"/>
    <w:rsid w:val="002C1390"/>
    <w:rsid w:val="002C5501"/>
    <w:rsid w:val="002E7C49"/>
    <w:rsid w:val="00327F5E"/>
    <w:rsid w:val="0033105F"/>
    <w:rsid w:val="00343F6F"/>
    <w:rsid w:val="00344DD4"/>
    <w:rsid w:val="00355864"/>
    <w:rsid w:val="00366D7E"/>
    <w:rsid w:val="0038526B"/>
    <w:rsid w:val="003A150D"/>
    <w:rsid w:val="003A72BE"/>
    <w:rsid w:val="003B0574"/>
    <w:rsid w:val="003B26B7"/>
    <w:rsid w:val="004160CA"/>
    <w:rsid w:val="00421F26"/>
    <w:rsid w:val="00424DC6"/>
    <w:rsid w:val="00494465"/>
    <w:rsid w:val="004A42C4"/>
    <w:rsid w:val="004C2346"/>
    <w:rsid w:val="004D34EA"/>
    <w:rsid w:val="00503D2E"/>
    <w:rsid w:val="005104BB"/>
    <w:rsid w:val="005656BC"/>
    <w:rsid w:val="005C15EB"/>
    <w:rsid w:val="005C3D83"/>
    <w:rsid w:val="005E453A"/>
    <w:rsid w:val="005E7719"/>
    <w:rsid w:val="005F2574"/>
    <w:rsid w:val="00652AC8"/>
    <w:rsid w:val="006575DC"/>
    <w:rsid w:val="00665938"/>
    <w:rsid w:val="00693558"/>
    <w:rsid w:val="006A1FED"/>
    <w:rsid w:val="006E6B63"/>
    <w:rsid w:val="006F54E5"/>
    <w:rsid w:val="00704D98"/>
    <w:rsid w:val="00705FB5"/>
    <w:rsid w:val="00714067"/>
    <w:rsid w:val="007376FD"/>
    <w:rsid w:val="00777047"/>
    <w:rsid w:val="007F4442"/>
    <w:rsid w:val="007F5DB1"/>
    <w:rsid w:val="0084788B"/>
    <w:rsid w:val="00863988"/>
    <w:rsid w:val="008803D5"/>
    <w:rsid w:val="008931AC"/>
    <w:rsid w:val="008B20AC"/>
    <w:rsid w:val="008B56BA"/>
    <w:rsid w:val="008D622F"/>
    <w:rsid w:val="008F4B43"/>
    <w:rsid w:val="00917CAD"/>
    <w:rsid w:val="00923AE9"/>
    <w:rsid w:val="00926DC4"/>
    <w:rsid w:val="009663AD"/>
    <w:rsid w:val="0097098E"/>
    <w:rsid w:val="0097788A"/>
    <w:rsid w:val="0099076C"/>
    <w:rsid w:val="009A32A3"/>
    <w:rsid w:val="009C0E47"/>
    <w:rsid w:val="009C57B3"/>
    <w:rsid w:val="009D213C"/>
    <w:rsid w:val="00A1621B"/>
    <w:rsid w:val="00A60491"/>
    <w:rsid w:val="00A82F3D"/>
    <w:rsid w:val="00A91CC6"/>
    <w:rsid w:val="00A95B8E"/>
    <w:rsid w:val="00AA5BB3"/>
    <w:rsid w:val="00AE0817"/>
    <w:rsid w:val="00AE1726"/>
    <w:rsid w:val="00AF784C"/>
    <w:rsid w:val="00B00507"/>
    <w:rsid w:val="00B01919"/>
    <w:rsid w:val="00B30D14"/>
    <w:rsid w:val="00B330BA"/>
    <w:rsid w:val="00B60CD0"/>
    <w:rsid w:val="00B64BC3"/>
    <w:rsid w:val="00B679E1"/>
    <w:rsid w:val="00B75467"/>
    <w:rsid w:val="00B867AD"/>
    <w:rsid w:val="00BB10DB"/>
    <w:rsid w:val="00C2541B"/>
    <w:rsid w:val="00C44E1B"/>
    <w:rsid w:val="00CC65BE"/>
    <w:rsid w:val="00CE651F"/>
    <w:rsid w:val="00D02DF1"/>
    <w:rsid w:val="00D47A7D"/>
    <w:rsid w:val="00D60795"/>
    <w:rsid w:val="00D751CA"/>
    <w:rsid w:val="00D814A5"/>
    <w:rsid w:val="00D84D69"/>
    <w:rsid w:val="00D87D47"/>
    <w:rsid w:val="00DB5912"/>
    <w:rsid w:val="00DC10D5"/>
    <w:rsid w:val="00DD3530"/>
    <w:rsid w:val="00DD3EBA"/>
    <w:rsid w:val="00DF054F"/>
    <w:rsid w:val="00E33C2F"/>
    <w:rsid w:val="00E76B3F"/>
    <w:rsid w:val="00E8262A"/>
    <w:rsid w:val="00E829A2"/>
    <w:rsid w:val="00E92718"/>
    <w:rsid w:val="00E94024"/>
    <w:rsid w:val="00EC3AE2"/>
    <w:rsid w:val="00EC56DB"/>
    <w:rsid w:val="00ED56C9"/>
    <w:rsid w:val="00EE434F"/>
    <w:rsid w:val="00EE43AE"/>
    <w:rsid w:val="00F11717"/>
    <w:rsid w:val="00F23C12"/>
    <w:rsid w:val="00F2410B"/>
    <w:rsid w:val="00F57DAB"/>
    <w:rsid w:val="00F60952"/>
    <w:rsid w:val="00F621A6"/>
    <w:rsid w:val="00F67BFA"/>
    <w:rsid w:val="00F7152E"/>
    <w:rsid w:val="00F9230B"/>
    <w:rsid w:val="00FC14CB"/>
    <w:rsid w:val="00FC2748"/>
    <w:rsid w:val="00FE41D2"/>
    <w:rsid w:val="00FF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019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0191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juscontext">
    <w:name w:val="juscontext"/>
    <w:basedOn w:val="a"/>
    <w:rsid w:val="00B0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01919"/>
    <w:rPr>
      <w:color w:val="0000FF"/>
      <w:u w:val="single"/>
    </w:rPr>
  </w:style>
  <w:style w:type="paragraph" w:customStyle="1" w:styleId="rigcontext">
    <w:name w:val="rigcontext"/>
    <w:basedOn w:val="a"/>
    <w:rsid w:val="00B0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019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1919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9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3558"/>
  </w:style>
  <w:style w:type="paragraph" w:styleId="a6">
    <w:name w:val="footer"/>
    <w:basedOn w:val="a"/>
    <w:link w:val="a7"/>
    <w:uiPriority w:val="99"/>
    <w:unhideWhenUsed/>
    <w:rsid w:val="0069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3558"/>
  </w:style>
  <w:style w:type="character" w:customStyle="1" w:styleId="UnresolvedMention">
    <w:name w:val="Unresolved Mention"/>
    <w:basedOn w:val="a0"/>
    <w:uiPriority w:val="99"/>
    <w:semiHidden/>
    <w:unhideWhenUsed/>
    <w:rsid w:val="00B679E1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BB1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10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019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0191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juscontext">
    <w:name w:val="juscontext"/>
    <w:basedOn w:val="a"/>
    <w:rsid w:val="00B0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01919"/>
    <w:rPr>
      <w:color w:val="0000FF"/>
      <w:u w:val="single"/>
    </w:rPr>
  </w:style>
  <w:style w:type="paragraph" w:customStyle="1" w:styleId="rigcontext">
    <w:name w:val="rigcontext"/>
    <w:basedOn w:val="a"/>
    <w:rsid w:val="00B0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019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1919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9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3558"/>
  </w:style>
  <w:style w:type="paragraph" w:styleId="a6">
    <w:name w:val="footer"/>
    <w:basedOn w:val="a"/>
    <w:link w:val="a7"/>
    <w:uiPriority w:val="99"/>
    <w:unhideWhenUsed/>
    <w:rsid w:val="00693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3558"/>
  </w:style>
  <w:style w:type="character" w:customStyle="1" w:styleId="UnresolvedMention">
    <w:name w:val="Unresolved Mention"/>
    <w:basedOn w:val="a0"/>
    <w:uiPriority w:val="99"/>
    <w:semiHidden/>
    <w:unhideWhenUsed/>
    <w:rsid w:val="00B679E1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BB1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10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9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rod.tynda.ru/administratsiya/strukturnye-podrazdeleniya-administratsii/upravlenie-kultury-iskusstva-kinofikatsii-i-arhivnogo-del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E.A. Kacevich</cp:lastModifiedBy>
  <cp:revision>2</cp:revision>
  <cp:lastPrinted>2020-08-12T23:28:00Z</cp:lastPrinted>
  <dcterms:created xsi:type="dcterms:W3CDTF">2020-11-02T01:29:00Z</dcterms:created>
  <dcterms:modified xsi:type="dcterms:W3CDTF">2020-11-02T01:29:00Z</dcterms:modified>
</cp:coreProperties>
</file>