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A" w:rsidRDefault="003221DA" w:rsidP="003221DA">
      <w:pPr>
        <w:pStyle w:val="50"/>
        <w:shd w:val="clear" w:color="auto" w:fill="auto"/>
        <w:spacing w:line="312" w:lineRule="exact"/>
        <w:ind w:left="4580"/>
        <w:jc w:val="both"/>
      </w:pPr>
      <w:bookmarkStart w:id="0" w:name="_GoBack"/>
      <w:bookmarkEnd w:id="0"/>
      <w:r>
        <w:rPr>
          <w:color w:val="000000"/>
          <w:lang w:eastAsia="ru-RU" w:bidi="ru-RU"/>
        </w:rPr>
        <w:t>ПАМЯТКА</w:t>
      </w:r>
    </w:p>
    <w:p w:rsidR="003221DA" w:rsidRDefault="003221DA" w:rsidP="003221DA">
      <w:pPr>
        <w:pStyle w:val="50"/>
        <w:shd w:val="clear" w:color="auto" w:fill="auto"/>
        <w:spacing w:line="312" w:lineRule="exact"/>
        <w:ind w:left="800" w:firstLine="680"/>
        <w:jc w:val="both"/>
      </w:pPr>
      <w:r>
        <w:rPr>
          <w:color w:val="000000"/>
          <w:lang w:eastAsia="ru-RU" w:bidi="ru-RU"/>
        </w:rPr>
        <w:t xml:space="preserve">по действиям должностных лиц избирательной комиссии </w:t>
      </w:r>
      <w:proofErr w:type="gramStart"/>
      <w:r>
        <w:rPr>
          <w:color w:val="000000"/>
          <w:lang w:eastAsia="ru-RU" w:bidi="ru-RU"/>
        </w:rPr>
        <w:t>при</w:t>
      </w:r>
      <w:proofErr w:type="gramEnd"/>
    </w:p>
    <w:p w:rsidR="003221DA" w:rsidRDefault="003221DA" w:rsidP="003221DA">
      <w:pPr>
        <w:pStyle w:val="50"/>
        <w:shd w:val="clear" w:color="auto" w:fill="auto"/>
        <w:spacing w:after="301" w:line="312" w:lineRule="exact"/>
        <w:ind w:left="800" w:firstLine="680"/>
        <w:jc w:val="both"/>
      </w:pPr>
      <w:proofErr w:type="gramStart"/>
      <w:r>
        <w:rPr>
          <w:color w:val="000000"/>
          <w:lang w:eastAsia="ru-RU" w:bidi="ru-RU"/>
        </w:rPr>
        <w:t>поступлении</w:t>
      </w:r>
      <w:proofErr w:type="gramEnd"/>
      <w:r>
        <w:rPr>
          <w:color w:val="000000"/>
          <w:lang w:eastAsia="ru-RU" w:bidi="ru-RU"/>
        </w:rPr>
        <w:t xml:space="preserve"> информации о заложенном взрывном устройстве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firstLine="426"/>
        <w:jc w:val="both"/>
      </w:pPr>
      <w:proofErr w:type="gramStart"/>
      <w:r>
        <w:rPr>
          <w:color w:val="000000"/>
          <w:lang w:eastAsia="ru-RU" w:bidi="ru-RU"/>
        </w:rPr>
        <w:t>При поступлении по телефону либо в письменном (письмо, записка) виде информации об угрозе взрыва на территории участковой избирательной комиссии (в помещении для голосования) или уже заложенном взрывном устройстве председателю избирательной комиссии (иному члену комиссии) необходимо предпринять в первоочередном порядке следующие действия:</w:t>
      </w:r>
      <w:proofErr w:type="gramEnd"/>
    </w:p>
    <w:p w:rsidR="003221DA" w:rsidRDefault="003221DA" w:rsidP="003221DA">
      <w:pPr>
        <w:pStyle w:val="20"/>
        <w:shd w:val="clear" w:color="auto" w:fill="auto"/>
        <w:tabs>
          <w:tab w:val="left" w:pos="426"/>
        </w:tabs>
        <w:spacing w:line="461" w:lineRule="exact"/>
        <w:ind w:firstLine="426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не перебивая говорящего внимательно выслушать все сообщение и постараться продлить разговор, при этом письменно зафиксировать время поступления звонка, задавая дополнительные уточняющие вопросы позвонившему, попытаться в процессе беседы определить мотив совершения взрыва (или передачи информации о заложенном взрывном устройстве), некоторые характеристики информатора (пол, возраст, национальность), наличие акцента, тембр голоса, манеру речи (в целях последующей передачи этих сведений сотрудникам</w:t>
      </w:r>
      <w:proofErr w:type="gramEnd"/>
      <w:r>
        <w:rPr>
          <w:color w:val="000000"/>
          <w:lang w:eastAsia="ru-RU" w:bidi="ru-RU"/>
        </w:rPr>
        <w:t xml:space="preserve"> правоохранительных органов для использования их при розыске звонившего);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</w:tabs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после прослушивания сообщения в доброжелательном тоне поблагодарить информатора, заострив его внимание на том, что от недостоверности и неполноты переданных сведений может зависеть наступление негативных последствий.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После получения такой информации председатель участковой избирательной комиссии незамедлительно сообщает об этом сотруднику полиции (старшему группы сотрудников), несущему службу в помещении для голосования,                    с указанием телефонного номера звонившего (при наличии) для принятия необходимых мер, информирует других членов участковой избирательной комиссии и вышестоящую избирательную комиссию.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Сотрудник полиции, передав информацию в дежурную часть ОВД и получив команды о дальнейших действиях, передает принятое ОВД решение председателю участковой избирательной комиссии.</w:t>
      </w:r>
    </w:p>
    <w:p w:rsidR="003221DA" w:rsidRDefault="003221DA" w:rsidP="003221DA">
      <w:pPr>
        <w:pStyle w:val="20"/>
        <w:shd w:val="clear" w:color="auto" w:fill="auto"/>
        <w:tabs>
          <w:tab w:val="left" w:pos="2927"/>
          <w:tab w:val="left" w:pos="4785"/>
          <w:tab w:val="left" w:pos="6379"/>
          <w:tab w:val="left" w:pos="7439"/>
          <w:tab w:val="left" w:pos="837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В случае положительного решения о целесообразности эвакуации, участковая избирательная комиссия приостанавливает процедуру голосования и производит эвакуацию, в том числе избирательной документации и технологического </w:t>
      </w:r>
      <w:r>
        <w:rPr>
          <w:color w:val="000000"/>
          <w:lang w:eastAsia="ru-RU" w:bidi="ru-RU"/>
        </w:rPr>
        <w:lastRenderedPageBreak/>
        <w:t>оборудования.</w:t>
      </w:r>
    </w:p>
    <w:p w:rsidR="003221DA" w:rsidRDefault="003221DA" w:rsidP="003221DA">
      <w:pPr>
        <w:pStyle w:val="20"/>
        <w:shd w:val="clear" w:color="auto" w:fill="auto"/>
        <w:tabs>
          <w:tab w:val="left" w:pos="567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 Если имеется резервное помещение (оборудованный автобус), то после размещения комиссии в этом помещении голосование возобновляется.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 По итогам обследования специалистами правоохранительных органов помещения участковой избирательной комиссии (если взрывное устройство не было обнаружено) председатель участковой избирательной комиссии принимает решение о возвращении избирательной комиссии в помещение участковой избирательной комиссии и продолжения процедуры голосования.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right="-1" w:firstLine="426"/>
        <w:jc w:val="both"/>
      </w:pPr>
      <w:r w:rsidRPr="00A70FD2">
        <w:rPr>
          <w:color w:val="000000"/>
          <w:lang w:eastAsia="ru-RU" w:bidi="ru-RU"/>
        </w:rPr>
        <w:t>При</w:t>
      </w:r>
      <w:r w:rsidRPr="00A70FD2">
        <w:rPr>
          <w:color w:val="000000"/>
          <w:lang w:eastAsia="ru-RU" w:bidi="ru-RU"/>
        </w:rPr>
        <w:tab/>
        <w:t>получении</w:t>
      </w:r>
      <w:r w:rsidRPr="00A70FD2">
        <w:rPr>
          <w:color w:val="000000"/>
          <w:lang w:eastAsia="ru-RU" w:bidi="ru-RU"/>
        </w:rPr>
        <w:tab/>
        <w:t>информации об угрозе совершения террористического акта (заложенном взрывном устройстве) в устной форме председателю участковой избирательной комиссии необходимо, по возможности, максимально быстро оповестить находящегося на избирательном участке сотрудника полиции об обратившемся с такой информацией гражданине.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В ходе беседы с лицом, передавшим информацию об угрозе взрыва, желательно уяснить:</w:t>
      </w:r>
    </w:p>
    <w:p w:rsidR="003221DA" w:rsidRDefault="003221DA" w:rsidP="003221DA">
      <w:pPr>
        <w:pStyle w:val="20"/>
        <w:shd w:val="clear" w:color="auto" w:fill="auto"/>
        <w:tabs>
          <w:tab w:val="left" w:pos="2237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а) мотив, по которому исходит угроза взрыва;</w:t>
      </w:r>
    </w:p>
    <w:p w:rsidR="003221DA" w:rsidRDefault="003221DA" w:rsidP="003221DA">
      <w:pPr>
        <w:pStyle w:val="20"/>
        <w:shd w:val="clear" w:color="auto" w:fill="auto"/>
        <w:tabs>
          <w:tab w:val="left" w:pos="224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б) не находится ли граждани</w:t>
      </w:r>
      <w:proofErr w:type="gramStart"/>
      <w:r>
        <w:rPr>
          <w:color w:val="000000"/>
          <w:lang w:eastAsia="ru-RU" w:bidi="ru-RU"/>
        </w:rPr>
        <w:t>н(</w:t>
      </w:r>
      <w:proofErr w:type="gramEnd"/>
      <w:r>
        <w:rPr>
          <w:color w:val="000000"/>
          <w:lang w:eastAsia="ru-RU" w:bidi="ru-RU"/>
        </w:rPr>
        <w:t>ка) в состоянии алкогольного или наркотического опьянения;</w:t>
      </w:r>
    </w:p>
    <w:p w:rsidR="003221DA" w:rsidRDefault="003221DA" w:rsidP="003221DA">
      <w:pPr>
        <w:pStyle w:val="20"/>
        <w:shd w:val="clear" w:color="auto" w:fill="auto"/>
        <w:tabs>
          <w:tab w:val="left" w:pos="225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в) нет ли признаков психического расстройства;</w:t>
      </w:r>
    </w:p>
    <w:p w:rsidR="003221DA" w:rsidRDefault="003221DA" w:rsidP="003221DA">
      <w:pPr>
        <w:pStyle w:val="20"/>
        <w:shd w:val="clear" w:color="auto" w:fill="auto"/>
        <w:tabs>
          <w:tab w:val="left" w:pos="2242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г) не высказывается ли угроза в шутливой манере и т.д.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При сообщении сотруднику полиции сведений (устно полученных) об угрозе взрыва на избирательном участке передать ему всю известную информацию, а также приметы гражданин</w:t>
      </w:r>
      <w:proofErr w:type="gramStart"/>
      <w:r>
        <w:rPr>
          <w:color w:val="000000"/>
          <w:lang w:eastAsia="ru-RU" w:bidi="ru-RU"/>
        </w:rPr>
        <w:t>а(</w:t>
      </w:r>
      <w:proofErr w:type="spellStart"/>
      <w:proofErr w:type="gramEnd"/>
      <w:r>
        <w:rPr>
          <w:color w:val="000000"/>
          <w:lang w:eastAsia="ru-RU" w:bidi="ru-RU"/>
        </w:rPr>
        <w:t>ки</w:t>
      </w:r>
      <w:proofErr w:type="spellEnd"/>
      <w:r>
        <w:rPr>
          <w:color w:val="000000"/>
          <w:lang w:eastAsia="ru-RU" w:bidi="ru-RU"/>
        </w:rPr>
        <w:t>).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Дальнейшие действия осуществляются по схеме, предусмотренной пунктом 1 настоящей памятки.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right="-1" w:firstLine="426"/>
        <w:jc w:val="both"/>
      </w:pPr>
      <w:r>
        <w:rPr>
          <w:color w:val="000000"/>
          <w:lang w:eastAsia="ru-RU" w:bidi="ru-RU"/>
        </w:rPr>
        <w:t>Следует помнить характерные признаки возможного взрывного устройства в обнаруженных (кем-то оставленных) предметах в помещении избирательной комиссии около здания или у входа в здание (неизвестная сумка, коробка, чемодан, сверток и т.д.):</w:t>
      </w:r>
    </w:p>
    <w:p w:rsidR="003221DA" w:rsidRDefault="003221DA" w:rsidP="003221DA">
      <w:pPr>
        <w:pStyle w:val="20"/>
        <w:shd w:val="clear" w:color="auto" w:fill="auto"/>
        <w:tabs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звуки работы часового механизма в них;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наличие у предмета элементов (деталей), не соответствующих его прямому </w:t>
      </w:r>
      <w:r>
        <w:rPr>
          <w:color w:val="000000"/>
          <w:lang w:eastAsia="ru-RU" w:bidi="ru-RU"/>
        </w:rPr>
        <w:lastRenderedPageBreak/>
        <w:t>назначению;</w:t>
      </w:r>
    </w:p>
    <w:p w:rsidR="003221DA" w:rsidRDefault="003221DA" w:rsidP="003221DA">
      <w:pPr>
        <w:pStyle w:val="20"/>
        <w:shd w:val="clear" w:color="auto" w:fill="auto"/>
        <w:tabs>
          <w:tab w:val="left" w:pos="284"/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антенны с радиоуправляемым устройством;</w:t>
      </w:r>
    </w:p>
    <w:p w:rsidR="003221DA" w:rsidRDefault="003221DA" w:rsidP="003221DA">
      <w:pPr>
        <w:pStyle w:val="20"/>
        <w:shd w:val="clear" w:color="auto" w:fill="auto"/>
        <w:tabs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проводной линии управления;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на предмете светящихся или мигающих элементов (лампочек);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исход</w:t>
      </w:r>
      <w:r>
        <w:t>ящий</w:t>
      </w:r>
      <w:r>
        <w:rPr>
          <w:color w:val="000000"/>
          <w:lang w:eastAsia="ru-RU" w:bidi="ru-RU"/>
        </w:rPr>
        <w:t xml:space="preserve"> из предмета резкий запах горюче-смазочных материалов, растворителей;</w:t>
      </w:r>
    </w:p>
    <w:p w:rsidR="003221DA" w:rsidRDefault="003221DA" w:rsidP="003221DA">
      <w:pPr>
        <w:pStyle w:val="20"/>
        <w:shd w:val="clear" w:color="auto" w:fill="auto"/>
        <w:tabs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наличие связей предмета с объектами окружающей обстановки в виде растяжек, прикрепленной проволоки.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56" w:lineRule="exact"/>
        <w:ind w:left="0" w:right="-1" w:firstLine="426"/>
        <w:jc w:val="both"/>
      </w:pPr>
      <w:r>
        <w:rPr>
          <w:color w:val="000000"/>
          <w:lang w:eastAsia="ru-RU" w:bidi="ru-RU"/>
        </w:rPr>
        <w:t>В случаях обнаружения подозрительных предметов категорически запрещается: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самостоятельно предпринимать действия, нарушающие состояние подозрительного предмета, трогать и перемещать подозрительный предмет и другие предметы, находящиеся с ним в контакте;</w:t>
      </w:r>
    </w:p>
    <w:p w:rsidR="003221DA" w:rsidRDefault="003221DA" w:rsidP="003221DA">
      <w:pPr>
        <w:pStyle w:val="20"/>
        <w:shd w:val="clear" w:color="auto" w:fill="auto"/>
        <w:tabs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заливать жидкостями, засыпать порошком (грунтом) и накрывать тканевыми или другими материалами этот предмет;</w:t>
      </w:r>
    </w:p>
    <w:p w:rsidR="003221DA" w:rsidRDefault="003221DA" w:rsidP="003221DA">
      <w:pPr>
        <w:pStyle w:val="20"/>
        <w:shd w:val="clear" w:color="auto" w:fill="auto"/>
        <w:tabs>
          <w:tab w:val="left" w:pos="3178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пользоваться электро-, радиоаппаратурой, мобильными телефонами, переговорными устройствами или рацией вблизи обнаруженного предмета;</w:t>
      </w:r>
    </w:p>
    <w:p w:rsidR="003221DA" w:rsidRDefault="003221DA" w:rsidP="003221DA">
      <w:pPr>
        <w:pStyle w:val="20"/>
        <w:shd w:val="clear" w:color="auto" w:fill="auto"/>
        <w:tabs>
          <w:tab w:val="left" w:pos="319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оказывать на взрывоопасный предмет температурное, световое, звуковое, механическое и электромагнитное воздействие;</w:t>
      </w:r>
    </w:p>
    <w:p w:rsidR="003221DA" w:rsidRDefault="003221DA" w:rsidP="003221DA">
      <w:pPr>
        <w:pStyle w:val="20"/>
        <w:shd w:val="clear" w:color="auto" w:fill="auto"/>
        <w:tabs>
          <w:tab w:val="left" w:pos="3177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изменять действующий световой режим (включать - выключать свет);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  <w:tab w:val="left" w:pos="3178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осуществлять поиск других взрывоопасных предметов (передвигать предметы, отодвигать шторы и др.) до прибытия специалистов.</w:t>
      </w:r>
    </w:p>
    <w:p w:rsidR="003221DA" w:rsidRDefault="003221DA" w:rsidP="0032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DA" w:rsidRPr="00F36B6F" w:rsidRDefault="003221DA" w:rsidP="00322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36B6F">
        <w:rPr>
          <w:rFonts w:ascii="Times New Roman" w:hAnsi="Times New Roman" w:cs="Times New Roman"/>
          <w:b/>
          <w:sz w:val="28"/>
          <w:szCs w:val="28"/>
        </w:rPr>
        <w:t>ЦИК России</w:t>
      </w:r>
    </w:p>
    <w:p w:rsidR="00B55DF9" w:rsidRDefault="00B55DF9"/>
    <w:sectPr w:rsidR="00B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FCA"/>
    <w:multiLevelType w:val="hybridMultilevel"/>
    <w:tmpl w:val="74E62632"/>
    <w:lvl w:ilvl="0" w:tplc="983CE4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E1"/>
    <w:rsid w:val="003221DA"/>
    <w:rsid w:val="007A51E9"/>
    <w:rsid w:val="00914FE1"/>
    <w:rsid w:val="00B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1DA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22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1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1DA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22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1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RePack by Diakov</cp:lastModifiedBy>
  <cp:revision>2</cp:revision>
  <dcterms:created xsi:type="dcterms:W3CDTF">2019-08-14T04:59:00Z</dcterms:created>
  <dcterms:modified xsi:type="dcterms:W3CDTF">2019-08-14T04:59:00Z</dcterms:modified>
</cp:coreProperties>
</file>