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EADD"/>
  <w:body>
    <w:p w:rsidR="00CC2369" w:rsidRDefault="00EF3D85" w:rsidP="00036FC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D601F" wp14:editId="0AAD4E78">
                <wp:simplePos x="0" y="0"/>
                <wp:positionH relativeFrom="column">
                  <wp:posOffset>32385</wp:posOffset>
                </wp:positionH>
                <wp:positionV relativeFrom="paragraph">
                  <wp:posOffset>254000</wp:posOffset>
                </wp:positionV>
                <wp:extent cx="9210675" cy="14192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14192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08C" w:rsidRDefault="00A3608C" w:rsidP="00036FC8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08C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ПЕРЕЧЕНЬ ИНДИКАТОРОВ РИСКА</w:t>
                            </w:r>
                          </w:p>
                          <w:p w:rsidR="00036FC8" w:rsidRPr="00036FC8" w:rsidRDefault="00A3608C" w:rsidP="00036FC8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08C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нарушения обязательных требований, используемых для определения необходимости проведения внеплановых контрольных (надзорных) мероприятий по региональному государственному контролю (надзору) в области розничной продажи алкогольной и спиртосодержащей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D601F" id="Скругленный прямоугольник 1" o:spid="_x0000_s1026" style="position:absolute;margin-left:2.55pt;margin-top:20pt;width:725.25pt;height:11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" fillcolor="#002060" strokecolor="#ed7d31 [3205]" strokeweight=".5pt">
                <v:stroke joinstyle="miter"/>
                <v:textbox>
                  <w:txbxContent>
                    <w:p w:rsidR="00A3608C" w:rsidRDefault="00A3608C" w:rsidP="00036FC8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608C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ПЕРЕЧЕНЬ ИНДИКАТОРОВ РИСКА</w:t>
                      </w:r>
                    </w:p>
                    <w:p w:rsidR="00036FC8" w:rsidRPr="00036FC8" w:rsidRDefault="00A3608C" w:rsidP="00036FC8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608C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нарушения обязательных требований, используемых для определения необходимости проведения внеплановых контрольных (надзорных) мероприятий по региональному государственному контролю (надзору) в области розничной продажи алкогольной и спиртосодержащей продукции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369" w:rsidRDefault="00CC2369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4A4665" w:rsidRDefault="004A4665" w:rsidP="00036FC8">
      <w:pPr>
        <w:pStyle w:val="a3"/>
      </w:pPr>
    </w:p>
    <w:p w:rsidR="00AE7E10" w:rsidRDefault="00AE7E10" w:rsidP="000A7DFD">
      <w:pPr>
        <w:pStyle w:val="a3"/>
        <w:ind w:firstLine="708"/>
        <w:jc w:val="both"/>
      </w:pPr>
      <w:r>
        <w:t>В случае выявления соответствия объекта регионального государственного контроля (надзора) в области розничной продажи алкогольной и спиртосодержащей продукции на территории Амурской области параметрам индикатора риска нарушения обязательных требований в отношении контролируемого лица проводится внеплановое контрольное (надзорное) мероприятие.</w:t>
      </w:r>
    </w:p>
    <w:p w:rsidR="00AE7E10" w:rsidRDefault="00AE7E10" w:rsidP="000A7DFD">
      <w:pPr>
        <w:pStyle w:val="a3"/>
        <w:ind w:firstLine="708"/>
        <w:jc w:val="both"/>
      </w:pPr>
      <w:r>
        <w:t>Индикаторами риска нарушения обязательных требований в области розничной продажи алкогольной и спиртосодержащей продукции является наличие в министерстве сведений:</w:t>
      </w:r>
    </w:p>
    <w:p w:rsidR="00AE7E10" w:rsidRDefault="00AE7E10" w:rsidP="000A7DFD">
      <w:pPr>
        <w:pStyle w:val="a3"/>
        <w:jc w:val="both"/>
      </w:pPr>
      <w:r>
        <w:t>1. О направлении в течение календарного года в адрес подконтрольного субъекта двух и более предостережений о недопустимости нарушения обязательных требований в области розничной продажи алкогольной и спиртосодержащей продукции.</w:t>
      </w:r>
    </w:p>
    <w:p w:rsidR="00AE7E10" w:rsidRDefault="00AE7E10" w:rsidP="000A7DFD">
      <w:pPr>
        <w:pStyle w:val="a3"/>
        <w:jc w:val="both"/>
      </w:pPr>
      <w:r>
        <w:t>2. О данных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 о неоднократной (не менее трех единиц алкогольной продукции) розничной продаже алкогольной продукции по цене ниже установленной регулирующим органом.</w:t>
      </w:r>
    </w:p>
    <w:p w:rsidR="00AE7E10" w:rsidRDefault="00AE7E10" w:rsidP="000A7DFD">
      <w:pPr>
        <w:pStyle w:val="a3"/>
        <w:jc w:val="both"/>
      </w:pPr>
      <w:r>
        <w:t>3. Об отсутствии в ЕГАИС зафиксированной информации о закупке маркированной алкогольной продукции организациями, имеющими лицензию на розничную продажу алкогольной продукции и розничную продажу алкогольной продукции при оказании услуг общественного питания, за период, равный полугодию.</w:t>
      </w:r>
    </w:p>
    <w:p w:rsidR="00AE7E10" w:rsidRDefault="00AE7E10" w:rsidP="000A7DFD">
      <w:pPr>
        <w:pStyle w:val="a3"/>
        <w:jc w:val="both"/>
      </w:pPr>
      <w:r>
        <w:lastRenderedPageBreak/>
        <w:t xml:space="preserve">4. Об отсутствии в ЕГАИС зафиксированной информации о розничной продаже маркированной алкогольной продукции, организациями, имеющими лицензию на розничную продажу алкогольной продукции и розничную продажу алкогольной продукции при оказании услуг общественного питания, за период, равный полугодию. </w:t>
      </w:r>
    </w:p>
    <w:p w:rsidR="00AE7E10" w:rsidRDefault="00AE7E10" w:rsidP="000A7DFD">
      <w:pPr>
        <w:pStyle w:val="a3"/>
        <w:jc w:val="both"/>
      </w:pPr>
      <w:r>
        <w:t>5. Поступление в министерство из Федеральной службы по регулированию алкогольного рынка информации о реализации алкогольной и спиртосодержащей продукции, находящейся в незаконном обороте.</w:t>
      </w:r>
    </w:p>
    <w:p w:rsidR="004A4665" w:rsidRDefault="00AE7E10" w:rsidP="000A7DFD">
      <w:pPr>
        <w:pStyle w:val="a3"/>
        <w:jc w:val="both"/>
      </w:pPr>
      <w:r>
        <w:t>6. О неоднократном (два и более раза в течение календарного года) привлечении к административной ответственности подконтрольного субъекта, его должностных лиц за нарушение в области производства и оборота этилового спирта, алкогольной и спиртосодержащей продукции.</w:t>
      </w:r>
    </w:p>
    <w:p w:rsidR="00AE7E10" w:rsidRDefault="00AE7E10" w:rsidP="000A7DFD">
      <w:pPr>
        <w:pStyle w:val="a3"/>
        <w:jc w:val="both"/>
      </w:pPr>
    </w:p>
    <w:p w:rsidR="00AE7E10" w:rsidRDefault="00AE7E10" w:rsidP="00AE7E10">
      <w:pPr>
        <w:pStyle w:val="a3"/>
      </w:pPr>
      <w:bookmarkStart w:id="0" w:name="_GoBack"/>
      <w:bookmarkEnd w:id="0"/>
    </w:p>
    <w:p w:rsidR="00AE7E10" w:rsidRDefault="00AE7E10" w:rsidP="00AE7E10">
      <w:pPr>
        <w:pStyle w:val="a3"/>
      </w:pPr>
    </w:p>
    <w:p w:rsidR="00AE7E10" w:rsidRDefault="00AE7E10" w:rsidP="00AE7E10">
      <w:pPr>
        <w:pStyle w:val="a3"/>
      </w:pPr>
    </w:p>
    <w:p w:rsidR="00AE7E10" w:rsidRDefault="00AE7E10" w:rsidP="00AE7E10">
      <w:pPr>
        <w:pStyle w:val="a3"/>
      </w:pPr>
    </w:p>
    <w:p w:rsidR="00AE7E10" w:rsidRDefault="00AE7E10" w:rsidP="00AE7E10">
      <w:pPr>
        <w:pStyle w:val="a3"/>
      </w:pPr>
    </w:p>
    <w:p w:rsidR="00DE2661" w:rsidRDefault="00DE2661" w:rsidP="00036FC8">
      <w:pPr>
        <w:pStyle w:val="a3"/>
      </w:pPr>
    </w:p>
    <w:p w:rsidR="00C21753" w:rsidRDefault="00DE2661" w:rsidP="0037028F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2852F" wp14:editId="779C5F92">
                <wp:simplePos x="0" y="0"/>
                <wp:positionH relativeFrom="margin">
                  <wp:posOffset>-155575</wp:posOffset>
                </wp:positionH>
                <wp:positionV relativeFrom="paragraph">
                  <wp:posOffset>128905</wp:posOffset>
                </wp:positionV>
                <wp:extent cx="9686925" cy="18954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18954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753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1753">
                              <w:rPr>
                                <w:b/>
                              </w:rPr>
                              <w:t>Сектор по развитию потребительского рынка и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                </w:r>
                          </w:p>
                          <w:p w:rsidR="00C21753" w:rsidRPr="008F37E2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Юридический адрес: </w:t>
                            </w:r>
                            <w:r w:rsidRPr="008F37E2">
                              <w:rPr>
                                <w:b/>
                              </w:rPr>
                              <w:t>676282, г. Тында, Амурской области, ул. Красная Пресня, 29</w:t>
                            </w:r>
                          </w:p>
                          <w:p w:rsidR="00C21753" w:rsidRPr="00C060AF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7E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C060AF">
                              <w:rPr>
                                <w:b/>
                              </w:rPr>
                              <w:t>-</w:t>
                            </w:r>
                            <w:r w:rsidRPr="008F37E2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C060AF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nadzor</w:t>
                            </w:r>
                            <w:proofErr w:type="spellEnd"/>
                            <w:r w:rsidR="00B8271B" w:rsidRPr="00C060AF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alkogol</w:t>
                            </w:r>
                            <w:proofErr w:type="spellEnd"/>
                            <w:r w:rsidR="00B8271B" w:rsidRPr="00C060AF">
                              <w:rPr>
                                <w:b/>
                              </w:rPr>
                              <w:t>@</w:t>
                            </w:r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B8271B" w:rsidRPr="00C060AF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8271B" w:rsidRPr="00B8271B" w:rsidRDefault="00B8271B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тел.: 8-(41656) 58-4-52</w:t>
                            </w:r>
                          </w:p>
                          <w:p w:rsid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2852F" id="Скругленный прямоугольник 3" o:spid="_x0000_s1027" style="position:absolute;margin-left:-12.25pt;margin-top:10.15pt;width:762.75pt;height:149.2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" fillcolor="#c00000" strokecolor="#823b0b [1605]" strokeweight="1pt">
                <v:stroke joinstyle="miter"/>
                <v:textbox>
                  <w:txbxContent>
                    <w:p w:rsidR="00C21753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 w:rsidRPr="00C21753">
                        <w:rPr>
                          <w:b/>
                        </w:rPr>
                        <w:t>Сектор по развитию потребительского рынка и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          </w:r>
                    </w:p>
                    <w:p w:rsidR="00C21753" w:rsidRPr="008F37E2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Юридический адрес: </w:t>
                      </w:r>
                      <w:r w:rsidRPr="008F37E2">
                        <w:rPr>
                          <w:b/>
                        </w:rPr>
                        <w:t>676282, г. Тында, Амурской области, ул. Красная Пресня, 29</w:t>
                      </w:r>
                    </w:p>
                    <w:p w:rsidR="00C21753" w:rsidRPr="00C060AF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 w:rsidRPr="008F37E2">
                        <w:rPr>
                          <w:b/>
                          <w:lang w:val="en-US"/>
                        </w:rPr>
                        <w:t>e</w:t>
                      </w:r>
                      <w:r w:rsidRPr="00C060AF">
                        <w:rPr>
                          <w:b/>
                        </w:rPr>
                        <w:t>-</w:t>
                      </w:r>
                      <w:r w:rsidRPr="008F37E2">
                        <w:rPr>
                          <w:b/>
                          <w:lang w:val="en-US"/>
                        </w:rPr>
                        <w:t>mail</w:t>
                      </w:r>
                      <w:r w:rsidRPr="00C060AF"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nadzor</w:t>
                      </w:r>
                      <w:proofErr w:type="spellEnd"/>
                      <w:r w:rsidR="00B8271B" w:rsidRPr="00C060AF">
                        <w:rPr>
                          <w:b/>
                        </w:rPr>
                        <w:t>.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alkogol</w:t>
                      </w:r>
                      <w:proofErr w:type="spellEnd"/>
                      <w:r w:rsidR="00B8271B" w:rsidRPr="00C060AF">
                        <w:rPr>
                          <w:b/>
                        </w:rPr>
                        <w:t>@</w:t>
                      </w:r>
                      <w:r w:rsidR="00B8271B" w:rsidRPr="00B8271B">
                        <w:rPr>
                          <w:b/>
                          <w:lang w:val="en-US"/>
                        </w:rPr>
                        <w:t>mail</w:t>
                      </w:r>
                      <w:r w:rsidR="00B8271B" w:rsidRPr="00C060AF">
                        <w:rPr>
                          <w:b/>
                        </w:rPr>
                        <w:t>.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ru</w:t>
                      </w:r>
                      <w:proofErr w:type="spellEnd"/>
                    </w:p>
                    <w:p w:rsidR="00B8271B" w:rsidRPr="00B8271B" w:rsidRDefault="00B8271B" w:rsidP="00C21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тел.: 8-(41656) 58-4-52</w:t>
                      </w:r>
                    </w:p>
                    <w:p w:rsid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1753" w:rsidRDefault="00C21753" w:rsidP="0037028F">
      <w:pPr>
        <w:pStyle w:val="a3"/>
      </w:pPr>
    </w:p>
    <w:sectPr w:rsidR="00C21753" w:rsidSect="00C060AF">
      <w:pgSz w:w="16838" w:h="11906" w:orient="landscape"/>
      <w:pgMar w:top="1701" w:right="1134" w:bottom="850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1A4"/>
    <w:multiLevelType w:val="hybridMultilevel"/>
    <w:tmpl w:val="B7D05D2E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0B6"/>
    <w:multiLevelType w:val="hybridMultilevel"/>
    <w:tmpl w:val="F36C2DE6"/>
    <w:lvl w:ilvl="0" w:tplc="D340EB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F22"/>
    <w:multiLevelType w:val="hybridMultilevel"/>
    <w:tmpl w:val="8E5846B2"/>
    <w:lvl w:ilvl="0" w:tplc="68B66C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52E"/>
    <w:multiLevelType w:val="hybridMultilevel"/>
    <w:tmpl w:val="2A88FEA6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28C1"/>
    <w:multiLevelType w:val="hybridMultilevel"/>
    <w:tmpl w:val="C3309B26"/>
    <w:lvl w:ilvl="0" w:tplc="452AB0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0E68"/>
    <w:multiLevelType w:val="hybridMultilevel"/>
    <w:tmpl w:val="A9FCD830"/>
    <w:lvl w:ilvl="0" w:tplc="155853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D70"/>
    <w:multiLevelType w:val="hybridMultilevel"/>
    <w:tmpl w:val="494A0FC6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C8"/>
    <w:rsid w:val="00002220"/>
    <w:rsid w:val="00036FC8"/>
    <w:rsid w:val="00041354"/>
    <w:rsid w:val="000A7DFD"/>
    <w:rsid w:val="000B099D"/>
    <w:rsid w:val="000E4F27"/>
    <w:rsid w:val="001115E5"/>
    <w:rsid w:val="002E31BB"/>
    <w:rsid w:val="002F637D"/>
    <w:rsid w:val="00353299"/>
    <w:rsid w:val="0037028F"/>
    <w:rsid w:val="003A264D"/>
    <w:rsid w:val="00453DD5"/>
    <w:rsid w:val="004A4665"/>
    <w:rsid w:val="00611C61"/>
    <w:rsid w:val="00625C53"/>
    <w:rsid w:val="00666FFE"/>
    <w:rsid w:val="00677F82"/>
    <w:rsid w:val="006E136C"/>
    <w:rsid w:val="00794B6E"/>
    <w:rsid w:val="007A3655"/>
    <w:rsid w:val="00886EFF"/>
    <w:rsid w:val="00902678"/>
    <w:rsid w:val="00915DF2"/>
    <w:rsid w:val="009C1760"/>
    <w:rsid w:val="00A25AB6"/>
    <w:rsid w:val="00A33C4C"/>
    <w:rsid w:val="00A3608C"/>
    <w:rsid w:val="00A56ABC"/>
    <w:rsid w:val="00A875FD"/>
    <w:rsid w:val="00AE7E10"/>
    <w:rsid w:val="00B8271B"/>
    <w:rsid w:val="00BB7EC7"/>
    <w:rsid w:val="00BD61C4"/>
    <w:rsid w:val="00C060AF"/>
    <w:rsid w:val="00C21753"/>
    <w:rsid w:val="00C709B1"/>
    <w:rsid w:val="00CC2369"/>
    <w:rsid w:val="00D03135"/>
    <w:rsid w:val="00DA14D6"/>
    <w:rsid w:val="00DE2661"/>
    <w:rsid w:val="00DE27BD"/>
    <w:rsid w:val="00E31674"/>
    <w:rsid w:val="00EF3D85"/>
    <w:rsid w:val="00F870A9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45b,#ffebb3,#f2eadd"/>
    </o:shapedefaults>
    <o:shapelayout v:ext="edit">
      <o:idmap v:ext="edit" data="1"/>
    </o:shapelayout>
  </w:shapeDefaults>
  <w:decimalSymbol w:val=","/>
  <w:listSeparator w:val=";"/>
  <w15:chartTrackingRefBased/>
  <w15:docId w15:val="{428E9FFC-A1E5-494F-8C2B-4B6D3B72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C8"/>
  </w:style>
  <w:style w:type="paragraph" w:styleId="1">
    <w:name w:val="heading 1"/>
    <w:basedOn w:val="a"/>
    <w:next w:val="a"/>
    <w:link w:val="10"/>
    <w:uiPriority w:val="9"/>
    <w:qFormat/>
    <w:rsid w:val="00036FC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6FC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36FC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FC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FC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FC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FC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F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F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6FC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036FC8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36FC8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6FC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FC8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36FC8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6FC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36FC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6F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036FC8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36FC8"/>
    <w:rPr>
      <w:b/>
      <w:bCs/>
    </w:rPr>
  </w:style>
  <w:style w:type="character" w:styleId="aa">
    <w:name w:val="Emphasis"/>
    <w:uiPriority w:val="20"/>
    <w:qFormat/>
    <w:rsid w:val="00036FC8"/>
    <w:rPr>
      <w:caps/>
      <w:color w:val="1F4D78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036FC8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6FC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6FC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036FC8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036FC8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036FC8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036FC8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036FC8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036FC8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36FC8"/>
    <w:pPr>
      <w:outlineLvl w:val="9"/>
    </w:pPr>
  </w:style>
  <w:style w:type="paragraph" w:styleId="af3">
    <w:name w:val="Normal (Web)"/>
    <w:basedOn w:val="a"/>
    <w:uiPriority w:val="99"/>
    <w:unhideWhenUsed/>
    <w:rsid w:val="00036FC8"/>
    <w:pPr>
      <w:spacing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33C4C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C2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</dc:creator>
  <cp:keywords/>
  <dc:description/>
  <cp:lastModifiedBy>Голик</cp:lastModifiedBy>
  <cp:revision>5</cp:revision>
  <dcterms:created xsi:type="dcterms:W3CDTF">2022-05-31T05:18:00Z</dcterms:created>
  <dcterms:modified xsi:type="dcterms:W3CDTF">2022-05-31T05:32:00Z</dcterms:modified>
</cp:coreProperties>
</file>