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C5" w:rsidRDefault="00E82EC5">
      <w:pPr>
        <w:pStyle w:val="10"/>
        <w:jc w:val="center"/>
        <w:rPr>
          <w:sz w:val="32"/>
          <w:szCs w:val="32"/>
        </w:rPr>
      </w:pPr>
    </w:p>
    <w:p w:rsidR="001A4988" w:rsidRDefault="001A4988">
      <w:pPr>
        <w:pStyle w:val="10"/>
        <w:jc w:val="center"/>
        <w:rPr>
          <w:sz w:val="32"/>
          <w:szCs w:val="32"/>
        </w:rPr>
      </w:pP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CF009D">
      <w:pPr>
        <w:pStyle w:val="10"/>
        <w:jc w:val="center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5601" w:type="dxa"/>
        <w:tblInd w:w="-106" w:type="dxa"/>
        <w:tblLayout w:type="fixed"/>
        <w:tblLook w:val="0000"/>
      </w:tblPr>
      <w:tblGrid>
        <w:gridCol w:w="5601"/>
      </w:tblGrid>
      <w:tr w:rsidR="00CF009D">
        <w:trPr>
          <w:trHeight w:val="1940"/>
        </w:trPr>
        <w:tc>
          <w:tcPr>
            <w:tcW w:w="5601" w:type="dxa"/>
          </w:tcPr>
          <w:p w:rsidR="00CF009D" w:rsidRDefault="00AB4BD7" w:rsidP="002752EB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нормативном правовом акте города Тынды «О внесении изменений   в нормативный правовой акт города Тынды от </w:t>
            </w:r>
            <w:r w:rsidR="002752EB" w:rsidRPr="002752E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  <w:r w:rsidR="002752EB" w:rsidRPr="002752E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.20</w:t>
            </w:r>
            <w:r w:rsidR="002752EB" w:rsidRPr="002752EB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№</w:t>
            </w:r>
            <w:r w:rsidR="002752EB" w:rsidRPr="002752EB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 xml:space="preserve"> - НПА «Прогнозный план приватизации муниципального имущества города Тынды на 20</w:t>
            </w:r>
            <w:r w:rsidR="001C162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год», принятый решением Тындинской городской Думы от </w:t>
            </w:r>
            <w:r w:rsidR="002752EB" w:rsidRPr="002752E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  <w:r w:rsidR="002752EB" w:rsidRPr="002752E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.20</w:t>
            </w:r>
            <w:r w:rsidR="002752EB" w:rsidRPr="002752EB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№</w:t>
            </w:r>
            <w:r w:rsidR="002752EB" w:rsidRPr="002752EB">
              <w:rPr>
                <w:sz w:val="28"/>
                <w:szCs w:val="28"/>
              </w:rPr>
              <w:t>190</w:t>
            </w:r>
            <w:r>
              <w:rPr>
                <w:sz w:val="28"/>
                <w:szCs w:val="28"/>
              </w:rPr>
              <w:t>-Р-ТГД-VII</w:t>
            </w:r>
          </w:p>
        </w:tc>
      </w:tr>
    </w:tbl>
    <w:p w:rsidR="00CF009D" w:rsidRDefault="00CF009D">
      <w:pPr>
        <w:pStyle w:val="10"/>
        <w:rPr>
          <w:b/>
          <w:sz w:val="20"/>
          <w:szCs w:val="20"/>
        </w:rPr>
      </w:pP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нормативный правовой акт города Тынды «О внесении изменений в нормативный правовой акт города Тынды от </w:t>
      </w:r>
      <w:r w:rsidR="002752EB" w:rsidRPr="002752EB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2752EB" w:rsidRPr="002752EB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2752EB" w:rsidRPr="002752EB">
        <w:rPr>
          <w:sz w:val="28"/>
          <w:szCs w:val="28"/>
        </w:rPr>
        <w:t>19</w:t>
      </w:r>
      <w:r>
        <w:rPr>
          <w:sz w:val="28"/>
          <w:szCs w:val="28"/>
        </w:rPr>
        <w:t xml:space="preserve">                 №</w:t>
      </w:r>
      <w:r w:rsidR="002752EB" w:rsidRPr="002752EB">
        <w:rPr>
          <w:sz w:val="28"/>
          <w:szCs w:val="28"/>
        </w:rPr>
        <w:t>35</w:t>
      </w:r>
      <w:r>
        <w:rPr>
          <w:sz w:val="28"/>
          <w:szCs w:val="28"/>
        </w:rPr>
        <w:t>-НПА «Прогнозный план приватизации муниципального имущества города Тынды на 20</w:t>
      </w:r>
      <w:r w:rsidR="00442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принятый решением Тындинской городской Думы от </w:t>
      </w:r>
      <w:r w:rsidR="002752EB" w:rsidRPr="002752EB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2752EB" w:rsidRPr="002752EB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2752EB" w:rsidRPr="002752EB">
        <w:rPr>
          <w:sz w:val="28"/>
          <w:szCs w:val="28"/>
        </w:rPr>
        <w:t>19</w:t>
      </w:r>
      <w:r>
        <w:rPr>
          <w:sz w:val="28"/>
          <w:szCs w:val="28"/>
        </w:rPr>
        <w:t>№</w:t>
      </w:r>
      <w:r w:rsidR="002752EB" w:rsidRPr="002752EB">
        <w:rPr>
          <w:sz w:val="28"/>
          <w:szCs w:val="28"/>
        </w:rPr>
        <w:t>190</w:t>
      </w:r>
      <w:r>
        <w:rPr>
          <w:sz w:val="28"/>
          <w:szCs w:val="28"/>
        </w:rPr>
        <w:t>-Р-ТГД-VII».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CF009D" w:rsidRDefault="00CF009D">
      <w:pPr>
        <w:pStyle w:val="10"/>
        <w:ind w:firstLine="720"/>
        <w:rPr>
          <w:sz w:val="28"/>
          <w:szCs w:val="28"/>
        </w:rPr>
      </w:pP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                                     </w:t>
      </w:r>
      <w:proofErr w:type="spellStart"/>
      <w:r>
        <w:rPr>
          <w:sz w:val="28"/>
          <w:szCs w:val="28"/>
        </w:rPr>
        <w:t>И.Ю.Магарламов</w:t>
      </w:r>
      <w:proofErr w:type="spellEnd"/>
    </w:p>
    <w:p w:rsidR="00CF009D" w:rsidRDefault="00CF009D">
      <w:pPr>
        <w:pStyle w:val="10"/>
        <w:jc w:val="center"/>
        <w:rPr>
          <w:sz w:val="28"/>
          <w:szCs w:val="28"/>
        </w:rPr>
      </w:pPr>
    </w:p>
    <w:p w:rsidR="00CF009D" w:rsidRDefault="00CF009D">
      <w:pPr>
        <w:pStyle w:val="10"/>
        <w:jc w:val="center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A4988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4061D7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442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CF009D" w:rsidRPr="001A4988" w:rsidRDefault="00AB4BD7" w:rsidP="001A4988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A4988">
        <w:rPr>
          <w:sz w:val="28"/>
          <w:szCs w:val="28"/>
        </w:rPr>
        <w:t>252</w:t>
      </w:r>
      <w:r>
        <w:rPr>
          <w:sz w:val="28"/>
          <w:szCs w:val="28"/>
        </w:rPr>
        <w:t xml:space="preserve"> -Р-ТГД-</w:t>
      </w:r>
      <w:proofErr w:type="gramStart"/>
      <w:r>
        <w:rPr>
          <w:sz w:val="28"/>
          <w:szCs w:val="28"/>
        </w:rPr>
        <w:t>VII</w:t>
      </w:r>
      <w:proofErr w:type="gramEnd"/>
    </w:p>
    <w:sectPr w:rsidR="00CF009D" w:rsidRPr="001A4988" w:rsidSect="00CF009D">
      <w:pgSz w:w="11906" w:h="16838"/>
      <w:pgMar w:top="567" w:right="567" w:bottom="567" w:left="1418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09D"/>
    <w:rsid w:val="000C7962"/>
    <w:rsid w:val="0017419E"/>
    <w:rsid w:val="001A4988"/>
    <w:rsid w:val="001C1624"/>
    <w:rsid w:val="001F2756"/>
    <w:rsid w:val="00220C6E"/>
    <w:rsid w:val="00274D73"/>
    <w:rsid w:val="002752EB"/>
    <w:rsid w:val="002A7031"/>
    <w:rsid w:val="002D347A"/>
    <w:rsid w:val="002D55A2"/>
    <w:rsid w:val="00387B28"/>
    <w:rsid w:val="004061D7"/>
    <w:rsid w:val="004428B2"/>
    <w:rsid w:val="0054764E"/>
    <w:rsid w:val="006175F8"/>
    <w:rsid w:val="006615DF"/>
    <w:rsid w:val="006E0D94"/>
    <w:rsid w:val="00721F74"/>
    <w:rsid w:val="00735878"/>
    <w:rsid w:val="007870EF"/>
    <w:rsid w:val="007B19F1"/>
    <w:rsid w:val="00812EA0"/>
    <w:rsid w:val="00925CE7"/>
    <w:rsid w:val="00936251"/>
    <w:rsid w:val="00957DE2"/>
    <w:rsid w:val="009740EF"/>
    <w:rsid w:val="009D1092"/>
    <w:rsid w:val="009E5BD2"/>
    <w:rsid w:val="009F294F"/>
    <w:rsid w:val="00A061A6"/>
    <w:rsid w:val="00A2651E"/>
    <w:rsid w:val="00A54A7D"/>
    <w:rsid w:val="00AB4BD7"/>
    <w:rsid w:val="00AF3D01"/>
    <w:rsid w:val="00B578C1"/>
    <w:rsid w:val="00B60915"/>
    <w:rsid w:val="00C127AA"/>
    <w:rsid w:val="00CF009D"/>
    <w:rsid w:val="00D66B19"/>
    <w:rsid w:val="00D84AA8"/>
    <w:rsid w:val="00DA684C"/>
    <w:rsid w:val="00DA7CDD"/>
    <w:rsid w:val="00E555A9"/>
    <w:rsid w:val="00E82EC5"/>
    <w:rsid w:val="00EA428E"/>
    <w:rsid w:val="00FB5366"/>
    <w:rsid w:val="00FC7C05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61717-D183-4FE9-8E2B-8440BCFE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</cp:lastModifiedBy>
  <cp:revision>20</cp:revision>
  <cp:lastPrinted>2020-05-29T01:42:00Z</cp:lastPrinted>
  <dcterms:created xsi:type="dcterms:W3CDTF">2019-04-15T01:01:00Z</dcterms:created>
  <dcterms:modified xsi:type="dcterms:W3CDTF">2020-06-04T09:03:00Z</dcterms:modified>
</cp:coreProperties>
</file>