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DC" w:rsidRP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Дело №3а-</w:t>
      </w:r>
      <w:r w:rsidR="00AE05B0">
        <w:rPr>
          <w:color w:val="000000"/>
        </w:rPr>
        <w:t>1</w:t>
      </w:r>
      <w:r w:rsidR="00234CC4">
        <w:rPr>
          <w:color w:val="000000"/>
        </w:rPr>
        <w:t>9</w:t>
      </w:r>
      <w:r w:rsidR="00AE05B0">
        <w:rPr>
          <w:color w:val="000000"/>
        </w:rPr>
        <w:t>/2022</w:t>
      </w:r>
    </w:p>
    <w:p w:rsidR="00ED0BDC" w:rsidRP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РЕШЕНИЕ</w:t>
      </w: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именем Российской Федерации</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ED0BDC" w:rsidRDefault="00ED0BDC" w:rsidP="00ED0BDC">
      <w:pPr>
        <w:pStyle w:val="a3"/>
        <w:shd w:val="clear" w:color="auto" w:fill="FFFFFF"/>
        <w:spacing w:before="0" w:beforeAutospacing="0" w:after="0" w:afterAutospacing="0"/>
        <w:ind w:firstLine="720"/>
        <w:jc w:val="both"/>
        <w:rPr>
          <w:color w:val="000000"/>
        </w:rPr>
      </w:pPr>
      <w:r w:rsidRPr="00ED0BDC">
        <w:rPr>
          <w:color w:val="000000"/>
        </w:rPr>
        <w:t>г. Благовещенск                                                     </w:t>
      </w:r>
      <w:r w:rsidR="00AE05B0">
        <w:rPr>
          <w:color w:val="000000"/>
        </w:rPr>
        <w:t>                               </w:t>
      </w:r>
      <w:r w:rsidRPr="00ED0BDC">
        <w:rPr>
          <w:color w:val="000000"/>
        </w:rPr>
        <w:t> </w:t>
      </w:r>
      <w:r w:rsidR="00051452">
        <w:rPr>
          <w:color w:val="000000"/>
        </w:rPr>
        <w:t>1</w:t>
      </w:r>
      <w:r w:rsidR="00234CC4">
        <w:rPr>
          <w:color w:val="000000"/>
        </w:rPr>
        <w:t>4</w:t>
      </w:r>
      <w:r w:rsidR="00AE05B0">
        <w:rPr>
          <w:color w:val="000000"/>
        </w:rPr>
        <w:t xml:space="preserve"> февраля</w:t>
      </w:r>
      <w:r w:rsidRPr="00ED0BDC">
        <w:rPr>
          <w:color w:val="000000"/>
        </w:rPr>
        <w:t xml:space="preserve"> 202</w:t>
      </w:r>
      <w:r w:rsidR="00AE05B0">
        <w:rPr>
          <w:color w:val="000000"/>
        </w:rPr>
        <w:t>2</w:t>
      </w:r>
      <w:r w:rsidRPr="00ED0BDC">
        <w:rPr>
          <w:color w:val="000000"/>
        </w:rPr>
        <w:t xml:space="preserve"> г.</w:t>
      </w:r>
    </w:p>
    <w:p w:rsidR="00ED0BDC" w:rsidRPr="00ED0BDC" w:rsidRDefault="00ED0BDC" w:rsidP="00ED0BDC">
      <w:pPr>
        <w:pStyle w:val="a3"/>
        <w:shd w:val="clear" w:color="auto" w:fill="FFFFFF"/>
        <w:spacing w:before="0" w:beforeAutospacing="0" w:after="0" w:afterAutospacing="0"/>
        <w:ind w:firstLine="720"/>
        <w:jc w:val="both"/>
        <w:rPr>
          <w:color w:val="000000"/>
        </w:rPr>
      </w:pP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Амурский областной суд в составе:</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председательствующего судьи </w:t>
      </w:r>
      <w:proofErr w:type="spellStart"/>
      <w:r w:rsidRPr="00234CC4">
        <w:rPr>
          <w:color w:val="000000"/>
        </w:rPr>
        <w:t>Костыревой</w:t>
      </w:r>
      <w:proofErr w:type="spellEnd"/>
      <w:r w:rsidRPr="00234CC4">
        <w:rPr>
          <w:color w:val="000000"/>
        </w:rPr>
        <w:t xml:space="preserve"> Е.Л.,</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при секретаре Габриелян Л.А.</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с участием представителя административного истца Фомина А.К. - Железняковой В.В., прокурора отдела </w:t>
      </w:r>
      <w:r>
        <w:rPr>
          <w:color w:val="000000"/>
        </w:rPr>
        <w:t>прокуратуры Амурской области</w:t>
      </w:r>
      <w:r w:rsidRPr="00234CC4">
        <w:rPr>
          <w:color w:val="000000"/>
        </w:rPr>
        <w:t> </w:t>
      </w:r>
      <w:proofErr w:type="spellStart"/>
      <w:r w:rsidRPr="00234CC4">
        <w:rPr>
          <w:color w:val="000000"/>
        </w:rPr>
        <w:t>Сабуцкой</w:t>
      </w:r>
      <w:proofErr w:type="spellEnd"/>
      <w:r w:rsidRPr="00234CC4">
        <w:rPr>
          <w:color w:val="000000"/>
        </w:rPr>
        <w:t xml:space="preserve"> Т.С.,</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рассмотрев в открытом судебном заседании административное дело по административному исковому заявлению Фомина Александра Кузьмича к Тындинской городской Думе об оспаривании нормативных правовых актов в части,</w:t>
      </w:r>
    </w:p>
    <w:p w:rsidR="00ED0BDC" w:rsidRPr="00ED0BDC" w:rsidRDefault="00ED0BDC" w:rsidP="00051452">
      <w:pPr>
        <w:pStyle w:val="a3"/>
        <w:shd w:val="clear" w:color="auto" w:fill="FFFFFF"/>
        <w:spacing w:before="0" w:beforeAutospacing="0" w:after="0" w:afterAutospacing="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УСТАНОВИЛ:</w:t>
      </w:r>
    </w:p>
    <w:p w:rsidR="00ED0BDC" w:rsidRPr="00ED0BDC" w:rsidRDefault="00ED0BDC" w:rsidP="00ED0BDC">
      <w:pPr>
        <w:pStyle w:val="a3"/>
        <w:shd w:val="clear" w:color="auto" w:fill="FFFFFF"/>
        <w:spacing w:before="0" w:beforeAutospacing="0" w:after="0" w:afterAutospacing="0"/>
        <w:ind w:firstLine="720"/>
        <w:jc w:val="center"/>
        <w:rPr>
          <w:color w:val="000000"/>
        </w:rPr>
      </w:pP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Фомин А.К. обратился в Амурский областной суд с данным административным исковым заявлением, указав, что решением Тындинской городской Думы от 22 ноября 2011 года №377 «Об учреждении Комитета по культуре администрации города Тынды» утверждено Положение о Комитете по культуре администрации города Тынды. В решение Думы №377 внесены изменения: решением Тындинской городской Думы от 17 мая 2012 года №486 и решением Тындинской городской Думы от 13 декабря 2018 года №51-Р-ТГД-VII, которым Комитет переименован в Управление культуры, искусства, кинофикации и архивного дела администрации города Тынды, Положение изложено в новой редакции.</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Фомин А.К. обратился в начале ноября 2021 года в адрес начальника Управления по культуре с запросом о выдаче ему архивной справки о его работе в период 1986-1987 годов в Тындинском предприятии. 13 ноября 2021 года получил ответ за подписью директора МБУ «Архив </w:t>
      </w:r>
      <w:proofErr w:type="spellStart"/>
      <w:r w:rsidRPr="00234CC4">
        <w:rPr>
          <w:color w:val="000000"/>
        </w:rPr>
        <w:t>г.Тынды</w:t>
      </w:r>
      <w:proofErr w:type="spellEnd"/>
      <w:r w:rsidRPr="00234CC4">
        <w:rPr>
          <w:color w:val="000000"/>
        </w:rPr>
        <w:t>» за №04-12/1920-Ф, то есть от руководителя другого юридического лица, к которому административный истец не обращался. Не согласившись с ответом, административный истец намеревался обратиться в суд для обжалования действий начальника Управления.</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процессе проведения анализа муниципальной правовой базы города Тынды, регулирующей вопросы культуры, административным истцом было выявлено, что полномочия Управления культуры закреплены в Положении №377, которое по своему содержанию относится к нормативно-правовому акту. Вместе с тем решение Тындинской городской Думы №377 подписано только председателем Тындинской городской Думы, аналогичным образом подписаны решения Тындинской городской Думы №486 и №51-Р-ТГД-VII, что противоречит положениям части 13 статьи 35, пункту 2 части 4 статьи 36 Федерального закона от 6 октября 2003 №131-ФЗ «Об общих принципах организации местного самоуправления в Российской Федерации», пункту 2 части 1 статьи 49, части 6 статьи 98 Устава города Тынды. Фомину А.К. были созданы препятствия по осуществлению его прав по обжалованию действий начальника Управления культуры администрации города Тынды.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С учетом уточнений просил признать недействующими с момента принятия:</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пункт 2 решения Тындинской городской Думы от 22 ноября 2011 года           №377 «Об учреждении Комитета по культуре администрации города Тынды» и приложение к пункту 2 решения Тындинской городской Думы от 22 ноября 2011 года №377 (Положение о Комитете по культуре администрации города Тынды);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пункт 1 решения Тындинской городской Думы от 17 мая 2012 года             №486 «О внесении изменений в решение Тындинской городской Думы 22 ноября 2011 года №377 «Об учреждении Комитета по культуре администрации города Тынды»;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 подпункт «б» пункта 2 части 1 решения Тындинской городской Думы от 13 декабря 2018 года №51-Р-ТГД-VII «О внесении изменений в решение Тындинской городской Думы от 22 ноября 2011 года №377 «Об учреждении Комитета по культуре администрации города Тынды» и приложение к решению Тындинской городской Думы от 13 декабря 2018 года </w:t>
      </w:r>
      <w:r w:rsidRPr="00234CC4">
        <w:rPr>
          <w:color w:val="000000"/>
        </w:rPr>
        <w:lastRenderedPageBreak/>
        <w:t>№51-Р-ТГД-VII (Положение об Управлении культуры, искусства, кинофикации и архивного дела администрации города Тынды).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17 ноября 2021 года судом вынесено определение о привлечении к участию в деле в качестве заинтересованных лиц администрации города Тынды и Управления культуры, искусства, кинофикации и архивного дела администрации города Тынды.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27 декабря 2021 года судом вынесено определение о привлечении к участию в деле в качестве заинтересованного лица мэра города Тынды.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письменных возражениях председатель Тындинской городской Думы Магарламов И.Ю. выразил несогласие с заявленными требованиями, поскольку в законодательстве не содержится указаний на то, что утверждение положений об органах администрации производится в форме нормативного правового акта, подлежащего направлению для подписания мэру города, в связи с чем Тындинская городская Дума полагает, что оспариваемые решения приняты в соответствии с действующим законодательством. Оспариваемое Положение «Об учреждении Комитета по культуре администрации города Тынды» в отношении административного истца не применялось, он не является субъектом данных отношений, его права, свободы, законные интересы не нарушались.</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В письменных возражениях представитель администрации города Тынды и мэра города Тынды Панин А.В. выразил несогласие с заявленными требованиями, административным истцом не </w:t>
      </w:r>
      <w:proofErr w:type="gramStart"/>
      <w:r w:rsidRPr="00234CC4">
        <w:rPr>
          <w:color w:val="000000"/>
        </w:rPr>
        <w:t>указано</w:t>
      </w:r>
      <w:proofErr w:type="gramEnd"/>
      <w:r w:rsidRPr="00234CC4">
        <w:rPr>
          <w:color w:val="000000"/>
        </w:rPr>
        <w:t xml:space="preserve"> когда в отношении него применены нормы решений Тындинской городской Думы от 22 ноября 2011 года №377, от 17 мая 2012 года №486, от 13 декабря 2018 года №51-Р-ТГД-VII, является ли он субъектом этих правоотношений и какие его права, свободы и законные интересы нарушены. Решение Тындинской городской Думы и утвержденное Положение являются решением учредителя и утвержденным учредительным документом и не могут являться нормативным правовым актом. Просил прекратить производство по административному делу.</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судебном заседании представитель Железнякова В.В. поддержала требования административного искового заявления Фомина А.К.</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Представитель администрации города Тынд</w:t>
      </w:r>
      <w:r w:rsidR="008A750D">
        <w:rPr>
          <w:color w:val="000000"/>
        </w:rPr>
        <w:t>ы и мэра города Тынды </w:t>
      </w:r>
      <w:r w:rsidRPr="00234CC4">
        <w:rPr>
          <w:color w:val="000000"/>
        </w:rPr>
        <w:t>Панин А.В. поддержал позицию, изложенную в письменных возражениях.</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Представитель административного ответчика Тындинской городской Думы Ширшова О.В. возражала против удовлетворения требований административного истца, поддержала позицию, изложенную в письменных возражениях.</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Административный истец Фомин А.К., представитель заинтересованного лица – Управления культуры, искусства, кинофикации и архивного дела администрации города Тынды, заинтересованное лицо - мэр города Тынды, явка которых не была признана судом обязательной, в судебное заседание не явились, о времени и месте рассмотрения административного дела извещены надлежащим образом. При данных обстоятельствах на основании статьи 150, части 5 статьи 213 Кодекса административного судопроизводства Российской Федерации административное дело рассмотрено судом в отсутствие неявившихся лиц.</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Выслушав пояснения лиц, участвующих в деле, заключение прокурора, полагавшего требования административного истца обоснованными и подлежащими удовлетворению, исследовав материалы административного дела, суд приходит к следующим выводам.</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соответствии со статьей 46 Конституции Российской Федерации каждому гарантируется судебная защита его прав и свобод (часть 1);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Исходя из взаимосвязанных положений статей 17 (часть 2), 18, 21 и 45 (часть 2) Конституции Российской Федерации государство, реализуя утверждаемый Конституцией Российской Федерации приоритет личности и ее прав, обязано охранять достоинство личности во всех сферах, а гражданин и организация вправе защищать свои права и свободы всеми не запрещенными законом способами, из чего следует, что право на судебную защиту выступает гарантией в отношении всех других конституционных прав и свобод, а его нормативное содержание включает право обжалования принятых органами государственной власти, должностными лицами решений, причем такое обжалование может преследовать не только индивидуальный (частный) интерес, связанный с </w:t>
      </w:r>
      <w:r w:rsidRPr="00234CC4">
        <w:rPr>
          <w:color w:val="000000"/>
        </w:rPr>
        <w:lastRenderedPageBreak/>
        <w:t>восстановлением нарушенных прав, но и публичный интерес, направленный на поддержание законности и конституционного правопорядка.</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Конкретизируя приведенные положения Конституции Российской Федерации, часть 1 статьи 208 КАС Российской Федерации предусматривает, что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ходе судебного разбирательства установлено, что решением Тындинской городской Думы от 22 ноября 2011 года №377 учрежден отраслевой (функциональный) орган администрации города Тынды с правами юридического лица - Комитет по культуре администрации города Тынды, а также утверждено положение о Комитете по культуре администрации города Тынды.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Указанное решение Тындинской городской Думы и утвержденное им положение о Комитете по культуре администрации города Тынды опубликованы в газете «Авангард» 29 ноября 2011 года №79.</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Также Тындинской городской Думой 17 мая 2012 года принято решение №486 «О внесении изменений в решение Тындинской городской Думы 22 ноября 2011 года №377 «Об учреждении комитета по культуре администрации города Тынды», которое опубликовано в </w:t>
      </w:r>
      <w:proofErr w:type="spellStart"/>
      <w:r w:rsidRPr="00234CC4">
        <w:rPr>
          <w:color w:val="000000"/>
        </w:rPr>
        <w:t>спецвыпуске</w:t>
      </w:r>
      <w:proofErr w:type="spellEnd"/>
      <w:r w:rsidRPr="00234CC4">
        <w:rPr>
          <w:color w:val="000000"/>
        </w:rPr>
        <w:t xml:space="preserve"> газеты «Авангард» 18 мая 2012 года.</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Решением Тындинской городской Думы от 13 декабря 2018 года №51-Р-ТГД-VII внесены изменения в решение Тындинской городской Думы от 22 ноября 2011 года №377 «Об учреждении Комитета по культуре администрации города Тынды».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Данное решение и положение об Управлении культуры, искусства, кинофикации и архивного дела администрации города Тынды опубликованы в газете «Авангард» 21 декабря 2018 года №84.</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Из материалов дела следует, что 4 ноября 2021 года Фомин А.К. обратился к начальнику Управления культуры, искусства, кинофикации и архивного дела с запросом о выдаче архивной справки о его работе в период с 1986-1987 годы в Тындинском АТП Амурской области.</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13 ноября 2021 года Фомин А.К. получил ответ директора МБУ «Архив </w:t>
      </w:r>
      <w:proofErr w:type="spellStart"/>
      <w:r w:rsidRPr="00234CC4">
        <w:rPr>
          <w:color w:val="000000"/>
        </w:rPr>
        <w:t>г.Тынды</w:t>
      </w:r>
      <w:proofErr w:type="spellEnd"/>
      <w:r w:rsidRPr="00234CC4">
        <w:rPr>
          <w:color w:val="000000"/>
        </w:rPr>
        <w:t>».</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Фомин А.К. обжаловал действия начальника Управления культуры, искусства, кинофикации и архивного дела администрации города Тынды, переадресовавшего решение вопроса о выдаче ему архивной справки о трудовой деятельности.</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10 января 2022 года к производству Тындинского районного суда Амурской области административное исковое заявление Фомина А.К. к Управлению культуры, искусства, кинофикации и архивного дела администрации города Тынды, начальнику Управления культуры, искусства, кинофикации и архивного дела администрации города Тынды, администрации города Тынды о признании незаконными действий, выраженных в несоблюдении порядка рассмотрения его обращения.</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Пунктом 1.1. положения о Комитете по культуре администрации города Тынды установлено, что Комитет является отраслевым (функциональным) органом администрации города Тынды, уполномоченным осуществлять исполнительно-распорядительную деятельность на территории города Тынды в области культуры, искусства, дополнительного образования.</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Пунктом 1.1. положения об Управлении культуры, искусства, кинофикации и архивного дела администрации города Тынды установлено, что Управление входит в структуру администрации города Тынды и является отраслевым (функциональным) органом администрации города Тынды, осуществляющим функции администрации города Тынды по решению вопросов местного значения в сфере культуры, искусства, кинофикации, дополнительного образования и архивного дела.</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Поскольку оспариваемые решения непосредственно регулируют правоотношения с участием административного истца, он был вправе обратиться в суд с настоящим административным исковым заявлением.</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lastRenderedPageBreak/>
        <w:t>Рассматривая заявленные требования по существу, суд исходит из следующих обстоятельств.</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Российской Федерации признается и гарантируется местное самоуправление, которое в пределах своих полномочий самостоятельно (статья 12 Конституции Российской Федерации).</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Федеральный законодатель, реализуя возложенные на него Конституцией Российской Федерации полномочия, установил в Федеральном законе от 6 октября 2003 года №131-ФЗ «Об общих принципах организации местного самоуправления в Российской Федерации» общие правовые, территориальные и организационные принципы организации местного самоуправления в Российской Федерации, а также государственные гарантии его осуществления (преамбула).</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Частями 1 и 4 статьи 7 названного Федерального закона установлено, что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которые не должны противоречить Конституции Российской Федерации, федеральным конституционным законам, указанному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Пунктом 1 части 1 статьи 17 Федерального закона от 6 октября 2003 года №131-ФЗ «Об общих принципах организации местного самоуправления в Российской Федерации» закреплено, что в целях решения вопросов местного значения органы местного самоуправления обладают полномочиями по изданию муниципальных правовых актов.</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соответствии с пунктом 2 части 1, пунктом 3 статьи 43 указанного Федерального закона в систему муниципальных правовых актов входят нормативные и иные правовые акты представительного органа муниципального образования.</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Тындинская городская Дума является постоянно действующим и единственным представительным органом местного самоуправления </w:t>
      </w:r>
      <w:proofErr w:type="spellStart"/>
      <w:r w:rsidRPr="00234CC4">
        <w:rPr>
          <w:color w:val="000000"/>
        </w:rPr>
        <w:t>г.Тынды</w:t>
      </w:r>
      <w:proofErr w:type="spellEnd"/>
      <w:r w:rsidRPr="00234CC4">
        <w:rPr>
          <w:color w:val="000000"/>
        </w:rPr>
        <w:t xml:space="preserve"> (часть 1 статьи 29 Устава города Тынды, утвержденного решением муниципального Совета </w:t>
      </w:r>
      <w:proofErr w:type="spellStart"/>
      <w:r w:rsidRPr="00234CC4">
        <w:rPr>
          <w:color w:val="000000"/>
        </w:rPr>
        <w:t>г.Тынды</w:t>
      </w:r>
      <w:proofErr w:type="spellEnd"/>
      <w:r w:rsidRPr="00234CC4">
        <w:rPr>
          <w:color w:val="000000"/>
        </w:rPr>
        <w:t xml:space="preserve"> от 27 июня 2005 года №266).</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Тындинская городская Дума является представительным органом города Тынды (пункт 2 части 1 статья 29 Устава города Тынды, принятого решением Тындинской городской Думы от 26 декабря 2014 года №221-Р-ТГД-</w:t>
      </w:r>
      <w:r w:rsidR="008A750D" w:rsidRPr="008A750D">
        <w:rPr>
          <w:color w:val="000000"/>
        </w:rPr>
        <w:t>VI</w:t>
      </w:r>
      <w:r w:rsidRPr="00234CC4">
        <w:rPr>
          <w:color w:val="000000"/>
        </w:rPr>
        <w:t>).</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К исключительной компетенции представительного органа муниципального образования относятся полномочия, указанные в части 10 статьи 35 Федерального закона от 6 октября 2003 года №131-ФЗ «Об общих принципах организации местного самоуправления в Российской Федерации».</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 (часть 11 статьи 35 Федерального закона от 6 октября 2003 года №131-ФЗ «Об общих принципах организации местного самоуправления в Российской Федерации»).</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В силу части 1 статьи 99 Устава города Тынды, утвержденного 27 июня 2005 года, Тындинская городская Дума по вопросам, отнесенным к ее компетенции федеральными законами, законами Амурской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решения об удалении мэра города Тынды в отставку, а также решения по </w:t>
      </w:r>
      <w:r w:rsidRPr="00234CC4">
        <w:rPr>
          <w:color w:val="000000"/>
        </w:rPr>
        <w:lastRenderedPageBreak/>
        <w:t>вопросам организации деятельности Тындинской городской Думы и по иным вопросам, отнесенным к ее компетенции федеральными законами, законами Амурской области, Уставом города Тынды.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На основании пункта 9.1 части 3 статьи 30 Устава Тындинской городской Думы, утвержденного 27 июня 2005 года, к полномочиям Тындинской городской Думы по решению вопросов местного значения отнесено принятие решения об учреждении органов администрации города Тынды и утверждении положений об органах администрации города Тынды, являющихся юридическими лицами, в соответствии с действующим законодательством.</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силу части 1 статьи 98 Устава города Тынды, принятого 26 декабря 2014 года, Тындинская городская Дума по вопросам, отнесенным к ее компетенции федеральными законами, законами Амурской области, настоящим Уставом, принимает нормативные правовые акты, устанавливающие правила, обязательные для исполнения на территории муниципального образования, решения об удалении мэра города Тынды в отставку, а также решения по вопросам организации деятельности Тындинской городской Думы и по иным вопросам, отнесенным к ее компетенции федеральными законами, законами Амурской области, Уставом города Тынды.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На основании пункта 12 части 2 статьи 31 Устава Тындинской городской Думы, принятого 26 декабря 2014 года, в исключительной компетенции Тындинской городской Думы находится принятие решения об учреждении органов администрации города Тынды и утверждении положений об органах администрации города Тынды, являющихся юридическими лицами, в соответствии с действующим законодательством.</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Таким образом, оспариваемые решения Тындинской городской Думы от 22 ноября 2011 года №377, 17 мая 2012 года №486, 13 декабря 2018 года №51-Р-ТГД-VII приняты административным ответчиком в пределах своих полномочий, установленных статьями 35, 43 Федерального закона от 6 октября 2003 года №131-ФЗ «Об общих принципах организации местного самоуправления в Российской Федерации», статьями 30, 99 Устава Тындинской городской Думы, утвержденного решением муниципального Совета </w:t>
      </w:r>
      <w:proofErr w:type="spellStart"/>
      <w:r w:rsidRPr="00234CC4">
        <w:rPr>
          <w:color w:val="000000"/>
        </w:rPr>
        <w:t>г.Тынды</w:t>
      </w:r>
      <w:proofErr w:type="spellEnd"/>
      <w:r w:rsidRPr="00234CC4">
        <w:rPr>
          <w:color w:val="000000"/>
        </w:rPr>
        <w:t xml:space="preserve"> 27 июня 2005 года №266, статьями 31, 98 Устава города Тынды, принятого решением Тындинской городской Думы от 26 декабря 2014 года №221-Р-ТГД-VI.</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Рассматривая возражения административного ответчика, заинтересованных лиц о ненормативном характере оспариваемых решений Тындинской городской Думы от 22 ноября 2011 года №377, 17 мая 2012 года №486, 13 декабря 2018 года №51-Р-ТГД-VII, суд находит их несостоятельными.</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Согласно пункту 3 части 1 статьи 96 Устава города Тынды, утвержденного 27 июня 2005 года, в систему муниципальных правовых актов входят нормативные и иные правовые акты Тындинской городской Думы.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Согласно пункту 3 части 1 статьи 96 Устава города Тынды, принятого 26 декабря 2014 года, в систему муниципальных правовых актов входят нормативные и иные правовые акты Тындинской городской Думы.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В соответствии со ст.33 Регламента Тындинской городской Думы, принятого решением Тындинской городской Думы от 13 мая 2010 года №129, согласно Уставу </w:t>
      </w:r>
      <w:proofErr w:type="spellStart"/>
      <w:r w:rsidRPr="00234CC4">
        <w:rPr>
          <w:color w:val="000000"/>
        </w:rPr>
        <w:t>г.Тынды</w:t>
      </w:r>
      <w:proofErr w:type="spellEnd"/>
      <w:r w:rsidRPr="00234CC4">
        <w:rPr>
          <w:color w:val="000000"/>
        </w:rPr>
        <w:t xml:space="preserve"> принятый городской Думой нормативный правовой акт, устанавливающий правила, обязательные для исполнения всеми органами и должностными лицами местного самоуправления, а также юридическими и физическими лицами, находящимися на территории муниципального образования </w:t>
      </w:r>
      <w:proofErr w:type="spellStart"/>
      <w:r w:rsidRPr="00234CC4">
        <w:rPr>
          <w:color w:val="000000"/>
        </w:rPr>
        <w:t>г.Тынды</w:t>
      </w:r>
      <w:proofErr w:type="spellEnd"/>
      <w:r w:rsidRPr="00234CC4">
        <w:rPr>
          <w:color w:val="000000"/>
        </w:rPr>
        <w:t>, направляется мэру города Тынды для подписания и опубликования в течение 10 дней (часть 1). Подписанный мэром города Тынды нормативный правовой акт городской Думы не позднее 10 дней со дня его поступления для подписания возвращается в городскую Думу с присвоенным ему номером и датой принятия (часть 2).</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соответствии с частью 1 статьи 54 нормативного правового акта города Тынды от 13 марта 2014 года №3-НПА «Регламент Тындинской городской Думы» (принят решением Тындинской городской Думы от 13 марта 2014 года №82-Р-ТГД-VI) принятие нормативного правового акта оформляется соответствующим решением Думы по форме, утвержденной правовым актом Думы.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lastRenderedPageBreak/>
        <w:t xml:space="preserve">В соответствии с разъяснениями, содержащимися в пункте 2 Постановления Пленума Верховного Суда РФ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признаками, характеризующими нормативный правовой акт, являются: издание его в установленном порядке </w:t>
      </w:r>
      <w:proofErr w:type="spellStart"/>
      <w:r w:rsidRPr="00234CC4">
        <w:rPr>
          <w:color w:val="000000"/>
        </w:rPr>
        <w:t>управомоченным</w:t>
      </w:r>
      <w:proofErr w:type="spellEnd"/>
      <w:r w:rsidRPr="00234CC4">
        <w:rPr>
          <w:color w:val="000000"/>
        </w:rPr>
        <w:t xml:space="preserve"> органом государственной власти, органом местного самоуправления, иным органом, уполномоченной организацией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Вместе с тем признание того или иного акта нормативным правовым во всяком случае зависит от анализа его содержания, который осуществляется соответствующим судом.</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отдельных случаях о нормативном характере оспариваемого акта могут свидетельствовать утвержденные данным актом типовые, примерные приложения, содержащие правовые нормы. С учетом этого отсутствие в самом оспариваемом акте положений нормативного характера не может оцениваться в отрыве от приложений и служить основанием для отказа в рассмотрении дела по правилам главы 21 КАС Российской Федерации, главы 23 АПК Российской Федерации.</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Оспариваемые административным истцом решения Тындинской городской Думы от 22 ноября 2011 года №377, 17 мая 2012 года №486, 13 декабря 2018 года №51-Р-ТГД-VII приняты </w:t>
      </w:r>
      <w:proofErr w:type="spellStart"/>
      <w:r w:rsidRPr="00234CC4">
        <w:rPr>
          <w:color w:val="000000"/>
        </w:rPr>
        <w:t>управомоченным</w:t>
      </w:r>
      <w:proofErr w:type="spellEnd"/>
      <w:r w:rsidRPr="00234CC4">
        <w:rPr>
          <w:color w:val="000000"/>
        </w:rPr>
        <w:t xml:space="preserve"> представительным органом местного самоуправления – Тындинской городской Думой в пределах ее компетенции, установленной пунктом 9.1 части 3 статьи 30 Устава Тындинской городской Думы, утвержденного решением муниципального Совета </w:t>
      </w:r>
      <w:proofErr w:type="spellStart"/>
      <w:r w:rsidRPr="00234CC4">
        <w:rPr>
          <w:color w:val="000000"/>
        </w:rPr>
        <w:t>г.Тынды</w:t>
      </w:r>
      <w:proofErr w:type="spellEnd"/>
      <w:r w:rsidRPr="00234CC4">
        <w:rPr>
          <w:color w:val="000000"/>
        </w:rPr>
        <w:t xml:space="preserve"> 27 июня 2005 года №266, пунктом 12 части 2 статьи 31 Устава города Тынды, принятого решением Тындинской городской Думы от 26 декабря 2014 года №221-Р-ТГД-6, с соблюдением порядка их опубликования, как следует из анализа содержаний решений, они устанавливают правила поведения, обязательные для неопределенного круга лиц, рассчитанные на неоднократное применение, направленные на урегулирование отношений в сфере культуры, искусства, кинофикации, дополнительного образования и архивного дела.</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При таких обстоятельствах суд приходит к выводу, что оспариваемые административным истцом решения Тындинской городской Думы от 22 ноября 2011 года №377, 17 мая 2012 года №486, 13 декабря 2018 года №51-Р-ТГД-VII имеют нормативно-правовой характер, в связи с чем требования об их оспаривании подлежат рассмотрению в порядке, установленном главой 21 КАС РФ и относятся к подсудности областного суда в качестве суда первой инстанции (пункт 2 части 1 статьи 20 КАС Российской Федерации).</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Согласно подпунктам «в», «г» пункта 8 статьи 213 КАС Российской Федерации при рассмотрении административного дела об оспаривании нормативного правового акта суд в частности выясняет, соблюдены ли требования нормативных правовых актов, устанавливающих процедуру принятия оспариваемого нормативного правового акта;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Из разъяснений, содержащихся в пункте 29 Постановления Пленума Верховного Суда Российской Федерации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следует, что при проверке соблюдения порядка принятия оспариваемого нормативного правового акта суд выясняет, соблюдены ли существенные положения нормативного правового акта, регулирующие процедуру принятия актов данного вида. При этом надлежит иметь в виду, что положения нормативного правового акта, регламентирующие данный порядок, не могут противоречить положениям нормативного правового акта, имеющего большую юридическую силу, регулирующим эти же процедурные вопросы.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lastRenderedPageBreak/>
        <w:t>Частью 13 статьи 35 Федерального закона от 6 октября 2003 года №131-ФЗ «Об общих принципах организации местного самоуправления в Российской Федерации» установлен порядок подписания и обнародования нормативного правового акта, принятого представительным органом муниципального образования. Такой акт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силу пункта 2 части 4 статьи 36 указанного Федерального закона глава муниципального образования в пределах полномочий, установленных частью 2 данной статьи,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В соответствии с пунктами 1 и 2 статьи 27 Устава города Тынды, утвержденного 27 июня 2005 года, структуру органов местного самоуправления </w:t>
      </w:r>
      <w:proofErr w:type="spellStart"/>
      <w:r w:rsidRPr="00234CC4">
        <w:rPr>
          <w:color w:val="000000"/>
        </w:rPr>
        <w:t>г.Тынды</w:t>
      </w:r>
      <w:proofErr w:type="spellEnd"/>
      <w:r w:rsidRPr="00234CC4">
        <w:rPr>
          <w:color w:val="000000"/>
        </w:rPr>
        <w:t xml:space="preserve"> составляют мэр города Тынды, представительный орган – Тындинская городская Дума.</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соответствии с пунктами 1 и 2 части 1 статьи 29 Устава города Тынды, принятого 26 декабря 2014 года, главой муниципального образования города Тынды является мэр города Тынды, представительным органом города Тынды – Тындинская городская Дума.</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Нормативный правовой акт, принятый Тындинской городской Думой, направляется мэру города Тынды для подписания и опубликования в течение 10 дней. Мэр города Тынды имеет право отклонить нормативный правовой акт, принятый представительным органом города Тынды. В этом случае указанный нормативный правовой акт в течение 10 дней возвращается в Тындинскую городскую Думу с мотивированным обоснованием его отклонения либо с предложениями о внесении в него изменений и дополнений. Если мэр города Тынды отклонит нормативный правовой акт, он вновь рассматривается Тындинской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Тындинской городской Думы, он подлежит подписанию мэром города Тынды в течение семи дней и обнародованию (часть 6 статьи 99 Устава Тындинской городской Думы, утвержденного 27 июня 2005 года, часть 6 статьи 98 Устава города Тынды, принятого 26 декабря 2014 года).</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Согласно пункту 2 части 1 статьи 49 Устава города Тынды, утвержденного 27 июня 2005 года, к полномочиям мэра города Тынды отнесено подписание и обнародование в порядке, установленном настоящим Уставом, нормативно правовых актов, принятых Тындинской городской Думой.</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Согласно пункту 2 части 1 статьи 49 Устава города Тынды, принятого 26 декабря 2014 года, осуществляя функции высшего должностного лица города Тынды, мэр города Тынды подписывает и обнародует в порядке, установленном настоящим Уставом, нормативные правовые акты, принятые Тындинской городской Думой.</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Такое правовое регулирование направлено на обеспечение баланса полномочий представительного органа муниципального образования и главы муниципального образования, не ограничивает их самостоятельность в решении вопросов местного значения.</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 xml:space="preserve">Таким образом, окончательное юридическое оформление принятый представительным органом местного самоуправления нормативный правовой акт получает только после фактического подписания и обнародования его главой муниципального </w:t>
      </w:r>
      <w:r w:rsidRPr="00234CC4">
        <w:rPr>
          <w:color w:val="000000"/>
        </w:rPr>
        <w:lastRenderedPageBreak/>
        <w:t>образования. До подписания главой муниципального образования этот акт не может быть обнародован и обрести юридическую силу.</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Вместе с тем, как установлено судом, не опровергнуто административным ответчиком и заинтересованным лицом и не оспаривалось ими в ходе производства по делу, оспариваемые административным истцом нормативные правовые акты не подписаны мэром города Тынды, что противоречит вышеприведенным положениям Федерального закона от 6 октября 2003 года №131-ФЗ «Об общих принципах организации местного самоуправления в Российской Федерации» и Уставам города Тынды.</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Как разъяснено в пункте 40 Постановления Пленума Верховного Суда Российской Федерации от 25 декабря 2018 года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акты, не прошедшие государственную регистрацию (если такая регистрация является обязательной), не опубликованные в предусмотренном порядке, а равно имеющие иные нарушения порядка принятия и введения в действие, свидетельствующие об отсутствии у них юридической силы, не влекут правовых последствий и не могут регулировать соответствующие правоотношения независимо от выявления указанных нарушений в судебном порядке. Установив такие нарушения, суд принимает решение о признании оспариваемого акта не действующим полностью (в том числе и при оспаривании в суд его отдельных положений), как не имеющего юридической силы с момента его принятия, вывод, о чем должен содержаться в резолютивной части судебного акта.</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В связи с изложенным суд приходит к выводу, что при принятии решения Тындинской городской Думы от 22 ноября 2011 года №377 «Об учреждении Комитета по культуре администрации города Тынды», решения Тындинской городской Думы от 17 мая 2012 года №486 «О внесении изменений в решение Тындинской городской Думы от 22 ноября 2011 года №377 «Об учреждении Комитета по культуре администрации города Тынды», решения Тындинской городской Думы от 13 декабря 2018 года №51-Р-ТГД-VII «О внесении изменений в решение Тындинской городской Думы от 22 ноября 2011 года №377 «Об учреждении Комитета по культуре администрации города Тынды» нарушены положения части 13 статьи 35, пункта 2 части 4 статьи 36 Федерального закона от 6 октября 2003 года №131-ФЗ «Об общих принципах организации местного самоуправления в Российской Федерации», а также пункта 2 части 1 статьи 49, части 6 статьи 99 Устава города Тынды, принятого 27 июня 2005 года, пункта 2 части 1 статьи 49, части 6 статьи 98 Устава города Тынды, принятого 26 декабря 2014 года.</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Таким образом, пункт 2 решения Тындинской городской Думы от 22 ноября 2011 года №377 «Об учреждении Комитета по культуре администрации города Тынды» и приложение к решению Тындинской городской Думы от 22 ноября 2011 года №377 Положение о комитете по культуре администрации города Тынды, пункт 1 решения Тындинской городской Думы от 17 мая 2012 года №486 «О внесении изменений в решение Тындинской городской Думы 22 ноября 2011 года №377 «Об учреждении комитета по культуре администрации города Тынды», подпункт «б» подпункта 2 пункта 1 решения Тындинской городской Думы от 13 декабря 2018 года №51-Р-ТГД-VII «О внесении изменений в решение Тындинской городской Думы от 22 ноября 2011 года №377 «Об учреждении Комитета по культуре администрации города Тынды» о изложении приложения «в редакции согласно приложению к настоящему решению» и приложение к решению Тындинской городской Думы от 13 декабря 2018 года №51-Р-ТГД-VII Положение об Управлении культуры, искусства, кинофикации и архивного дела администрации города Тынды подлежат признанию недействующими полностью, независимо от иных оснований и доводов, содержащихся в административном исковом заявлении, со дня их принятия.</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Исходя из части 4 статьи 215 КАС Российской Федерации в резолютивной части решения суда следует указать на необходимость опубликования сообщения о принятии настоящего решения в газете «Авангард».</w:t>
      </w:r>
    </w:p>
    <w:p w:rsidR="00234CC4" w:rsidRPr="00234CC4" w:rsidRDefault="00234CC4" w:rsidP="00234CC4">
      <w:pPr>
        <w:pStyle w:val="a3"/>
        <w:shd w:val="clear" w:color="auto" w:fill="FFFFFF"/>
        <w:spacing w:before="0" w:beforeAutospacing="0" w:after="0" w:afterAutospacing="0"/>
        <w:ind w:firstLine="720"/>
        <w:jc w:val="both"/>
        <w:rPr>
          <w:color w:val="000000"/>
        </w:rPr>
      </w:pPr>
      <w:r w:rsidRPr="00234CC4">
        <w:rPr>
          <w:color w:val="000000"/>
        </w:rPr>
        <w:t>Руководствуясь ст.175-180, 215 КАС РФ, суд</w:t>
      </w:r>
    </w:p>
    <w:p w:rsidR="00F57E20" w:rsidRPr="00ED0BDC" w:rsidRDefault="00F57E20" w:rsidP="00234CC4">
      <w:pPr>
        <w:pStyle w:val="a3"/>
        <w:shd w:val="clear" w:color="auto" w:fill="FFFFFF"/>
        <w:spacing w:before="0" w:beforeAutospacing="0" w:after="0" w:afterAutospacing="0"/>
        <w:jc w:val="both"/>
        <w:rPr>
          <w:color w:val="000000"/>
        </w:rPr>
      </w:pPr>
    </w:p>
    <w:p w:rsidR="00ED0BDC" w:rsidRDefault="00ED0BDC" w:rsidP="00ED0BDC">
      <w:pPr>
        <w:pStyle w:val="a3"/>
        <w:shd w:val="clear" w:color="auto" w:fill="FFFFFF"/>
        <w:spacing w:before="0" w:beforeAutospacing="0" w:after="0" w:afterAutospacing="0"/>
        <w:ind w:firstLine="720"/>
        <w:jc w:val="center"/>
        <w:rPr>
          <w:color w:val="000000"/>
        </w:rPr>
      </w:pPr>
      <w:r w:rsidRPr="00ED0BDC">
        <w:rPr>
          <w:color w:val="000000"/>
        </w:rPr>
        <w:t>РЕШИЛ:</w:t>
      </w:r>
    </w:p>
    <w:p w:rsidR="00F57E20" w:rsidRPr="00ED0BDC" w:rsidRDefault="00F57E20" w:rsidP="00ED0BDC">
      <w:pPr>
        <w:pStyle w:val="a3"/>
        <w:shd w:val="clear" w:color="auto" w:fill="FFFFFF"/>
        <w:spacing w:before="0" w:beforeAutospacing="0" w:after="0" w:afterAutospacing="0"/>
        <w:ind w:firstLine="720"/>
        <w:jc w:val="center"/>
        <w:rPr>
          <w:color w:val="000000"/>
        </w:rPr>
      </w:pPr>
    </w:p>
    <w:p w:rsidR="008A750D" w:rsidRPr="008A750D" w:rsidRDefault="008A750D" w:rsidP="008A750D">
      <w:pPr>
        <w:pStyle w:val="a3"/>
        <w:shd w:val="clear" w:color="auto" w:fill="FFFFFF"/>
        <w:spacing w:before="0" w:beforeAutospacing="0" w:after="0" w:afterAutospacing="0"/>
        <w:ind w:firstLine="720"/>
        <w:jc w:val="both"/>
        <w:rPr>
          <w:color w:val="000000"/>
        </w:rPr>
      </w:pPr>
      <w:r>
        <w:rPr>
          <w:color w:val="000000"/>
        </w:rPr>
        <w:lastRenderedPageBreak/>
        <w:t>А</w:t>
      </w:r>
      <w:r w:rsidRPr="008A750D">
        <w:rPr>
          <w:color w:val="000000"/>
        </w:rPr>
        <w:t>дминистративные исковые требования административного истца    Фомина А.К. удовлетворить.</w:t>
      </w:r>
    </w:p>
    <w:p w:rsidR="008A750D" w:rsidRPr="008A750D" w:rsidRDefault="008A750D" w:rsidP="008A750D">
      <w:pPr>
        <w:pStyle w:val="a3"/>
        <w:shd w:val="clear" w:color="auto" w:fill="FFFFFF"/>
        <w:spacing w:before="0" w:beforeAutospacing="0" w:after="0" w:afterAutospacing="0"/>
        <w:ind w:firstLine="720"/>
        <w:jc w:val="both"/>
        <w:rPr>
          <w:color w:val="000000"/>
        </w:rPr>
      </w:pPr>
      <w:r w:rsidRPr="008A750D">
        <w:rPr>
          <w:color w:val="000000"/>
        </w:rPr>
        <w:t>Признать недействующим со дня принятия пункт 2 решения Тындинской городской Думы от 22 ноября 2011 года №377 «Об учреждении Комитета по культуре администрации города Тынды» и приложение к решению Тындинской городской Думы от 22 ноября 2011 года №377 Положение о комитете по культуре администрации города Тынды.</w:t>
      </w:r>
    </w:p>
    <w:p w:rsidR="008A750D" w:rsidRPr="008A750D" w:rsidRDefault="008A750D" w:rsidP="008A750D">
      <w:pPr>
        <w:pStyle w:val="a3"/>
        <w:shd w:val="clear" w:color="auto" w:fill="FFFFFF"/>
        <w:spacing w:before="0" w:beforeAutospacing="0" w:after="0" w:afterAutospacing="0"/>
        <w:ind w:firstLine="720"/>
        <w:jc w:val="both"/>
        <w:rPr>
          <w:color w:val="000000"/>
        </w:rPr>
      </w:pPr>
      <w:r w:rsidRPr="008A750D">
        <w:rPr>
          <w:color w:val="000000"/>
        </w:rPr>
        <w:t>Признать недействующим со дня принятия пункт 1 решения Тындинской городской Думы от 17 мая 2012 года №486 «О внесении изменений в решение Тындинской городской Думы 22 ноября 2011 года №377 «Об учреждении комитета по культуре администрации города Тынды».</w:t>
      </w:r>
    </w:p>
    <w:p w:rsidR="008A750D" w:rsidRPr="008A750D" w:rsidRDefault="008A750D" w:rsidP="008A750D">
      <w:pPr>
        <w:pStyle w:val="a3"/>
        <w:shd w:val="clear" w:color="auto" w:fill="FFFFFF"/>
        <w:spacing w:before="0" w:beforeAutospacing="0" w:after="0" w:afterAutospacing="0"/>
        <w:ind w:firstLine="720"/>
        <w:jc w:val="both"/>
        <w:rPr>
          <w:color w:val="000000"/>
        </w:rPr>
      </w:pPr>
      <w:r w:rsidRPr="008A750D">
        <w:rPr>
          <w:color w:val="000000"/>
        </w:rPr>
        <w:t>Признать недействующим со дня принятия подпункт «б» подпункта 2 пункта 1 решения Тындинской городской Думы от 13 декабря 2018 года №51-Р-ТГД-VII «О внесении изменений в решение Тындинской городской Думы от 22 ноября 2011 года №377 «Об учреждении Комитета по культуре администрации города Тынды» о изложении приложения «в редакции согласно приложению к настоящему решению» и приложение к решению Тындинской городской Думы от 13 декабря 2018 года №51-Р-ТГД-VII Положение об Управлении культуры, искусства, кинофикации и архивного дела администрации города Тынды.</w:t>
      </w:r>
    </w:p>
    <w:p w:rsidR="008A750D" w:rsidRPr="008A750D" w:rsidRDefault="008A750D" w:rsidP="008A750D">
      <w:pPr>
        <w:pStyle w:val="a3"/>
        <w:shd w:val="clear" w:color="auto" w:fill="FFFFFF"/>
        <w:spacing w:before="0" w:beforeAutospacing="0" w:after="0" w:afterAutospacing="0"/>
        <w:ind w:firstLine="720"/>
        <w:jc w:val="both"/>
        <w:rPr>
          <w:color w:val="000000"/>
        </w:rPr>
      </w:pPr>
      <w:r w:rsidRPr="008A750D">
        <w:rPr>
          <w:color w:val="000000"/>
        </w:rPr>
        <w:t>Сообщение о настоящем решении суда в течение одного месяца со дня его вступления в законную силу подлежит опубликованию в газете «Авангард».</w:t>
      </w:r>
    </w:p>
    <w:p w:rsidR="008A750D" w:rsidRPr="008A750D" w:rsidRDefault="008A750D" w:rsidP="008A750D">
      <w:pPr>
        <w:pStyle w:val="a3"/>
        <w:shd w:val="clear" w:color="auto" w:fill="FFFFFF"/>
        <w:spacing w:before="0" w:beforeAutospacing="0" w:after="0" w:afterAutospacing="0"/>
        <w:ind w:firstLine="720"/>
        <w:jc w:val="both"/>
        <w:rPr>
          <w:color w:val="000000"/>
        </w:rPr>
      </w:pPr>
      <w:r w:rsidRPr="008A750D">
        <w:rPr>
          <w:color w:val="000000"/>
        </w:rPr>
        <w:t xml:space="preserve">Настоящее решение может быть обжаловано в апелляционном порядке в Пятый апелляционный суд общей юрисдикции (630005, </w:t>
      </w:r>
      <w:proofErr w:type="spellStart"/>
      <w:r w:rsidRPr="008A750D">
        <w:rPr>
          <w:color w:val="000000"/>
        </w:rPr>
        <w:t>г.Новосибирск</w:t>
      </w:r>
      <w:proofErr w:type="spellEnd"/>
      <w:r w:rsidRPr="008A750D">
        <w:rPr>
          <w:color w:val="000000"/>
        </w:rPr>
        <w:t>,</w:t>
      </w:r>
      <w:r w:rsidR="00DC0691" w:rsidRPr="008A750D">
        <w:rPr>
          <w:color w:val="000000"/>
        </w:rPr>
        <w:t xml:space="preserve"> </w:t>
      </w:r>
      <w:proofErr w:type="spellStart"/>
      <w:r w:rsidRPr="008A750D">
        <w:rPr>
          <w:color w:val="000000"/>
        </w:rPr>
        <w:t>ул.Ломоносова</w:t>
      </w:r>
      <w:proofErr w:type="spellEnd"/>
      <w:r w:rsidRPr="008A750D">
        <w:rPr>
          <w:color w:val="000000"/>
        </w:rPr>
        <w:t>, д.57а) через Амурский областной суд в течение месяца со дня принятия решения в окончательной форме.</w:t>
      </w:r>
    </w:p>
    <w:p w:rsidR="008A750D" w:rsidRPr="008A750D" w:rsidRDefault="008A750D" w:rsidP="008A750D">
      <w:pPr>
        <w:pStyle w:val="a3"/>
        <w:shd w:val="clear" w:color="auto" w:fill="FFFFFF"/>
        <w:spacing w:before="0" w:beforeAutospacing="0" w:after="0" w:afterAutospacing="0"/>
        <w:ind w:firstLine="720"/>
        <w:jc w:val="both"/>
        <w:rPr>
          <w:color w:val="000000"/>
        </w:rPr>
      </w:pPr>
      <w:bookmarkStart w:id="0" w:name="_GoBack"/>
      <w:bookmarkEnd w:id="0"/>
      <w:r w:rsidRPr="008A750D">
        <w:rPr>
          <w:color w:val="000000"/>
        </w:rPr>
        <w:t xml:space="preserve">Председательствующий                                                      Е.Л. </w:t>
      </w:r>
      <w:proofErr w:type="spellStart"/>
      <w:r w:rsidRPr="008A750D">
        <w:rPr>
          <w:color w:val="000000"/>
        </w:rPr>
        <w:t>Костырева</w:t>
      </w:r>
      <w:proofErr w:type="spellEnd"/>
    </w:p>
    <w:p w:rsidR="008A750D" w:rsidRPr="008A750D" w:rsidRDefault="008A750D" w:rsidP="008A750D">
      <w:pPr>
        <w:pStyle w:val="a3"/>
        <w:shd w:val="clear" w:color="auto" w:fill="FFFFFF"/>
        <w:spacing w:before="0" w:beforeAutospacing="0" w:after="0" w:afterAutospacing="0"/>
        <w:ind w:firstLine="720"/>
        <w:jc w:val="both"/>
        <w:rPr>
          <w:color w:val="000000"/>
        </w:rPr>
      </w:pPr>
      <w:r w:rsidRPr="008A750D">
        <w:rPr>
          <w:color w:val="000000"/>
        </w:rPr>
        <w:t>Решение в окончательной форме принято 1 марта 2022 года.</w:t>
      </w:r>
    </w:p>
    <w:p w:rsidR="008A750D" w:rsidRPr="008A750D" w:rsidRDefault="008A750D" w:rsidP="008A750D">
      <w:pPr>
        <w:pStyle w:val="a3"/>
        <w:shd w:val="clear" w:color="auto" w:fill="FFFFFF"/>
        <w:spacing w:before="0" w:beforeAutospacing="0" w:after="0" w:afterAutospacing="0"/>
        <w:ind w:firstLine="720"/>
        <w:jc w:val="both"/>
        <w:rPr>
          <w:color w:val="000000"/>
        </w:rPr>
      </w:pPr>
      <w:r w:rsidRPr="008A750D">
        <w:rPr>
          <w:color w:val="000000"/>
        </w:rPr>
        <w:t xml:space="preserve">Председательствующий судья                                             Е.Л. </w:t>
      </w:r>
      <w:proofErr w:type="spellStart"/>
      <w:r w:rsidRPr="008A750D">
        <w:rPr>
          <w:color w:val="000000"/>
        </w:rPr>
        <w:t>Костырева</w:t>
      </w:r>
      <w:proofErr w:type="spellEnd"/>
    </w:p>
    <w:p w:rsidR="00594737" w:rsidRPr="00594737" w:rsidRDefault="00594737" w:rsidP="00594737">
      <w:pPr>
        <w:pStyle w:val="a3"/>
        <w:shd w:val="clear" w:color="auto" w:fill="FFFFFF"/>
        <w:spacing w:before="0" w:beforeAutospacing="0" w:after="0" w:afterAutospacing="0"/>
        <w:ind w:firstLine="720"/>
        <w:jc w:val="both"/>
        <w:rPr>
          <w:color w:val="000000"/>
        </w:rPr>
      </w:pPr>
    </w:p>
    <w:p w:rsidR="00DD05A5" w:rsidRDefault="00DD05A5"/>
    <w:sectPr w:rsidR="00DD05A5" w:rsidSect="00F57E20">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CF"/>
    <w:rsid w:val="000311C5"/>
    <w:rsid w:val="00051452"/>
    <w:rsid w:val="0007672E"/>
    <w:rsid w:val="001664FB"/>
    <w:rsid w:val="001A3A02"/>
    <w:rsid w:val="00234CC4"/>
    <w:rsid w:val="00523DCF"/>
    <w:rsid w:val="00594737"/>
    <w:rsid w:val="008A750D"/>
    <w:rsid w:val="00AE05B0"/>
    <w:rsid w:val="00AF22D2"/>
    <w:rsid w:val="00BB639A"/>
    <w:rsid w:val="00BC186E"/>
    <w:rsid w:val="00DC0691"/>
    <w:rsid w:val="00DD05A5"/>
    <w:rsid w:val="00ED0BDC"/>
    <w:rsid w:val="00F579FC"/>
    <w:rsid w:val="00F5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0FC1"/>
  <w15:chartTrackingRefBased/>
  <w15:docId w15:val="{6E3490BB-4EE4-47F6-A2C4-A2F928D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BB639A"/>
  </w:style>
  <w:style w:type="character" w:customStyle="1" w:styleId="fio5">
    <w:name w:val="fio5"/>
    <w:basedOn w:val="a0"/>
    <w:rsid w:val="00BB639A"/>
  </w:style>
  <w:style w:type="character" w:customStyle="1" w:styleId="fio8">
    <w:name w:val="fio8"/>
    <w:basedOn w:val="a0"/>
    <w:rsid w:val="00BB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9669">
      <w:bodyDiv w:val="1"/>
      <w:marLeft w:val="0"/>
      <w:marRight w:val="0"/>
      <w:marTop w:val="0"/>
      <w:marBottom w:val="0"/>
      <w:divBdr>
        <w:top w:val="none" w:sz="0" w:space="0" w:color="auto"/>
        <w:left w:val="none" w:sz="0" w:space="0" w:color="auto"/>
        <w:bottom w:val="none" w:sz="0" w:space="0" w:color="auto"/>
        <w:right w:val="none" w:sz="0" w:space="0" w:color="auto"/>
      </w:divBdr>
    </w:div>
    <w:div w:id="42600210">
      <w:bodyDiv w:val="1"/>
      <w:marLeft w:val="0"/>
      <w:marRight w:val="0"/>
      <w:marTop w:val="0"/>
      <w:marBottom w:val="0"/>
      <w:divBdr>
        <w:top w:val="none" w:sz="0" w:space="0" w:color="auto"/>
        <w:left w:val="none" w:sz="0" w:space="0" w:color="auto"/>
        <w:bottom w:val="none" w:sz="0" w:space="0" w:color="auto"/>
        <w:right w:val="none" w:sz="0" w:space="0" w:color="auto"/>
      </w:divBdr>
    </w:div>
    <w:div w:id="124932351">
      <w:bodyDiv w:val="1"/>
      <w:marLeft w:val="0"/>
      <w:marRight w:val="0"/>
      <w:marTop w:val="0"/>
      <w:marBottom w:val="0"/>
      <w:divBdr>
        <w:top w:val="none" w:sz="0" w:space="0" w:color="auto"/>
        <w:left w:val="none" w:sz="0" w:space="0" w:color="auto"/>
        <w:bottom w:val="none" w:sz="0" w:space="0" w:color="auto"/>
        <w:right w:val="none" w:sz="0" w:space="0" w:color="auto"/>
      </w:divBdr>
    </w:div>
    <w:div w:id="1021126790">
      <w:bodyDiv w:val="1"/>
      <w:marLeft w:val="0"/>
      <w:marRight w:val="0"/>
      <w:marTop w:val="0"/>
      <w:marBottom w:val="0"/>
      <w:divBdr>
        <w:top w:val="none" w:sz="0" w:space="0" w:color="auto"/>
        <w:left w:val="none" w:sz="0" w:space="0" w:color="auto"/>
        <w:bottom w:val="none" w:sz="0" w:space="0" w:color="auto"/>
        <w:right w:val="none" w:sz="0" w:space="0" w:color="auto"/>
      </w:divBdr>
    </w:div>
    <w:div w:id="1059594274">
      <w:bodyDiv w:val="1"/>
      <w:marLeft w:val="0"/>
      <w:marRight w:val="0"/>
      <w:marTop w:val="0"/>
      <w:marBottom w:val="0"/>
      <w:divBdr>
        <w:top w:val="none" w:sz="0" w:space="0" w:color="auto"/>
        <w:left w:val="none" w:sz="0" w:space="0" w:color="auto"/>
        <w:bottom w:val="none" w:sz="0" w:space="0" w:color="auto"/>
        <w:right w:val="none" w:sz="0" w:space="0" w:color="auto"/>
      </w:divBdr>
    </w:div>
    <w:div w:id="1078870099">
      <w:bodyDiv w:val="1"/>
      <w:marLeft w:val="0"/>
      <w:marRight w:val="0"/>
      <w:marTop w:val="0"/>
      <w:marBottom w:val="0"/>
      <w:divBdr>
        <w:top w:val="none" w:sz="0" w:space="0" w:color="auto"/>
        <w:left w:val="none" w:sz="0" w:space="0" w:color="auto"/>
        <w:bottom w:val="none" w:sz="0" w:space="0" w:color="auto"/>
        <w:right w:val="none" w:sz="0" w:space="0" w:color="auto"/>
      </w:divBdr>
    </w:div>
    <w:div w:id="1736930740">
      <w:bodyDiv w:val="1"/>
      <w:marLeft w:val="0"/>
      <w:marRight w:val="0"/>
      <w:marTop w:val="0"/>
      <w:marBottom w:val="0"/>
      <w:divBdr>
        <w:top w:val="none" w:sz="0" w:space="0" w:color="auto"/>
        <w:left w:val="none" w:sz="0" w:space="0" w:color="auto"/>
        <w:bottom w:val="none" w:sz="0" w:space="0" w:color="auto"/>
        <w:right w:val="none" w:sz="0" w:space="0" w:color="auto"/>
      </w:divBdr>
    </w:div>
    <w:div w:id="1853568172">
      <w:bodyDiv w:val="1"/>
      <w:marLeft w:val="0"/>
      <w:marRight w:val="0"/>
      <w:marTop w:val="0"/>
      <w:marBottom w:val="0"/>
      <w:divBdr>
        <w:top w:val="none" w:sz="0" w:space="0" w:color="auto"/>
        <w:left w:val="none" w:sz="0" w:space="0" w:color="auto"/>
        <w:bottom w:val="none" w:sz="0" w:space="0" w:color="auto"/>
        <w:right w:val="none" w:sz="0" w:space="0" w:color="auto"/>
      </w:divBdr>
    </w:div>
    <w:div w:id="1994260488">
      <w:bodyDiv w:val="1"/>
      <w:marLeft w:val="0"/>
      <w:marRight w:val="0"/>
      <w:marTop w:val="0"/>
      <w:marBottom w:val="0"/>
      <w:divBdr>
        <w:top w:val="none" w:sz="0" w:space="0" w:color="auto"/>
        <w:left w:val="none" w:sz="0" w:space="0" w:color="auto"/>
        <w:bottom w:val="none" w:sz="0" w:space="0" w:color="auto"/>
        <w:right w:val="none" w:sz="0" w:space="0" w:color="auto"/>
      </w:divBdr>
    </w:div>
    <w:div w:id="2121027888">
      <w:bodyDiv w:val="1"/>
      <w:marLeft w:val="0"/>
      <w:marRight w:val="0"/>
      <w:marTop w:val="0"/>
      <w:marBottom w:val="0"/>
      <w:divBdr>
        <w:top w:val="none" w:sz="0" w:space="0" w:color="auto"/>
        <w:left w:val="none" w:sz="0" w:space="0" w:color="auto"/>
        <w:bottom w:val="none" w:sz="0" w:space="0" w:color="auto"/>
        <w:right w:val="none" w:sz="0" w:space="0" w:color="auto"/>
      </w:divBdr>
    </w:div>
    <w:div w:id="213643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5011</Words>
  <Characters>28567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9</cp:revision>
  <dcterms:created xsi:type="dcterms:W3CDTF">2022-02-15T07:22:00Z</dcterms:created>
  <dcterms:modified xsi:type="dcterms:W3CDTF">2022-06-24T00:13:00Z</dcterms:modified>
</cp:coreProperties>
</file>